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16930" w14:textId="5E08190B" w:rsidR="00AC0A95" w:rsidRDefault="00AC0A95" w:rsidP="00AC0A95">
      <w:pPr>
        <w:pStyle w:val="Textoindependiente"/>
        <w:ind w:right="-2"/>
        <w:jc w:val="center"/>
        <w:rPr>
          <w:rFonts w:ascii="Arial Narrow" w:hAnsi="Arial Narrow"/>
          <w:b/>
          <w:color w:val="000000" w:themeColor="text1"/>
          <w:sz w:val="44"/>
          <w:szCs w:val="44"/>
          <w:u w:val="single"/>
          <w:lang w:val="es-CO"/>
        </w:rPr>
      </w:pPr>
    </w:p>
    <w:p w14:paraId="77B5B055" w14:textId="77777777" w:rsidR="00C07C09" w:rsidRPr="00AC0A95" w:rsidRDefault="00C07C09" w:rsidP="00AC0A95">
      <w:pPr>
        <w:pStyle w:val="Textoindependiente"/>
        <w:ind w:right="-2"/>
        <w:jc w:val="center"/>
        <w:rPr>
          <w:rFonts w:ascii="Arial Narrow" w:hAnsi="Arial Narrow"/>
          <w:b/>
          <w:color w:val="000000" w:themeColor="text1"/>
          <w:sz w:val="44"/>
          <w:szCs w:val="44"/>
          <w:u w:val="single"/>
          <w:lang w:val="es-CO"/>
        </w:rPr>
      </w:pPr>
    </w:p>
    <w:p w14:paraId="3BAD42DC" w14:textId="77777777" w:rsidR="00AC0A95" w:rsidRPr="00AC0A95" w:rsidRDefault="00AC0A95" w:rsidP="00AC0A95">
      <w:pPr>
        <w:pStyle w:val="Textoindependiente"/>
        <w:tabs>
          <w:tab w:val="left" w:pos="4620"/>
        </w:tabs>
        <w:ind w:right="-518"/>
        <w:jc w:val="center"/>
        <w:rPr>
          <w:rFonts w:ascii="Arial Narrow" w:hAnsi="Arial Narrow"/>
          <w:b/>
          <w:color w:val="000000" w:themeColor="text1"/>
          <w:sz w:val="40"/>
          <w:szCs w:val="40"/>
          <w:lang w:val="es-CO"/>
        </w:rPr>
      </w:pPr>
    </w:p>
    <w:p w14:paraId="00EAC579" w14:textId="77777777" w:rsidR="00AC0A95" w:rsidRPr="00AC0A95" w:rsidRDefault="00AC0A95" w:rsidP="00AC0A95">
      <w:pPr>
        <w:jc w:val="center"/>
        <w:rPr>
          <w:rFonts w:ascii="Arial Narrow" w:hAnsi="Arial Narrow"/>
          <w:sz w:val="40"/>
          <w:szCs w:val="40"/>
        </w:rPr>
      </w:pPr>
      <w:r w:rsidRPr="00AC0A95">
        <w:rPr>
          <w:rFonts w:ascii="Arial Narrow" w:hAnsi="Arial Narrow"/>
          <w:b/>
          <w:bCs/>
          <w:sz w:val="40"/>
          <w:szCs w:val="40"/>
        </w:rPr>
        <w:t>MINISTERIO DE CIENCIA, TECNOLOGÍA E INNOVACIÓN</w:t>
      </w:r>
    </w:p>
    <w:p w14:paraId="49A65460" w14:textId="77777777" w:rsidR="00AC0A95" w:rsidRPr="00AC0A95" w:rsidRDefault="00AC0A95" w:rsidP="00AC0A95">
      <w:pPr>
        <w:jc w:val="center"/>
        <w:rPr>
          <w:color w:val="000000" w:themeColor="text1"/>
          <w:sz w:val="40"/>
          <w:szCs w:val="40"/>
          <w:lang w:val="es-CO"/>
        </w:rPr>
      </w:pPr>
    </w:p>
    <w:p w14:paraId="0CFFC12B" w14:textId="77777777" w:rsidR="00AC0A95" w:rsidRDefault="00AC0A95" w:rsidP="00AC0A95">
      <w:pPr>
        <w:rPr>
          <w:color w:val="000000" w:themeColor="text1"/>
          <w:sz w:val="44"/>
          <w:szCs w:val="44"/>
          <w:lang w:val="es-CO"/>
        </w:rPr>
      </w:pPr>
    </w:p>
    <w:p w14:paraId="4AA248D7" w14:textId="77777777" w:rsidR="00AC0A95" w:rsidRDefault="00AC0A95" w:rsidP="00AC0A95">
      <w:pPr>
        <w:rPr>
          <w:color w:val="000000" w:themeColor="text1"/>
          <w:sz w:val="44"/>
          <w:szCs w:val="44"/>
          <w:lang w:val="es-CO"/>
        </w:rPr>
      </w:pPr>
    </w:p>
    <w:p w14:paraId="4ED13F1D" w14:textId="77777777" w:rsidR="00AC0A95" w:rsidRDefault="00AC0A95" w:rsidP="00AC0A95">
      <w:pPr>
        <w:rPr>
          <w:color w:val="000000" w:themeColor="text1"/>
          <w:sz w:val="44"/>
          <w:szCs w:val="44"/>
          <w:lang w:val="es-CO"/>
        </w:rPr>
      </w:pPr>
    </w:p>
    <w:p w14:paraId="4C6F21A9" w14:textId="77777777" w:rsidR="00AC0A95" w:rsidRDefault="00AC0A95" w:rsidP="00AC0A95">
      <w:pPr>
        <w:rPr>
          <w:color w:val="000000" w:themeColor="text1"/>
          <w:sz w:val="44"/>
          <w:szCs w:val="44"/>
          <w:lang w:val="es-CO"/>
        </w:rPr>
      </w:pPr>
    </w:p>
    <w:p w14:paraId="5E6B4056" w14:textId="77777777" w:rsidR="00AC0A95" w:rsidRDefault="00AC0A95" w:rsidP="00AC0A95">
      <w:pPr>
        <w:jc w:val="center"/>
        <w:rPr>
          <w:color w:val="000000" w:themeColor="text1"/>
          <w:sz w:val="44"/>
          <w:szCs w:val="44"/>
          <w:lang w:val="es-CO"/>
        </w:rPr>
      </w:pPr>
    </w:p>
    <w:p w14:paraId="53900B51" w14:textId="77777777" w:rsidR="00AC0A95" w:rsidRDefault="00AC0A95" w:rsidP="00AC0A95">
      <w:pPr>
        <w:jc w:val="center"/>
        <w:rPr>
          <w:color w:val="000000" w:themeColor="text1"/>
          <w:sz w:val="44"/>
          <w:szCs w:val="44"/>
          <w:lang w:val="es-CO"/>
        </w:rPr>
      </w:pPr>
    </w:p>
    <w:p w14:paraId="580F07BA" w14:textId="77777777" w:rsidR="00AC0A95" w:rsidRPr="00AC0A95" w:rsidRDefault="00AC0A95" w:rsidP="00AC0A95">
      <w:pPr>
        <w:pStyle w:val="Textoindependiente"/>
        <w:ind w:right="-2"/>
        <w:jc w:val="center"/>
        <w:rPr>
          <w:rFonts w:ascii="Arial Narrow" w:hAnsi="Arial Narrow"/>
          <w:b/>
          <w:color w:val="000000" w:themeColor="text1"/>
          <w:sz w:val="40"/>
          <w:szCs w:val="40"/>
          <w:lang w:val="es-CO"/>
        </w:rPr>
      </w:pPr>
      <w:bookmarkStart w:id="0" w:name="_Hlk122680908"/>
      <w:r w:rsidRPr="00AC0A95">
        <w:rPr>
          <w:rFonts w:ascii="Arial Narrow" w:hAnsi="Arial Narrow"/>
          <w:b/>
          <w:color w:val="000000" w:themeColor="text1"/>
          <w:sz w:val="40"/>
          <w:szCs w:val="40"/>
          <w:lang w:val="es-CO"/>
        </w:rPr>
        <w:t>TÉRMINOS DE REFERENCIA PARA LA CONVOCATORIA</w:t>
      </w:r>
    </w:p>
    <w:p w14:paraId="53A85A96" w14:textId="77777777" w:rsidR="00AC0A95" w:rsidRPr="00AC0A95" w:rsidRDefault="00AC0A95" w:rsidP="00AC0A95">
      <w:pPr>
        <w:pStyle w:val="Textoindependiente"/>
        <w:ind w:right="-2"/>
        <w:jc w:val="center"/>
        <w:rPr>
          <w:rFonts w:ascii="Arial Narrow" w:hAnsi="Arial Narrow"/>
          <w:b/>
          <w:color w:val="000000" w:themeColor="text1"/>
          <w:sz w:val="40"/>
          <w:szCs w:val="40"/>
          <w:lang w:val="es-CO"/>
        </w:rPr>
      </w:pPr>
      <w:r w:rsidRPr="00AC0A95">
        <w:rPr>
          <w:rFonts w:ascii="Arial Narrow" w:hAnsi="Arial Narrow"/>
          <w:b/>
          <w:color w:val="000000" w:themeColor="text1"/>
          <w:sz w:val="40"/>
          <w:szCs w:val="40"/>
          <w:lang w:val="es-CO"/>
        </w:rPr>
        <w:t>DE LOS MEJORES EQUIPOS DE TRABAJO</w:t>
      </w:r>
    </w:p>
    <w:p w14:paraId="7CA81B88" w14:textId="77777777" w:rsidR="00AC0A95" w:rsidRPr="00AC0A95" w:rsidRDefault="00AC0A95" w:rsidP="00AC0A95">
      <w:pPr>
        <w:pStyle w:val="Textoindependiente"/>
        <w:ind w:right="-2"/>
        <w:jc w:val="center"/>
        <w:rPr>
          <w:rFonts w:ascii="Arial Narrow" w:hAnsi="Arial Narrow"/>
          <w:b/>
          <w:color w:val="000000" w:themeColor="text1"/>
          <w:sz w:val="40"/>
          <w:szCs w:val="40"/>
          <w:lang w:val="es-CO"/>
        </w:rPr>
      </w:pPr>
      <w:r w:rsidRPr="00AC0A95">
        <w:rPr>
          <w:rFonts w:ascii="Arial Narrow" w:hAnsi="Arial Narrow"/>
          <w:b/>
          <w:color w:val="000000" w:themeColor="text1"/>
          <w:sz w:val="40"/>
          <w:szCs w:val="40"/>
          <w:lang w:val="es-CO"/>
        </w:rPr>
        <w:t>VIGENCIA 2023</w:t>
      </w:r>
    </w:p>
    <w:p w14:paraId="583537F3" w14:textId="77777777" w:rsidR="00AC0A95" w:rsidRPr="00AC0A95" w:rsidRDefault="00AC0A95" w:rsidP="00AC0A95">
      <w:pPr>
        <w:jc w:val="center"/>
        <w:rPr>
          <w:color w:val="000000" w:themeColor="text1"/>
          <w:sz w:val="40"/>
          <w:szCs w:val="40"/>
          <w:lang w:val="es-CO"/>
        </w:rPr>
      </w:pPr>
    </w:p>
    <w:p w14:paraId="0CB055C0" w14:textId="77777777" w:rsidR="00AC0A95" w:rsidRDefault="00AC0A95" w:rsidP="00AC0A95">
      <w:pPr>
        <w:tabs>
          <w:tab w:val="left" w:pos="9923"/>
        </w:tabs>
        <w:ind w:right="-16"/>
        <w:jc w:val="center"/>
        <w:rPr>
          <w:rFonts w:ascii="Arial Narrow" w:hAnsi="Arial Narrow"/>
          <w:b/>
          <w:color w:val="000000" w:themeColor="text1"/>
          <w:sz w:val="44"/>
          <w:szCs w:val="44"/>
          <w:lang w:val="es-CO"/>
        </w:rPr>
      </w:pPr>
    </w:p>
    <w:bookmarkEnd w:id="0"/>
    <w:p w14:paraId="63D64C83" w14:textId="77777777" w:rsidR="00AC0A95" w:rsidRDefault="00AC0A95" w:rsidP="00AC0A95">
      <w:pPr>
        <w:tabs>
          <w:tab w:val="left" w:pos="9923"/>
        </w:tabs>
        <w:ind w:right="-16"/>
        <w:jc w:val="center"/>
        <w:rPr>
          <w:rFonts w:ascii="Arial Narrow" w:hAnsi="Arial Narrow"/>
          <w:b/>
          <w:color w:val="000000" w:themeColor="text1"/>
          <w:sz w:val="44"/>
          <w:szCs w:val="44"/>
          <w:lang w:val="es-CO"/>
        </w:rPr>
      </w:pPr>
    </w:p>
    <w:p w14:paraId="2F422C69" w14:textId="77777777" w:rsidR="00AC0A95" w:rsidRDefault="00AC0A95" w:rsidP="00AC0A95">
      <w:pPr>
        <w:tabs>
          <w:tab w:val="left" w:pos="9923"/>
        </w:tabs>
        <w:ind w:right="-16"/>
        <w:jc w:val="center"/>
        <w:rPr>
          <w:rFonts w:ascii="Arial Narrow" w:hAnsi="Arial Narrow"/>
          <w:b/>
          <w:color w:val="000000" w:themeColor="text1"/>
          <w:sz w:val="44"/>
          <w:szCs w:val="44"/>
          <w:lang w:val="es-CO"/>
        </w:rPr>
      </w:pPr>
    </w:p>
    <w:p w14:paraId="18AE846D" w14:textId="77777777" w:rsidR="00AC0A95" w:rsidRDefault="00AC0A95" w:rsidP="00AC0A95">
      <w:pPr>
        <w:tabs>
          <w:tab w:val="left" w:pos="9923"/>
        </w:tabs>
        <w:ind w:right="-16"/>
        <w:jc w:val="center"/>
        <w:rPr>
          <w:rFonts w:ascii="Arial Narrow" w:hAnsi="Arial Narrow"/>
          <w:b/>
          <w:color w:val="000000" w:themeColor="text1"/>
          <w:sz w:val="44"/>
          <w:szCs w:val="44"/>
          <w:lang w:val="es-CO"/>
        </w:rPr>
      </w:pPr>
    </w:p>
    <w:p w14:paraId="7A1AF9A0" w14:textId="77777777" w:rsidR="00AC0A95" w:rsidRPr="00AC0A95" w:rsidRDefault="00AC0A95" w:rsidP="00AC0A95">
      <w:pPr>
        <w:tabs>
          <w:tab w:val="left" w:pos="9923"/>
        </w:tabs>
        <w:ind w:right="-16"/>
        <w:jc w:val="center"/>
        <w:rPr>
          <w:rFonts w:ascii="Arial Narrow" w:hAnsi="Arial Narrow"/>
          <w:b/>
          <w:color w:val="000000" w:themeColor="text1"/>
          <w:sz w:val="44"/>
          <w:szCs w:val="44"/>
          <w:lang w:val="es-CO"/>
        </w:rPr>
      </w:pPr>
    </w:p>
    <w:p w14:paraId="77E75985" w14:textId="77777777" w:rsidR="00AC0A95" w:rsidRPr="00AC0A95" w:rsidRDefault="00AC0A95" w:rsidP="00AC0A95">
      <w:pPr>
        <w:tabs>
          <w:tab w:val="left" w:pos="9923"/>
        </w:tabs>
        <w:ind w:right="-16"/>
        <w:jc w:val="center"/>
        <w:rPr>
          <w:rFonts w:ascii="Arial Narrow" w:hAnsi="Arial Narrow"/>
          <w:b/>
          <w:sz w:val="40"/>
          <w:szCs w:val="40"/>
          <w:lang w:val="es-CO"/>
        </w:rPr>
      </w:pPr>
      <w:r w:rsidRPr="00AC0A95">
        <w:rPr>
          <w:rFonts w:ascii="Arial Narrow" w:hAnsi="Arial Narrow"/>
          <w:b/>
          <w:color w:val="000000" w:themeColor="text1"/>
          <w:sz w:val="40"/>
          <w:szCs w:val="40"/>
          <w:lang w:val="es-CO"/>
        </w:rPr>
        <w:t xml:space="preserve">CONVOCATORIA PROCESO DE SELECCIÓN DE LOS MEJORES EQUIPOS DE TRABAJO </w:t>
      </w:r>
      <w:r w:rsidRPr="00AC0A95">
        <w:rPr>
          <w:rFonts w:ascii="Arial Narrow" w:hAnsi="Arial Narrow"/>
          <w:b/>
          <w:color w:val="FFFFFF"/>
          <w:sz w:val="40"/>
          <w:szCs w:val="40"/>
          <w:lang w:val="es-CO"/>
        </w:rPr>
        <w:t>2023</w:t>
      </w:r>
    </w:p>
    <w:p w14:paraId="016240D3" w14:textId="77777777" w:rsidR="00AC0A95" w:rsidRPr="00AC0A95" w:rsidRDefault="00AC0A95" w:rsidP="00AC0A95">
      <w:pPr>
        <w:tabs>
          <w:tab w:val="left" w:pos="4575"/>
        </w:tabs>
        <w:jc w:val="center"/>
        <w:rPr>
          <w:rFonts w:ascii="Arial Narrow" w:hAnsi="Arial Narrow"/>
          <w:b/>
          <w:color w:val="000000" w:themeColor="text1"/>
          <w:sz w:val="40"/>
          <w:szCs w:val="40"/>
          <w:lang w:val="es-CO"/>
        </w:rPr>
      </w:pPr>
    </w:p>
    <w:p w14:paraId="315D9BB8" w14:textId="77777777" w:rsidR="00AC0A95" w:rsidRPr="006C2F9E" w:rsidRDefault="00AC0A95" w:rsidP="00AC0A95">
      <w:pPr>
        <w:tabs>
          <w:tab w:val="left" w:pos="4575"/>
        </w:tabs>
        <w:jc w:val="center"/>
        <w:rPr>
          <w:rFonts w:ascii="Arial Narrow" w:hAnsi="Arial Narrow"/>
          <w:b/>
          <w:color w:val="000000" w:themeColor="text1"/>
          <w:sz w:val="24"/>
          <w:szCs w:val="24"/>
          <w:lang w:val="es-CO"/>
        </w:rPr>
      </w:pPr>
    </w:p>
    <w:p w14:paraId="6F2BBD1B" w14:textId="77777777" w:rsidR="00AC0A95" w:rsidRDefault="00AC0A95" w:rsidP="00AC0A95">
      <w:pPr>
        <w:pStyle w:val="Textoindependiente"/>
        <w:ind w:right="-518"/>
        <w:rPr>
          <w:rFonts w:ascii="Arial Narrow" w:hAnsi="Arial Narrow"/>
          <w:b/>
          <w:color w:val="000000" w:themeColor="text1"/>
          <w:sz w:val="24"/>
          <w:lang w:val="es-CO"/>
        </w:rPr>
      </w:pPr>
    </w:p>
    <w:p w14:paraId="7C02A349" w14:textId="77777777" w:rsidR="00AC0A95" w:rsidRDefault="00AC0A95" w:rsidP="00AC0A95">
      <w:pPr>
        <w:pStyle w:val="Textoindependiente"/>
        <w:ind w:right="-518"/>
        <w:rPr>
          <w:rFonts w:ascii="Arial Narrow" w:hAnsi="Arial Narrow"/>
          <w:b/>
          <w:color w:val="000000" w:themeColor="text1"/>
          <w:sz w:val="24"/>
          <w:lang w:val="es-CO"/>
        </w:rPr>
      </w:pPr>
    </w:p>
    <w:p w14:paraId="0C3F3477" w14:textId="77777777" w:rsidR="00AC0A95" w:rsidRDefault="00AC0A95" w:rsidP="00AC0A95">
      <w:pPr>
        <w:pStyle w:val="Textoindependiente"/>
        <w:ind w:right="-518"/>
        <w:rPr>
          <w:rFonts w:ascii="Arial Narrow" w:hAnsi="Arial Narrow"/>
          <w:b/>
          <w:color w:val="000000" w:themeColor="text1"/>
          <w:sz w:val="24"/>
          <w:lang w:val="es-CO"/>
        </w:rPr>
      </w:pPr>
    </w:p>
    <w:p w14:paraId="6FCC5FF7" w14:textId="77777777" w:rsidR="00AC0A95" w:rsidRDefault="00AC0A95" w:rsidP="00AC0A95">
      <w:pPr>
        <w:pStyle w:val="Textoindependiente"/>
        <w:ind w:right="-518"/>
        <w:rPr>
          <w:rFonts w:ascii="Arial Narrow" w:hAnsi="Arial Narrow"/>
          <w:b/>
          <w:color w:val="000000" w:themeColor="text1"/>
          <w:sz w:val="24"/>
          <w:lang w:val="es-CO"/>
        </w:rPr>
      </w:pPr>
    </w:p>
    <w:p w14:paraId="0E8A836A" w14:textId="77777777" w:rsidR="00AC0A95" w:rsidRDefault="00AC0A95" w:rsidP="00AC0A95">
      <w:pPr>
        <w:pStyle w:val="Textoindependiente"/>
        <w:ind w:right="-518"/>
        <w:rPr>
          <w:rFonts w:ascii="Arial Narrow" w:hAnsi="Arial Narrow"/>
          <w:b/>
          <w:color w:val="000000" w:themeColor="text1"/>
          <w:sz w:val="24"/>
          <w:lang w:val="es-CO"/>
        </w:rPr>
      </w:pPr>
    </w:p>
    <w:p w14:paraId="72E03692" w14:textId="77777777" w:rsidR="00AC0A95" w:rsidRDefault="00AC0A95" w:rsidP="00AC0A95">
      <w:pPr>
        <w:pStyle w:val="Textoindependiente"/>
        <w:ind w:right="-518"/>
        <w:rPr>
          <w:rFonts w:ascii="Arial Narrow" w:hAnsi="Arial Narrow"/>
          <w:b/>
          <w:color w:val="000000" w:themeColor="text1"/>
          <w:sz w:val="24"/>
          <w:lang w:val="es-CO"/>
        </w:rPr>
      </w:pPr>
    </w:p>
    <w:p w14:paraId="1E9A80AB" w14:textId="77777777" w:rsidR="00AC0A95" w:rsidRDefault="00AC0A95" w:rsidP="00AC0A95">
      <w:pPr>
        <w:pStyle w:val="Textoindependiente"/>
        <w:ind w:right="-518"/>
        <w:rPr>
          <w:rFonts w:ascii="Arial Narrow" w:hAnsi="Arial Narrow"/>
          <w:b/>
          <w:color w:val="000000" w:themeColor="text1"/>
          <w:sz w:val="24"/>
          <w:lang w:val="es-CO"/>
        </w:rPr>
      </w:pPr>
    </w:p>
    <w:p w14:paraId="2846DCE4" w14:textId="77777777" w:rsidR="00AC0A95" w:rsidRPr="006C2F9E" w:rsidRDefault="00AC0A95" w:rsidP="00AC0A95">
      <w:pPr>
        <w:pStyle w:val="Textoindependiente"/>
        <w:ind w:right="-518"/>
        <w:rPr>
          <w:rFonts w:ascii="Arial Narrow" w:hAnsi="Arial Narrow"/>
          <w:b/>
          <w:color w:val="000000" w:themeColor="text1"/>
          <w:sz w:val="24"/>
          <w:lang w:val="es-CO"/>
        </w:rPr>
      </w:pPr>
    </w:p>
    <w:p w14:paraId="4194D638" w14:textId="77777777" w:rsidR="00AC0A95" w:rsidRPr="006C2F9E" w:rsidRDefault="00AC0A95" w:rsidP="00AC0A95">
      <w:pPr>
        <w:pStyle w:val="Textoindependiente"/>
        <w:ind w:right="-518"/>
        <w:jc w:val="center"/>
        <w:rPr>
          <w:rFonts w:ascii="Arial Narrow" w:hAnsi="Arial Narrow"/>
          <w:b/>
          <w:color w:val="000000" w:themeColor="text1"/>
          <w:sz w:val="24"/>
          <w:lang w:val="es-CO"/>
        </w:rPr>
      </w:pPr>
      <w:r w:rsidRPr="006C2F9E">
        <w:rPr>
          <w:rFonts w:ascii="Arial Narrow" w:hAnsi="Arial Narrow"/>
          <w:b/>
          <w:color w:val="000000" w:themeColor="text1"/>
          <w:sz w:val="24"/>
          <w:lang w:val="es-CO"/>
        </w:rPr>
        <w:t>TABLA DE CONTENIDO</w:t>
      </w:r>
    </w:p>
    <w:p w14:paraId="05EAEF73" w14:textId="77777777" w:rsidR="00AC0A95" w:rsidRPr="006C2F9E" w:rsidRDefault="00AC0A95" w:rsidP="00AC0A95">
      <w:pPr>
        <w:pStyle w:val="Textoindependiente"/>
        <w:ind w:right="-518"/>
        <w:rPr>
          <w:rFonts w:ascii="Arial Narrow" w:hAnsi="Arial Narrow"/>
          <w:b/>
          <w:color w:val="000000" w:themeColor="text1"/>
          <w:sz w:val="24"/>
          <w:lang w:val="es-CO"/>
        </w:rPr>
      </w:pPr>
    </w:p>
    <w:sdt>
      <w:sdtPr>
        <w:rPr>
          <w:rFonts w:ascii="Arial Narrow" w:eastAsia="Times New Roman" w:hAnsi="Arial Narrow" w:cs="Times New Roman"/>
          <w:b w:val="0"/>
          <w:bCs w:val="0"/>
          <w:color w:val="auto"/>
          <w:sz w:val="20"/>
          <w:szCs w:val="20"/>
          <w:lang w:val="es-ES" w:eastAsia="es-ES"/>
        </w:rPr>
        <w:id w:val="152882223"/>
        <w:docPartObj>
          <w:docPartGallery w:val="Table of Contents"/>
          <w:docPartUnique/>
        </w:docPartObj>
      </w:sdtPr>
      <w:sdtEndPr>
        <w:rPr>
          <w:rFonts w:ascii="Times New Roman" w:hAnsi="Times New Roman"/>
        </w:rPr>
      </w:sdtEndPr>
      <w:sdtContent>
        <w:p w14:paraId="20F0BEBC" w14:textId="44C204EA" w:rsidR="00DD5A0B" w:rsidRPr="00DD5A0B" w:rsidRDefault="00DD5A0B">
          <w:pPr>
            <w:pStyle w:val="TtuloTDC"/>
            <w:rPr>
              <w:rFonts w:ascii="Arial Narrow" w:hAnsi="Arial Narrow"/>
            </w:rPr>
          </w:pPr>
        </w:p>
        <w:p w14:paraId="4ED1EF5D" w14:textId="77AD2527" w:rsidR="00DD5A0B" w:rsidRPr="00DD5A0B" w:rsidRDefault="00DD5A0B">
          <w:pPr>
            <w:pStyle w:val="TDC1"/>
            <w:rPr>
              <w:rFonts w:ascii="Arial Narrow" w:hAnsi="Arial Narrow" w:cstheme="minorBidi"/>
              <w:noProof/>
            </w:rPr>
          </w:pPr>
          <w:r w:rsidRPr="00DD5A0B">
            <w:rPr>
              <w:rFonts w:ascii="Arial Narrow" w:hAnsi="Arial Narrow"/>
            </w:rPr>
            <w:fldChar w:fldCharType="begin"/>
          </w:r>
          <w:r w:rsidRPr="00DD5A0B">
            <w:rPr>
              <w:rFonts w:ascii="Arial Narrow" w:hAnsi="Arial Narrow"/>
            </w:rPr>
            <w:instrText xml:space="preserve"> TOC \o "1-3" \h \z \u </w:instrText>
          </w:r>
          <w:r w:rsidRPr="00DD5A0B">
            <w:rPr>
              <w:rFonts w:ascii="Arial Narrow" w:hAnsi="Arial Narrow"/>
            </w:rPr>
            <w:fldChar w:fldCharType="separate"/>
          </w:r>
          <w:hyperlink w:anchor="_Toc122677918" w:history="1">
            <w:r w:rsidRPr="00DD5A0B">
              <w:rPr>
                <w:rStyle w:val="Hipervnculo"/>
                <w:rFonts w:ascii="Arial Narrow" w:hAnsi="Arial Narrow"/>
                <w:noProof/>
              </w:rPr>
              <w:t>1. PRESENTACIÓN</w:t>
            </w:r>
            <w:r w:rsidRPr="00DD5A0B">
              <w:rPr>
                <w:rFonts w:ascii="Arial Narrow" w:hAnsi="Arial Narrow"/>
                <w:noProof/>
                <w:webHidden/>
              </w:rPr>
              <w:tab/>
            </w:r>
            <w:r w:rsidRPr="00DD5A0B">
              <w:rPr>
                <w:rFonts w:ascii="Arial Narrow" w:hAnsi="Arial Narrow"/>
                <w:noProof/>
                <w:webHidden/>
              </w:rPr>
              <w:fldChar w:fldCharType="begin"/>
            </w:r>
            <w:r w:rsidRPr="00DD5A0B">
              <w:rPr>
                <w:rFonts w:ascii="Arial Narrow" w:hAnsi="Arial Narrow"/>
                <w:noProof/>
                <w:webHidden/>
              </w:rPr>
              <w:instrText xml:space="preserve"> PAGEREF _Toc122677918 \h </w:instrText>
            </w:r>
            <w:r w:rsidRPr="00DD5A0B">
              <w:rPr>
                <w:rFonts w:ascii="Arial Narrow" w:hAnsi="Arial Narrow"/>
                <w:noProof/>
                <w:webHidden/>
              </w:rPr>
            </w:r>
            <w:r w:rsidRPr="00DD5A0B">
              <w:rPr>
                <w:rFonts w:ascii="Arial Narrow" w:hAnsi="Arial Narrow"/>
                <w:noProof/>
                <w:webHidden/>
              </w:rPr>
              <w:fldChar w:fldCharType="separate"/>
            </w:r>
            <w:r w:rsidR="00572120">
              <w:rPr>
                <w:rFonts w:ascii="Arial Narrow" w:hAnsi="Arial Narrow"/>
                <w:noProof/>
                <w:webHidden/>
              </w:rPr>
              <w:t>3</w:t>
            </w:r>
            <w:r w:rsidRPr="00DD5A0B">
              <w:rPr>
                <w:rFonts w:ascii="Arial Narrow" w:hAnsi="Arial Narrow"/>
                <w:noProof/>
                <w:webHidden/>
              </w:rPr>
              <w:fldChar w:fldCharType="end"/>
            </w:r>
          </w:hyperlink>
        </w:p>
        <w:p w14:paraId="66D89E0C" w14:textId="51F88C2A" w:rsidR="00DD5A0B" w:rsidRPr="00DD5A0B" w:rsidRDefault="00274CA6">
          <w:pPr>
            <w:pStyle w:val="TDC1"/>
            <w:rPr>
              <w:rFonts w:ascii="Arial Narrow" w:hAnsi="Arial Narrow" w:cstheme="minorBidi"/>
              <w:noProof/>
            </w:rPr>
          </w:pPr>
          <w:hyperlink w:anchor="_Toc122677919" w:history="1">
            <w:r w:rsidR="00DD5A0B" w:rsidRPr="00DD5A0B">
              <w:rPr>
                <w:rStyle w:val="Hipervnculo"/>
                <w:rFonts w:ascii="Arial Narrow" w:hAnsi="Arial Narrow"/>
                <w:noProof/>
              </w:rPr>
              <w:t>2. GENERALIDADES Y CONCEPTOS ORIENTADORES</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_Toc122677919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3</w:t>
            </w:r>
            <w:r w:rsidR="00DD5A0B" w:rsidRPr="00DD5A0B">
              <w:rPr>
                <w:rFonts w:ascii="Arial Narrow" w:hAnsi="Arial Narrow"/>
                <w:noProof/>
                <w:webHidden/>
              </w:rPr>
              <w:fldChar w:fldCharType="end"/>
            </w:r>
          </w:hyperlink>
        </w:p>
        <w:p w14:paraId="1F341558" w14:textId="16727FDD" w:rsidR="00DD5A0B" w:rsidRPr="00DD5A0B" w:rsidRDefault="00274CA6">
          <w:pPr>
            <w:pStyle w:val="TDC1"/>
            <w:rPr>
              <w:rFonts w:ascii="Arial Narrow" w:hAnsi="Arial Narrow" w:cstheme="minorBidi"/>
              <w:noProof/>
            </w:rPr>
          </w:pPr>
          <w:hyperlink w:anchor="_Toc122677920" w:history="1">
            <w:r w:rsidR="00DD5A0B" w:rsidRPr="00DD5A0B">
              <w:rPr>
                <w:rStyle w:val="Hipervnculo"/>
                <w:rFonts w:ascii="Arial Narrow" w:hAnsi="Arial Narrow"/>
                <w:noProof/>
              </w:rPr>
              <w:t>3. OBJETIVO</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_Toc122677920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4</w:t>
            </w:r>
            <w:r w:rsidR="00DD5A0B" w:rsidRPr="00DD5A0B">
              <w:rPr>
                <w:rFonts w:ascii="Arial Narrow" w:hAnsi="Arial Narrow"/>
                <w:noProof/>
                <w:webHidden/>
              </w:rPr>
              <w:fldChar w:fldCharType="end"/>
            </w:r>
          </w:hyperlink>
        </w:p>
        <w:p w14:paraId="2C23826C" w14:textId="30A5ECB4" w:rsidR="00DD5A0B" w:rsidRPr="00DD5A0B" w:rsidRDefault="00274CA6">
          <w:pPr>
            <w:pStyle w:val="TDC1"/>
            <w:rPr>
              <w:rFonts w:ascii="Arial Narrow" w:hAnsi="Arial Narrow" w:cstheme="minorBidi"/>
              <w:noProof/>
            </w:rPr>
          </w:pPr>
          <w:hyperlink w:anchor="_Toc122677921" w:history="1">
            <w:r w:rsidR="00DD5A0B" w:rsidRPr="00DD5A0B">
              <w:rPr>
                <w:rStyle w:val="Hipervnculo"/>
                <w:rFonts w:ascii="Arial Narrow" w:hAnsi="Arial Narrow"/>
                <w:noProof/>
              </w:rPr>
              <w:t>4</w:t>
            </w:r>
            <w:r w:rsidR="00DD5A0B" w:rsidRPr="00DD5A0B">
              <w:rPr>
                <w:rStyle w:val="Hipervnculo"/>
                <w:rFonts w:ascii="Arial Narrow" w:eastAsiaTheme="majorEastAsia" w:hAnsi="Arial Narrow"/>
                <w:noProof/>
              </w:rPr>
              <w:t>. DIRIGIDO A</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_Toc122677921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4</w:t>
            </w:r>
            <w:r w:rsidR="00DD5A0B" w:rsidRPr="00DD5A0B">
              <w:rPr>
                <w:rFonts w:ascii="Arial Narrow" w:hAnsi="Arial Narrow"/>
                <w:noProof/>
                <w:webHidden/>
              </w:rPr>
              <w:fldChar w:fldCharType="end"/>
            </w:r>
          </w:hyperlink>
        </w:p>
        <w:p w14:paraId="694F3E93" w14:textId="246ABE40" w:rsidR="00DD5A0B" w:rsidRPr="00DD5A0B" w:rsidRDefault="00274CA6">
          <w:pPr>
            <w:pStyle w:val="TDC1"/>
            <w:rPr>
              <w:rFonts w:ascii="Arial Narrow" w:hAnsi="Arial Narrow" w:cstheme="minorBidi"/>
              <w:noProof/>
            </w:rPr>
          </w:pPr>
          <w:hyperlink w:anchor="_Toc122677922" w:history="1">
            <w:r w:rsidR="00DD5A0B" w:rsidRPr="00DD5A0B">
              <w:rPr>
                <w:rStyle w:val="Hipervnculo"/>
                <w:rFonts w:ascii="Arial Narrow" w:hAnsi="Arial Narrow"/>
                <w:noProof/>
              </w:rPr>
              <w:t>5. APOYO TÉCNICO DEL PROCESO DE SELECCIÓN DE LOS MEJORES EQUIPOS DE TRABAJO</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_Toc122677922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4</w:t>
            </w:r>
            <w:r w:rsidR="00DD5A0B" w:rsidRPr="00DD5A0B">
              <w:rPr>
                <w:rFonts w:ascii="Arial Narrow" w:hAnsi="Arial Narrow"/>
                <w:noProof/>
                <w:webHidden/>
              </w:rPr>
              <w:fldChar w:fldCharType="end"/>
            </w:r>
          </w:hyperlink>
        </w:p>
        <w:p w14:paraId="20208956" w14:textId="6B526A38" w:rsidR="00DD5A0B" w:rsidRPr="00DD5A0B" w:rsidRDefault="00274CA6">
          <w:pPr>
            <w:pStyle w:val="TDC1"/>
            <w:rPr>
              <w:rFonts w:ascii="Arial Narrow" w:hAnsi="Arial Narrow" w:cstheme="minorBidi"/>
              <w:noProof/>
            </w:rPr>
          </w:pPr>
          <w:hyperlink w:anchor="_Toc122677923" w:history="1">
            <w:r w:rsidR="00DD5A0B" w:rsidRPr="00DD5A0B">
              <w:rPr>
                <w:rStyle w:val="Hipervnculo"/>
                <w:rFonts w:ascii="Arial Narrow" w:hAnsi="Arial Narrow"/>
                <w:noProof/>
              </w:rPr>
              <w:t>6. EJES TEMÁTICOS</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_Toc122677923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4</w:t>
            </w:r>
            <w:r w:rsidR="00DD5A0B" w:rsidRPr="00DD5A0B">
              <w:rPr>
                <w:rFonts w:ascii="Arial Narrow" w:hAnsi="Arial Narrow"/>
                <w:noProof/>
                <w:webHidden/>
              </w:rPr>
              <w:fldChar w:fldCharType="end"/>
            </w:r>
          </w:hyperlink>
        </w:p>
        <w:p w14:paraId="1B416C5B" w14:textId="4FF2E366" w:rsidR="00DD5A0B" w:rsidRPr="00DD5A0B" w:rsidRDefault="00274CA6">
          <w:pPr>
            <w:pStyle w:val="TDC1"/>
            <w:rPr>
              <w:rFonts w:ascii="Arial Narrow" w:hAnsi="Arial Narrow" w:cstheme="minorBidi"/>
              <w:noProof/>
            </w:rPr>
          </w:pPr>
          <w:hyperlink w:anchor="_Toc122677924" w:history="1">
            <w:r w:rsidR="00DD5A0B" w:rsidRPr="00DD5A0B">
              <w:rPr>
                <w:rStyle w:val="Hipervnculo"/>
                <w:rFonts w:ascii="Arial Narrow" w:hAnsi="Arial Narrow"/>
                <w:noProof/>
              </w:rPr>
              <w:t>7. ETAPAS DEL PROYECTO</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_Toc122677924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5</w:t>
            </w:r>
            <w:r w:rsidR="00DD5A0B" w:rsidRPr="00DD5A0B">
              <w:rPr>
                <w:rFonts w:ascii="Arial Narrow" w:hAnsi="Arial Narrow"/>
                <w:noProof/>
                <w:webHidden/>
              </w:rPr>
              <w:fldChar w:fldCharType="end"/>
            </w:r>
          </w:hyperlink>
        </w:p>
        <w:p w14:paraId="37E696CE" w14:textId="18793871" w:rsidR="00DD5A0B" w:rsidRPr="00DD5A0B" w:rsidRDefault="00274CA6">
          <w:pPr>
            <w:pStyle w:val="TDC1"/>
            <w:rPr>
              <w:rFonts w:ascii="Arial Narrow" w:hAnsi="Arial Narrow" w:cstheme="minorBidi"/>
              <w:noProof/>
            </w:rPr>
          </w:pPr>
          <w:hyperlink w:anchor="_Toc122677925" w:history="1">
            <w:r w:rsidR="00DD5A0B" w:rsidRPr="00DD5A0B">
              <w:rPr>
                <w:rStyle w:val="Hipervnculo"/>
                <w:rFonts w:ascii="Arial Narrow" w:hAnsi="Arial Narrow"/>
                <w:noProof/>
              </w:rPr>
              <w:t>8.     ETAPAS DE LA CONVOCATORIA</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_Toc122677925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5</w:t>
            </w:r>
            <w:r w:rsidR="00DD5A0B" w:rsidRPr="00DD5A0B">
              <w:rPr>
                <w:rFonts w:ascii="Arial Narrow" w:hAnsi="Arial Narrow"/>
                <w:noProof/>
                <w:webHidden/>
              </w:rPr>
              <w:fldChar w:fldCharType="end"/>
            </w:r>
          </w:hyperlink>
        </w:p>
        <w:p w14:paraId="24343C12" w14:textId="57CC4658" w:rsidR="00DD5A0B" w:rsidRPr="00DD5A0B" w:rsidRDefault="00274CA6">
          <w:pPr>
            <w:pStyle w:val="TDC1"/>
            <w:rPr>
              <w:rFonts w:ascii="Arial Narrow" w:hAnsi="Arial Narrow" w:cstheme="minorBidi"/>
              <w:noProof/>
            </w:rPr>
          </w:pPr>
          <w:hyperlink w:anchor="_Toc122677926" w:history="1">
            <w:r w:rsidR="00DD5A0B" w:rsidRPr="00DD5A0B">
              <w:rPr>
                <w:rStyle w:val="Hipervnculo"/>
                <w:rFonts w:ascii="Arial Narrow" w:hAnsi="Arial Narrow"/>
                <w:noProof/>
              </w:rPr>
              <w:t>9. BANCO DE IDEAS DE PROYECTOS DE MEJORA INSTITUCIONAL</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_Toc122677926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5</w:t>
            </w:r>
            <w:r w:rsidR="00DD5A0B" w:rsidRPr="00DD5A0B">
              <w:rPr>
                <w:rFonts w:ascii="Arial Narrow" w:hAnsi="Arial Narrow"/>
                <w:noProof/>
                <w:webHidden/>
              </w:rPr>
              <w:fldChar w:fldCharType="end"/>
            </w:r>
          </w:hyperlink>
        </w:p>
        <w:p w14:paraId="02F15336" w14:textId="4BEAFC25" w:rsidR="00DD5A0B" w:rsidRPr="00DD5A0B" w:rsidRDefault="00274CA6">
          <w:pPr>
            <w:pStyle w:val="TDC1"/>
            <w:rPr>
              <w:rFonts w:ascii="Arial Narrow" w:hAnsi="Arial Narrow" w:cstheme="minorBidi"/>
              <w:noProof/>
            </w:rPr>
          </w:pPr>
          <w:hyperlink w:anchor="_Toc122677927" w:history="1">
            <w:r w:rsidR="00DD5A0B" w:rsidRPr="00DD5A0B">
              <w:rPr>
                <w:rStyle w:val="Hipervnculo"/>
                <w:rFonts w:ascii="Arial Narrow" w:hAnsi="Arial Narrow"/>
                <w:noProof/>
              </w:rPr>
              <w:t>10.  REQUISITOS Y CRITERIOS DE LOS EQUIPOS DE TRABAJO Y LOS PROYECTOS</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_Toc122677927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6</w:t>
            </w:r>
            <w:r w:rsidR="00DD5A0B" w:rsidRPr="00DD5A0B">
              <w:rPr>
                <w:rFonts w:ascii="Arial Narrow" w:hAnsi="Arial Narrow"/>
                <w:noProof/>
                <w:webHidden/>
              </w:rPr>
              <w:fldChar w:fldCharType="end"/>
            </w:r>
          </w:hyperlink>
        </w:p>
        <w:p w14:paraId="7F11FBD5" w14:textId="46F9ECB5" w:rsidR="00DD5A0B" w:rsidRPr="00DD5A0B" w:rsidRDefault="00274CA6">
          <w:pPr>
            <w:pStyle w:val="TDC1"/>
            <w:rPr>
              <w:rFonts w:ascii="Arial Narrow" w:hAnsi="Arial Narrow" w:cstheme="minorBidi"/>
              <w:noProof/>
            </w:rPr>
          </w:pPr>
          <w:hyperlink w:anchor="_Toc122677928" w:history="1">
            <w:r w:rsidR="00DD5A0B" w:rsidRPr="00DD5A0B">
              <w:rPr>
                <w:rStyle w:val="Hipervnculo"/>
                <w:rFonts w:ascii="Arial Narrow" w:hAnsi="Arial Narrow"/>
                <w:noProof/>
              </w:rPr>
              <w:t>11. EQUIPO DE VERIFICACIÓN DE REQUISITOS Y EVALUACIÓN DE CALIDAD Y PERTINENCIA DEL PROYECTO.</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_Toc122677928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9</w:t>
            </w:r>
            <w:r w:rsidR="00DD5A0B" w:rsidRPr="00DD5A0B">
              <w:rPr>
                <w:rFonts w:ascii="Arial Narrow" w:hAnsi="Arial Narrow"/>
                <w:noProof/>
                <w:webHidden/>
              </w:rPr>
              <w:fldChar w:fldCharType="end"/>
            </w:r>
          </w:hyperlink>
        </w:p>
        <w:p w14:paraId="6FF70394" w14:textId="3A4BCBED" w:rsidR="00DD5A0B" w:rsidRPr="00DD5A0B" w:rsidRDefault="00274CA6">
          <w:pPr>
            <w:pStyle w:val="TDC1"/>
            <w:rPr>
              <w:rFonts w:ascii="Arial Narrow" w:hAnsi="Arial Narrow" w:cstheme="minorBidi"/>
              <w:noProof/>
            </w:rPr>
          </w:pPr>
          <w:hyperlink w:anchor="_Toc122677929" w:history="1">
            <w:r w:rsidR="00DD5A0B" w:rsidRPr="00DD5A0B">
              <w:rPr>
                <w:rStyle w:val="Hipervnculo"/>
                <w:rFonts w:ascii="Arial Narrow" w:hAnsi="Arial Narrow"/>
                <w:noProof/>
              </w:rPr>
              <w:t>12. PROCESO DE SELECCIÓN DE MEJORES EQUIPOS DE TRABAJO DESIERTO</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_Toc122677929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10</w:t>
            </w:r>
            <w:r w:rsidR="00DD5A0B" w:rsidRPr="00DD5A0B">
              <w:rPr>
                <w:rFonts w:ascii="Arial Narrow" w:hAnsi="Arial Narrow"/>
                <w:noProof/>
                <w:webHidden/>
              </w:rPr>
              <w:fldChar w:fldCharType="end"/>
            </w:r>
          </w:hyperlink>
        </w:p>
        <w:p w14:paraId="72513694" w14:textId="55711D35" w:rsidR="00DD5A0B" w:rsidRPr="00DD5A0B" w:rsidRDefault="00274CA6">
          <w:pPr>
            <w:pStyle w:val="TDC1"/>
            <w:rPr>
              <w:rFonts w:ascii="Arial Narrow" w:hAnsi="Arial Narrow" w:cstheme="minorBidi"/>
              <w:noProof/>
            </w:rPr>
          </w:pPr>
          <w:hyperlink w:anchor="_Toc122677930" w:history="1">
            <w:r w:rsidR="00DD5A0B" w:rsidRPr="00DD5A0B">
              <w:rPr>
                <w:rStyle w:val="Hipervnculo"/>
                <w:rFonts w:ascii="Arial Narrow" w:hAnsi="Arial Narrow"/>
                <w:noProof/>
                <w:lang w:val="es-ES"/>
              </w:rPr>
              <w:t>13.</w:t>
            </w:r>
            <w:r w:rsidR="00DD5A0B" w:rsidRPr="00DD5A0B">
              <w:rPr>
                <w:rStyle w:val="Hipervnculo"/>
                <w:rFonts w:ascii="Arial Narrow" w:hAnsi="Arial Narrow"/>
                <w:noProof/>
              </w:rPr>
              <w:t xml:space="preserve"> DESIGNACIÓN DE SERVIDORES PÚBLICOS, COLABORADORES O PERSONAL EXTERNO CONOCEDORES DEL TEMA PARA EL ACOMPAÑAMIENTO DE LOS EQUIPOS DE TRABAJO.</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_Toc122677930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11</w:t>
            </w:r>
            <w:r w:rsidR="00DD5A0B" w:rsidRPr="00DD5A0B">
              <w:rPr>
                <w:rFonts w:ascii="Arial Narrow" w:hAnsi="Arial Narrow"/>
                <w:noProof/>
                <w:webHidden/>
              </w:rPr>
              <w:fldChar w:fldCharType="end"/>
            </w:r>
          </w:hyperlink>
        </w:p>
        <w:p w14:paraId="30A7C8AC" w14:textId="45DE8D06" w:rsidR="00DD5A0B" w:rsidRPr="00DD5A0B" w:rsidRDefault="00274CA6">
          <w:pPr>
            <w:pStyle w:val="TDC1"/>
            <w:rPr>
              <w:rFonts w:ascii="Arial Narrow" w:hAnsi="Arial Narrow" w:cstheme="minorBidi"/>
              <w:noProof/>
            </w:rPr>
          </w:pPr>
          <w:hyperlink w:anchor="_Toc122677931" w:history="1">
            <w:r w:rsidR="00DD5A0B" w:rsidRPr="00DD5A0B">
              <w:rPr>
                <w:rStyle w:val="Hipervnculo"/>
                <w:rFonts w:ascii="Arial Narrow" w:hAnsi="Arial Narrow"/>
                <w:noProof/>
              </w:rPr>
              <w:t>14.  EQUIPO EVALUADOR DE PROYECTOS.</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_Toc122677931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11</w:t>
            </w:r>
            <w:r w:rsidR="00DD5A0B" w:rsidRPr="00DD5A0B">
              <w:rPr>
                <w:rFonts w:ascii="Arial Narrow" w:hAnsi="Arial Narrow"/>
                <w:noProof/>
                <w:webHidden/>
              </w:rPr>
              <w:fldChar w:fldCharType="end"/>
            </w:r>
          </w:hyperlink>
        </w:p>
        <w:p w14:paraId="2FCA4088" w14:textId="57F47462" w:rsidR="00DD5A0B" w:rsidRPr="00DD5A0B" w:rsidRDefault="00274CA6">
          <w:pPr>
            <w:pStyle w:val="TDC1"/>
            <w:rPr>
              <w:rFonts w:ascii="Arial Narrow" w:hAnsi="Arial Narrow" w:cstheme="minorBidi"/>
              <w:noProof/>
            </w:rPr>
          </w:pPr>
          <w:hyperlink w:anchor="_Toc122677932" w:history="1">
            <w:r w:rsidR="00DD5A0B" w:rsidRPr="00DD5A0B">
              <w:rPr>
                <w:rStyle w:val="Hipervnculo"/>
                <w:rFonts w:ascii="Arial Narrow" w:hAnsi="Arial Narrow"/>
                <w:noProof/>
              </w:rPr>
              <w:t>15. CRITERIOS DE EVALUACIÓN Y SELECCIÓN DE LOS MEJORES EQUIPOS DE TRABAJO</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_Toc122677932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12</w:t>
            </w:r>
            <w:r w:rsidR="00DD5A0B" w:rsidRPr="00DD5A0B">
              <w:rPr>
                <w:rFonts w:ascii="Arial Narrow" w:hAnsi="Arial Narrow"/>
                <w:noProof/>
                <w:webHidden/>
              </w:rPr>
              <w:fldChar w:fldCharType="end"/>
            </w:r>
          </w:hyperlink>
        </w:p>
        <w:p w14:paraId="7D1A7745" w14:textId="1EBCDD16" w:rsidR="00DD5A0B" w:rsidRPr="00DD5A0B" w:rsidRDefault="00274CA6">
          <w:pPr>
            <w:pStyle w:val="TDC1"/>
            <w:rPr>
              <w:rFonts w:ascii="Arial Narrow" w:hAnsi="Arial Narrow" w:cstheme="minorBidi"/>
              <w:noProof/>
            </w:rPr>
          </w:pPr>
          <w:hyperlink w:anchor="_Toc122677933" w:history="1">
            <w:r w:rsidR="00DD5A0B" w:rsidRPr="00DD5A0B">
              <w:rPr>
                <w:rStyle w:val="Hipervnculo"/>
                <w:rFonts w:ascii="Arial Narrow" w:hAnsi="Arial Narrow"/>
                <w:noProof/>
              </w:rPr>
              <w:t>16. ENTREGA DE PROYECTO FINAL</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_Toc122677933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13</w:t>
            </w:r>
            <w:r w:rsidR="00DD5A0B" w:rsidRPr="00DD5A0B">
              <w:rPr>
                <w:rFonts w:ascii="Arial Narrow" w:hAnsi="Arial Narrow"/>
                <w:noProof/>
                <w:webHidden/>
              </w:rPr>
              <w:fldChar w:fldCharType="end"/>
            </w:r>
          </w:hyperlink>
        </w:p>
        <w:p w14:paraId="7B5E9869" w14:textId="48B8C189" w:rsidR="00DD5A0B" w:rsidRPr="00DD5A0B" w:rsidRDefault="00274CA6">
          <w:pPr>
            <w:pStyle w:val="TDC1"/>
            <w:rPr>
              <w:rFonts w:ascii="Arial Narrow" w:hAnsi="Arial Narrow" w:cstheme="minorBidi"/>
              <w:noProof/>
            </w:rPr>
          </w:pPr>
          <w:hyperlink w:anchor="_Toc122677934" w:history="1">
            <w:r w:rsidR="00DD5A0B" w:rsidRPr="00DD5A0B">
              <w:rPr>
                <w:rStyle w:val="Hipervnculo"/>
                <w:rFonts w:ascii="Arial Narrow" w:hAnsi="Arial Narrow"/>
                <w:noProof/>
              </w:rPr>
              <w:t>17. SUSTENTACIÓN EN PÚBLICO</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_Toc122677934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14</w:t>
            </w:r>
            <w:r w:rsidR="00DD5A0B" w:rsidRPr="00DD5A0B">
              <w:rPr>
                <w:rFonts w:ascii="Arial Narrow" w:hAnsi="Arial Narrow"/>
                <w:noProof/>
                <w:webHidden/>
              </w:rPr>
              <w:fldChar w:fldCharType="end"/>
            </w:r>
          </w:hyperlink>
        </w:p>
        <w:p w14:paraId="7709E835" w14:textId="6953B70C" w:rsidR="00DD5A0B" w:rsidRPr="00DD5A0B" w:rsidRDefault="00274CA6">
          <w:pPr>
            <w:pStyle w:val="TDC1"/>
            <w:rPr>
              <w:rFonts w:ascii="Arial Narrow" w:hAnsi="Arial Narrow" w:cstheme="minorBidi"/>
              <w:noProof/>
            </w:rPr>
          </w:pPr>
          <w:hyperlink w:anchor="_Toc122677935" w:history="1">
            <w:r w:rsidR="00DD5A0B" w:rsidRPr="00DD5A0B">
              <w:rPr>
                <w:rStyle w:val="Hipervnculo"/>
                <w:rFonts w:ascii="Arial Narrow" w:hAnsi="Arial Narrow"/>
                <w:noProof/>
              </w:rPr>
              <w:t>18. PROCEDIMIENTO DE DESEMPATE PARA LA ELECCIÓN DE LOS MEJORES EQUIPOS DE TRABAJO.</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_Toc122677935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15</w:t>
            </w:r>
            <w:r w:rsidR="00DD5A0B" w:rsidRPr="00DD5A0B">
              <w:rPr>
                <w:rFonts w:ascii="Arial Narrow" w:hAnsi="Arial Narrow"/>
                <w:noProof/>
                <w:webHidden/>
              </w:rPr>
              <w:fldChar w:fldCharType="end"/>
            </w:r>
          </w:hyperlink>
        </w:p>
        <w:p w14:paraId="521E2107" w14:textId="2B21B6AD" w:rsidR="00DD5A0B" w:rsidRPr="00DD5A0B" w:rsidRDefault="00274CA6">
          <w:pPr>
            <w:pStyle w:val="TDC1"/>
            <w:rPr>
              <w:rFonts w:ascii="Arial Narrow" w:hAnsi="Arial Narrow" w:cstheme="minorBidi"/>
              <w:noProof/>
            </w:rPr>
          </w:pPr>
          <w:hyperlink w:anchor="_Toc122677936" w:history="1">
            <w:r w:rsidR="00DD5A0B" w:rsidRPr="00DD5A0B">
              <w:rPr>
                <w:rStyle w:val="Hipervnculo"/>
                <w:rFonts w:ascii="Arial Narrow" w:hAnsi="Arial Narrow"/>
                <w:noProof/>
              </w:rPr>
              <w:t>19. FASE DE IMPLEMENTACIÓN DEL PROYECTO GANADOR DEL MEJOR EQUIPO DE TRABAJO.</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_Toc122677936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15</w:t>
            </w:r>
            <w:r w:rsidR="00DD5A0B" w:rsidRPr="00DD5A0B">
              <w:rPr>
                <w:rFonts w:ascii="Arial Narrow" w:hAnsi="Arial Narrow"/>
                <w:noProof/>
                <w:webHidden/>
              </w:rPr>
              <w:fldChar w:fldCharType="end"/>
            </w:r>
          </w:hyperlink>
        </w:p>
        <w:p w14:paraId="68E5F969" w14:textId="42D3587E" w:rsidR="00DD5A0B" w:rsidRPr="00DD5A0B" w:rsidRDefault="00274CA6">
          <w:pPr>
            <w:pStyle w:val="TDC1"/>
            <w:rPr>
              <w:rFonts w:ascii="Arial Narrow" w:hAnsi="Arial Narrow" w:cstheme="minorBidi"/>
              <w:noProof/>
            </w:rPr>
          </w:pPr>
          <w:hyperlink w:anchor="_Toc122677937" w:history="1">
            <w:r w:rsidR="00DD5A0B" w:rsidRPr="00DD5A0B">
              <w:rPr>
                <w:rStyle w:val="Hipervnculo"/>
                <w:rFonts w:ascii="Arial Narrow" w:hAnsi="Arial Narrow"/>
                <w:noProof/>
              </w:rPr>
              <w:t>20. PROCEDIMIENTO</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_Toc122677937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15</w:t>
            </w:r>
            <w:r w:rsidR="00DD5A0B" w:rsidRPr="00DD5A0B">
              <w:rPr>
                <w:rFonts w:ascii="Arial Narrow" w:hAnsi="Arial Narrow"/>
                <w:noProof/>
                <w:webHidden/>
              </w:rPr>
              <w:fldChar w:fldCharType="end"/>
            </w:r>
          </w:hyperlink>
        </w:p>
        <w:p w14:paraId="599E1240" w14:textId="5172756F" w:rsidR="00DD5A0B" w:rsidRPr="00DD5A0B" w:rsidRDefault="00274CA6">
          <w:pPr>
            <w:pStyle w:val="TDC1"/>
            <w:rPr>
              <w:rFonts w:ascii="Arial Narrow" w:hAnsi="Arial Narrow" w:cstheme="minorBidi"/>
              <w:noProof/>
            </w:rPr>
          </w:pPr>
          <w:hyperlink w:anchor="_Toc122677938" w:history="1">
            <w:r w:rsidR="00DD5A0B" w:rsidRPr="00DD5A0B">
              <w:rPr>
                <w:rStyle w:val="Hipervnculo"/>
                <w:rFonts w:ascii="Arial Narrow" w:hAnsi="Arial Narrow"/>
                <w:noProof/>
              </w:rPr>
              <w:t>21. AUTORIZACIÓN USO DE DATOS PERSONALES</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_Toc122677938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15</w:t>
            </w:r>
            <w:r w:rsidR="00DD5A0B" w:rsidRPr="00DD5A0B">
              <w:rPr>
                <w:rFonts w:ascii="Arial Narrow" w:hAnsi="Arial Narrow"/>
                <w:noProof/>
                <w:webHidden/>
              </w:rPr>
              <w:fldChar w:fldCharType="end"/>
            </w:r>
          </w:hyperlink>
        </w:p>
        <w:p w14:paraId="202F0AAD" w14:textId="13A3C39B" w:rsidR="00DD5A0B" w:rsidRPr="00DD5A0B" w:rsidRDefault="00274CA6">
          <w:pPr>
            <w:pStyle w:val="TDC1"/>
            <w:rPr>
              <w:rFonts w:ascii="Arial Narrow" w:hAnsi="Arial Narrow" w:cstheme="minorBidi"/>
              <w:noProof/>
            </w:rPr>
          </w:pPr>
          <w:hyperlink w:anchor="_Toc122677939" w:history="1">
            <w:r w:rsidR="00DD5A0B" w:rsidRPr="00DD5A0B">
              <w:rPr>
                <w:rStyle w:val="Hipervnculo"/>
                <w:rFonts w:ascii="Arial Narrow" w:hAnsi="Arial Narrow"/>
                <w:noProof/>
              </w:rPr>
              <w:t>22. RECONOCIMIENTO A LOS MEJORES EQUIPOS DE TRABAJO</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_Toc122677939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15</w:t>
            </w:r>
            <w:r w:rsidR="00DD5A0B" w:rsidRPr="00DD5A0B">
              <w:rPr>
                <w:rFonts w:ascii="Arial Narrow" w:hAnsi="Arial Narrow"/>
                <w:noProof/>
                <w:webHidden/>
              </w:rPr>
              <w:fldChar w:fldCharType="end"/>
            </w:r>
          </w:hyperlink>
        </w:p>
        <w:p w14:paraId="47B95821" w14:textId="1C41A113" w:rsidR="00DD5A0B" w:rsidRPr="00DD5A0B" w:rsidRDefault="00274CA6">
          <w:pPr>
            <w:pStyle w:val="TDC1"/>
            <w:rPr>
              <w:rFonts w:ascii="Arial Narrow" w:hAnsi="Arial Narrow" w:cstheme="minorBidi"/>
              <w:noProof/>
            </w:rPr>
          </w:pPr>
          <w:hyperlink w:anchor="_Toc122677940" w:history="1">
            <w:r w:rsidR="00DD5A0B" w:rsidRPr="00DD5A0B">
              <w:rPr>
                <w:rStyle w:val="Hipervnculo"/>
                <w:rFonts w:ascii="Arial Narrow" w:hAnsi="Arial Narrow"/>
                <w:noProof/>
              </w:rPr>
              <w:t>23. TÉRMINOS DE REFERENCIA EQUIPOS DE TRABAJO.</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_Toc122677940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16</w:t>
            </w:r>
            <w:r w:rsidR="00DD5A0B" w:rsidRPr="00DD5A0B">
              <w:rPr>
                <w:rFonts w:ascii="Arial Narrow" w:hAnsi="Arial Narrow"/>
                <w:noProof/>
                <w:webHidden/>
              </w:rPr>
              <w:fldChar w:fldCharType="end"/>
            </w:r>
          </w:hyperlink>
        </w:p>
        <w:p w14:paraId="2C76B631" w14:textId="00D0E135" w:rsidR="00DD5A0B" w:rsidRPr="00DD5A0B" w:rsidRDefault="00274CA6">
          <w:pPr>
            <w:pStyle w:val="TDC1"/>
            <w:rPr>
              <w:rFonts w:ascii="Arial Narrow" w:hAnsi="Arial Narrow" w:cstheme="minorBidi"/>
              <w:noProof/>
            </w:rPr>
          </w:pPr>
          <w:hyperlink w:anchor="_Toc122677941" w:history="1">
            <w:r w:rsidR="00DD5A0B" w:rsidRPr="00DD5A0B">
              <w:rPr>
                <w:rStyle w:val="Hipervnculo"/>
                <w:rFonts w:ascii="Arial Narrow" w:hAnsi="Arial Narrow"/>
                <w:noProof/>
              </w:rPr>
              <w:t>25. CRONOGRAMA</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_Toc122677941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16</w:t>
            </w:r>
            <w:r w:rsidR="00DD5A0B" w:rsidRPr="00DD5A0B">
              <w:rPr>
                <w:rFonts w:ascii="Arial Narrow" w:hAnsi="Arial Narrow"/>
                <w:noProof/>
                <w:webHidden/>
              </w:rPr>
              <w:fldChar w:fldCharType="end"/>
            </w:r>
          </w:hyperlink>
        </w:p>
        <w:p w14:paraId="61384539" w14:textId="3B7A1078" w:rsidR="00DD5A0B" w:rsidRPr="00DD5A0B" w:rsidRDefault="00274CA6">
          <w:pPr>
            <w:pStyle w:val="TDC1"/>
            <w:rPr>
              <w:rFonts w:ascii="Arial Narrow" w:hAnsi="Arial Narrow" w:cstheme="minorBidi"/>
              <w:noProof/>
            </w:rPr>
          </w:pPr>
          <w:hyperlink w:anchor="_Toc122677942" w:history="1">
            <w:r w:rsidR="00DD5A0B" w:rsidRPr="00DD5A0B">
              <w:rPr>
                <w:rStyle w:val="Hipervnculo"/>
                <w:rFonts w:ascii="Arial Narrow" w:hAnsi="Arial Narrow"/>
                <w:noProof/>
              </w:rPr>
              <w:t>24. ANEXOS</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_Toc122677942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17</w:t>
            </w:r>
            <w:r w:rsidR="00DD5A0B" w:rsidRPr="00DD5A0B">
              <w:rPr>
                <w:rFonts w:ascii="Arial Narrow" w:hAnsi="Arial Narrow"/>
                <w:noProof/>
                <w:webHidden/>
              </w:rPr>
              <w:fldChar w:fldCharType="end"/>
            </w:r>
          </w:hyperlink>
        </w:p>
        <w:p w14:paraId="46C48A3A" w14:textId="48B80EF4" w:rsidR="00DD5A0B" w:rsidRPr="00DD5A0B" w:rsidRDefault="00274CA6">
          <w:pPr>
            <w:pStyle w:val="TDC1"/>
            <w:rPr>
              <w:rFonts w:ascii="Arial Narrow" w:hAnsi="Arial Narrow" w:cstheme="minorBidi"/>
              <w:noProof/>
            </w:rPr>
          </w:pPr>
          <w:hyperlink w:anchor="_Toc122677943" w:history="1">
            <w:r w:rsidR="00DD5A0B" w:rsidRPr="00DD5A0B">
              <w:rPr>
                <w:rStyle w:val="Hipervnculo"/>
                <w:rFonts w:ascii="Arial Narrow" w:hAnsi="Arial Narrow"/>
                <w:noProof/>
              </w:rPr>
              <w:t>25. ACEPTACIÓN DE TÉRMINOS</w:t>
            </w:r>
            <w:r w:rsidR="00DD5A0B" w:rsidRPr="00DD5A0B">
              <w:rPr>
                <w:rFonts w:ascii="Arial Narrow" w:hAnsi="Arial Narrow"/>
                <w:noProof/>
                <w:webHidden/>
              </w:rPr>
              <w:tab/>
            </w:r>
            <w:r w:rsidR="00DD5A0B" w:rsidRPr="00DD5A0B">
              <w:rPr>
                <w:rFonts w:ascii="Arial Narrow" w:hAnsi="Arial Narrow"/>
                <w:noProof/>
                <w:webHidden/>
              </w:rPr>
              <w:fldChar w:fldCharType="begin"/>
            </w:r>
            <w:r w:rsidR="00DD5A0B" w:rsidRPr="00DD5A0B">
              <w:rPr>
                <w:rFonts w:ascii="Arial Narrow" w:hAnsi="Arial Narrow"/>
                <w:noProof/>
                <w:webHidden/>
              </w:rPr>
              <w:instrText xml:space="preserve"> PAGEREF _Toc122677943 \h </w:instrText>
            </w:r>
            <w:r w:rsidR="00DD5A0B" w:rsidRPr="00DD5A0B">
              <w:rPr>
                <w:rFonts w:ascii="Arial Narrow" w:hAnsi="Arial Narrow"/>
                <w:noProof/>
                <w:webHidden/>
              </w:rPr>
            </w:r>
            <w:r w:rsidR="00DD5A0B" w:rsidRPr="00DD5A0B">
              <w:rPr>
                <w:rFonts w:ascii="Arial Narrow" w:hAnsi="Arial Narrow"/>
                <w:noProof/>
                <w:webHidden/>
              </w:rPr>
              <w:fldChar w:fldCharType="separate"/>
            </w:r>
            <w:r w:rsidR="00572120">
              <w:rPr>
                <w:rFonts w:ascii="Arial Narrow" w:hAnsi="Arial Narrow"/>
                <w:noProof/>
                <w:webHidden/>
              </w:rPr>
              <w:t>18</w:t>
            </w:r>
            <w:r w:rsidR="00DD5A0B" w:rsidRPr="00DD5A0B">
              <w:rPr>
                <w:rFonts w:ascii="Arial Narrow" w:hAnsi="Arial Narrow"/>
                <w:noProof/>
                <w:webHidden/>
              </w:rPr>
              <w:fldChar w:fldCharType="end"/>
            </w:r>
          </w:hyperlink>
        </w:p>
        <w:p w14:paraId="7CF7A9D5" w14:textId="77777777" w:rsidR="00DD5A0B" w:rsidRDefault="00DD5A0B">
          <w:r w:rsidRPr="00DD5A0B">
            <w:rPr>
              <w:rFonts w:ascii="Arial Narrow" w:hAnsi="Arial Narrow"/>
              <w:b/>
              <w:bCs/>
              <w:lang w:val="es-ES"/>
            </w:rPr>
            <w:fldChar w:fldCharType="end"/>
          </w:r>
        </w:p>
      </w:sdtContent>
    </w:sdt>
    <w:p w14:paraId="443B5D9E" w14:textId="77777777" w:rsidR="00AC0A95" w:rsidRPr="006C2F9E" w:rsidRDefault="00AC0A95" w:rsidP="00AC0A95">
      <w:pPr>
        <w:pStyle w:val="Textoindependiente"/>
        <w:tabs>
          <w:tab w:val="clear" w:pos="0"/>
          <w:tab w:val="left" w:pos="1532"/>
          <w:tab w:val="left" w:pos="2370"/>
        </w:tabs>
        <w:ind w:right="-518"/>
        <w:rPr>
          <w:rFonts w:ascii="Arial Narrow" w:hAnsi="Arial Narrow"/>
          <w:bCs/>
          <w:color w:val="000000" w:themeColor="text1"/>
          <w:sz w:val="24"/>
          <w:lang w:val="es-CO"/>
        </w:rPr>
      </w:pPr>
      <w:r>
        <w:rPr>
          <w:rFonts w:ascii="Arial Narrow" w:hAnsi="Arial Narrow"/>
          <w:bCs/>
          <w:color w:val="000000" w:themeColor="text1"/>
          <w:sz w:val="24"/>
          <w:lang w:val="es-CO"/>
        </w:rPr>
        <w:tab/>
      </w:r>
    </w:p>
    <w:p w14:paraId="34835F60" w14:textId="77777777" w:rsidR="00AC0A95" w:rsidRPr="006C2F9E" w:rsidRDefault="00AC0A95" w:rsidP="00AC0A95">
      <w:pPr>
        <w:pStyle w:val="Ttulo1"/>
        <w:rPr>
          <w:szCs w:val="24"/>
        </w:rPr>
      </w:pPr>
      <w:bookmarkStart w:id="1" w:name="_Toc122677918"/>
      <w:r w:rsidRPr="006C2F9E">
        <w:rPr>
          <w:szCs w:val="24"/>
        </w:rPr>
        <w:lastRenderedPageBreak/>
        <w:t>1. PRESENTACIÓN</w:t>
      </w:r>
      <w:bookmarkEnd w:id="1"/>
    </w:p>
    <w:p w14:paraId="2EEEABB6" w14:textId="77777777" w:rsidR="00AC0A95" w:rsidRPr="006C2F9E" w:rsidRDefault="00AC0A95" w:rsidP="00AC0A95">
      <w:pPr>
        <w:pStyle w:val="Textoindependiente"/>
        <w:spacing w:before="7"/>
        <w:ind w:right="-2"/>
        <w:rPr>
          <w:rFonts w:ascii="Arial Narrow" w:hAnsi="Arial Narrow"/>
          <w:b/>
          <w:color w:val="000000" w:themeColor="text1"/>
          <w:sz w:val="24"/>
          <w:lang w:val="es-CO"/>
        </w:rPr>
      </w:pPr>
    </w:p>
    <w:p w14:paraId="153E23AF" w14:textId="77777777" w:rsidR="00AC0A95" w:rsidRPr="006C2F9E" w:rsidRDefault="00AC0A95" w:rsidP="00AC0A95">
      <w:pPr>
        <w:pStyle w:val="Textoindependiente"/>
        <w:ind w:right="-2"/>
        <w:rPr>
          <w:rFonts w:ascii="Arial Narrow" w:hAnsi="Arial Narrow"/>
          <w:color w:val="000000" w:themeColor="text1"/>
          <w:sz w:val="24"/>
          <w:lang w:val="es-CO"/>
        </w:rPr>
      </w:pPr>
      <w:r w:rsidRPr="006C2F9E">
        <w:rPr>
          <w:rFonts w:ascii="Arial Narrow" w:hAnsi="Arial Narrow"/>
          <w:color w:val="000000" w:themeColor="text1"/>
          <w:sz w:val="24"/>
          <w:lang w:val="es-CO"/>
        </w:rPr>
        <w:t xml:space="preserve">Los incentivos laborales se han convertido en un factor clave para lograr el crecimiento y desarrollo personal de los servidores públicos, lo cual redunda en una mayor productividad y compromiso con las organizaciones. </w:t>
      </w:r>
    </w:p>
    <w:p w14:paraId="0BEBBDC1" w14:textId="77777777" w:rsidR="00AC0A95" w:rsidRPr="006C2F9E" w:rsidRDefault="00AC0A95" w:rsidP="00AC0A95">
      <w:pPr>
        <w:pStyle w:val="Textoindependiente"/>
        <w:ind w:left="135" w:right="-2"/>
        <w:rPr>
          <w:rFonts w:ascii="Arial Narrow" w:hAnsi="Arial Narrow"/>
          <w:color w:val="000000" w:themeColor="text1"/>
          <w:sz w:val="24"/>
          <w:lang w:val="es-CO"/>
        </w:rPr>
      </w:pPr>
    </w:p>
    <w:p w14:paraId="6DDB4C09" w14:textId="77777777" w:rsidR="00AC0A95" w:rsidRPr="006C2F9E" w:rsidRDefault="00AC0A95" w:rsidP="00AC0A95">
      <w:pPr>
        <w:pStyle w:val="Textoindependiente"/>
        <w:ind w:right="-2"/>
        <w:rPr>
          <w:rFonts w:ascii="Arial Narrow" w:hAnsi="Arial Narrow"/>
          <w:sz w:val="24"/>
          <w:lang w:val="es-CO"/>
        </w:rPr>
      </w:pPr>
      <w:r w:rsidRPr="006C2F9E">
        <w:rPr>
          <w:rFonts w:ascii="Arial Narrow" w:hAnsi="Arial Narrow"/>
          <w:color w:val="000000" w:themeColor="text1"/>
          <w:sz w:val="24"/>
          <w:lang w:val="es-CO"/>
        </w:rPr>
        <w:t xml:space="preserve">Así, mediante la presente Convocatoria, se invita a los servidores públicos de carrera administrativa y de libre nombramiento y remoción del Ministerio Ciencia, Tecnología e Innovación, a postular nuevos proyectos de mejora institucional para la selección y premiación </w:t>
      </w:r>
      <w:r w:rsidRPr="006C2F9E">
        <w:rPr>
          <w:rFonts w:ascii="Arial Narrow" w:hAnsi="Arial Narrow"/>
          <w:color w:val="000000" w:themeColor="text1"/>
          <w:spacing w:val="-3"/>
          <w:sz w:val="24"/>
          <w:lang w:val="es-CO"/>
        </w:rPr>
        <w:t xml:space="preserve">de </w:t>
      </w:r>
      <w:r w:rsidRPr="006C2F9E">
        <w:rPr>
          <w:rFonts w:ascii="Arial Narrow" w:hAnsi="Arial Narrow"/>
          <w:color w:val="000000" w:themeColor="text1"/>
          <w:sz w:val="24"/>
          <w:lang w:val="es-CO"/>
        </w:rPr>
        <w:t xml:space="preserve">los mejores equipos de trabajo, de manera que se garantice la excelencia en la gestión, el fomento de la cultura del trabajo en equipo con altos estándares de calidad, así como la articulación efectiva entre las expectativas de desarrollo y satisfacción de los servidores públicos y el cumplimiento </w:t>
      </w:r>
      <w:r w:rsidRPr="006C2F9E">
        <w:rPr>
          <w:rFonts w:ascii="Arial Narrow" w:hAnsi="Arial Narrow"/>
          <w:sz w:val="24"/>
          <w:lang w:val="es-CO"/>
        </w:rPr>
        <w:t>efectivo de los resultados que debe generar el Ministerio, en cumplimiento de su misión</w:t>
      </w:r>
      <w:r w:rsidRPr="006C2F9E">
        <w:rPr>
          <w:rFonts w:ascii="Arial Narrow" w:hAnsi="Arial Narrow"/>
          <w:spacing w:val="24"/>
          <w:sz w:val="24"/>
          <w:lang w:val="es-CO"/>
        </w:rPr>
        <w:t xml:space="preserve"> </w:t>
      </w:r>
      <w:r w:rsidRPr="006C2F9E">
        <w:rPr>
          <w:rFonts w:ascii="Arial Narrow" w:hAnsi="Arial Narrow"/>
          <w:sz w:val="24"/>
          <w:lang w:val="es-CO"/>
        </w:rPr>
        <w:t>institucional.</w:t>
      </w:r>
    </w:p>
    <w:p w14:paraId="1100D495" w14:textId="77777777" w:rsidR="00AC0A95" w:rsidRPr="006C2F9E" w:rsidRDefault="00AC0A95" w:rsidP="00AC0A95">
      <w:pPr>
        <w:pStyle w:val="Textoindependiente"/>
        <w:spacing w:before="7"/>
        <w:ind w:right="-2"/>
        <w:rPr>
          <w:rFonts w:ascii="Arial Narrow" w:hAnsi="Arial Narrow"/>
          <w:sz w:val="24"/>
          <w:lang w:val="es-CO"/>
        </w:rPr>
      </w:pPr>
    </w:p>
    <w:p w14:paraId="67E80D67" w14:textId="6F1015B8" w:rsidR="00AC0A95" w:rsidRPr="006C2F9E" w:rsidRDefault="00AC0A95" w:rsidP="00AC0A95">
      <w:pPr>
        <w:pStyle w:val="Default"/>
        <w:jc w:val="both"/>
        <w:rPr>
          <w:rFonts w:ascii="Arial Narrow" w:hAnsi="Arial Narrow"/>
          <w:i/>
          <w:iCs/>
          <w:color w:val="auto"/>
        </w:rPr>
      </w:pPr>
      <w:r w:rsidRPr="006C2F9E">
        <w:rPr>
          <w:rFonts w:ascii="Arial Narrow" w:hAnsi="Arial Narrow"/>
          <w:color w:val="auto"/>
        </w:rPr>
        <w:t xml:space="preserve">Los fundamentos legales de los equipos de trabajo, como parte de los planes </w:t>
      </w:r>
      <w:r w:rsidRPr="006C2F9E">
        <w:rPr>
          <w:rFonts w:ascii="Arial Narrow" w:hAnsi="Arial Narrow"/>
          <w:color w:val="auto"/>
          <w:spacing w:val="-3"/>
        </w:rPr>
        <w:t xml:space="preserve">de </w:t>
      </w:r>
      <w:r w:rsidRPr="006C2F9E">
        <w:rPr>
          <w:rFonts w:ascii="Arial Narrow" w:hAnsi="Arial Narrow"/>
          <w:color w:val="auto"/>
        </w:rPr>
        <w:t xml:space="preserve">incentivos institucionales de las entidades públicas colombianas, se encuentran enmarcados en el Decreto Ley 1567 de 1998 </w:t>
      </w:r>
      <w:r w:rsidRPr="006C2F9E">
        <w:rPr>
          <w:rFonts w:ascii="Arial Narrow" w:hAnsi="Arial Narrow"/>
          <w:i/>
          <w:color w:val="auto"/>
        </w:rPr>
        <w:t>“</w:t>
      </w:r>
      <w:r w:rsidRPr="006C2F9E">
        <w:rPr>
          <w:rFonts w:ascii="Arial Narrow" w:hAnsi="Arial Narrow"/>
          <w:bCs/>
          <w:i/>
          <w:iCs/>
          <w:color w:val="auto"/>
        </w:rPr>
        <w:t>Por el cual se crea el sistema nacional de capacitación y el sistema de estímulos</w:t>
      </w:r>
      <w:r w:rsidRPr="006C2F9E">
        <w:rPr>
          <w:rFonts w:ascii="Arial Narrow" w:hAnsi="Arial Narrow"/>
          <w:bCs/>
          <w:i/>
          <w:color w:val="auto"/>
        </w:rPr>
        <w:t> para los empleados del Estado”</w:t>
      </w:r>
      <w:r w:rsidRPr="006C2F9E">
        <w:rPr>
          <w:rFonts w:ascii="Arial Narrow" w:hAnsi="Arial Narrow"/>
          <w:color w:val="auto"/>
        </w:rPr>
        <w:t xml:space="preserve">, la Ley 909 de 2004 "Por la cual se expiden normas que regulan el empleo público, la carrera administrativa, gerencia pública y se dictan otras disposiciones”, el Decreto 1083 de 2015 como </w:t>
      </w:r>
      <w:r w:rsidRPr="006C2F9E">
        <w:rPr>
          <w:rFonts w:ascii="Arial Narrow" w:hAnsi="Arial Narrow"/>
          <w:bCs/>
          <w:iCs/>
          <w:color w:val="auto"/>
        </w:rPr>
        <w:t>Decreto Único Reglamentario del Sector de Función Pública</w:t>
      </w:r>
      <w:r w:rsidRPr="006C2F9E">
        <w:rPr>
          <w:rFonts w:ascii="Arial Narrow" w:hAnsi="Arial Narrow"/>
          <w:b/>
          <w:bCs/>
          <w:i/>
          <w:iCs/>
          <w:color w:val="auto"/>
        </w:rPr>
        <w:t>,</w:t>
      </w:r>
      <w:r w:rsidRPr="006C2F9E">
        <w:rPr>
          <w:rFonts w:ascii="Arial Narrow" w:hAnsi="Arial Narrow"/>
          <w:color w:val="auto"/>
        </w:rPr>
        <w:t xml:space="preserve"> el Programa Nacional de Bienestar Social “</w:t>
      </w:r>
      <w:r w:rsidRPr="006C2F9E">
        <w:rPr>
          <w:rFonts w:ascii="Arial Narrow" w:hAnsi="Arial Narrow"/>
          <w:i/>
          <w:iCs/>
          <w:color w:val="auto"/>
        </w:rPr>
        <w:t>Servidores saludables, entidades sostenibles” 2020-2022</w:t>
      </w:r>
      <w:r w:rsidRPr="006C2F9E">
        <w:rPr>
          <w:rFonts w:ascii="Arial Narrow" w:hAnsi="Arial Narrow"/>
          <w:color w:val="auto"/>
        </w:rPr>
        <w:t>” del Departamento Administrativo de la Función Pública</w:t>
      </w:r>
      <w:r w:rsidR="00C07C09">
        <w:rPr>
          <w:rFonts w:ascii="Arial Narrow" w:hAnsi="Arial Narrow"/>
          <w:color w:val="auto"/>
        </w:rPr>
        <w:t>.</w:t>
      </w:r>
    </w:p>
    <w:p w14:paraId="4C5707E0" w14:textId="77777777" w:rsidR="00AC0A95" w:rsidRPr="00EB762A" w:rsidRDefault="00AC0A95" w:rsidP="00AC0A95">
      <w:pPr>
        <w:pStyle w:val="Default"/>
        <w:jc w:val="both"/>
        <w:rPr>
          <w:rFonts w:ascii="Arial Narrow" w:hAnsi="Arial Narrow"/>
          <w:iCs/>
          <w:color w:val="auto"/>
        </w:rPr>
      </w:pPr>
    </w:p>
    <w:p w14:paraId="41D605F3" w14:textId="77777777" w:rsidR="00AC0A95" w:rsidRPr="00EB762A" w:rsidRDefault="00AC0A95" w:rsidP="00AC0A95">
      <w:pPr>
        <w:pStyle w:val="Ttulo1"/>
        <w:rPr>
          <w:rFonts w:eastAsiaTheme="minorHAnsi" w:cs="Arial"/>
          <w:szCs w:val="24"/>
          <w:lang w:eastAsia="en-US"/>
        </w:rPr>
      </w:pPr>
      <w:bookmarkStart w:id="2" w:name="_Toc122677919"/>
      <w:r w:rsidRPr="00EB762A">
        <w:rPr>
          <w:szCs w:val="24"/>
        </w:rPr>
        <w:t>2. GENERALIDADES Y CONCEPTOS ORIENTADORES</w:t>
      </w:r>
      <w:bookmarkEnd w:id="2"/>
    </w:p>
    <w:p w14:paraId="4AAF127E" w14:textId="77777777" w:rsidR="00AC0A95" w:rsidRPr="00EB762A" w:rsidRDefault="00AC0A95" w:rsidP="00AC0A95">
      <w:pPr>
        <w:pStyle w:val="Ttulo1"/>
        <w:rPr>
          <w:szCs w:val="24"/>
        </w:rPr>
      </w:pPr>
    </w:p>
    <w:p w14:paraId="39655619" w14:textId="77777777" w:rsidR="00AC0A95" w:rsidRPr="00020EA1" w:rsidRDefault="00AC0A95" w:rsidP="00AC0A95">
      <w:pPr>
        <w:rPr>
          <w:rFonts w:ascii="Arial Narrow" w:hAnsi="Arial Narrow"/>
          <w:b/>
          <w:bCs/>
          <w:sz w:val="24"/>
          <w:szCs w:val="24"/>
        </w:rPr>
      </w:pPr>
      <w:r w:rsidRPr="00020EA1">
        <w:rPr>
          <w:rFonts w:ascii="Arial Narrow" w:hAnsi="Arial Narrow"/>
          <w:b/>
          <w:bCs/>
          <w:sz w:val="24"/>
          <w:szCs w:val="24"/>
        </w:rPr>
        <w:t xml:space="preserve">2.1 Objetivo del proceso de selección de los mejores equipos de trabajo: </w:t>
      </w:r>
    </w:p>
    <w:p w14:paraId="7FA4CD40" w14:textId="77777777" w:rsidR="00AC0A95" w:rsidRPr="00EB762A" w:rsidRDefault="00AC0A95" w:rsidP="00AC0A95">
      <w:pPr>
        <w:pStyle w:val="Default"/>
        <w:rPr>
          <w:rFonts w:ascii="Arial Narrow" w:hAnsi="Arial Narrow"/>
          <w:b/>
        </w:rPr>
      </w:pPr>
    </w:p>
    <w:p w14:paraId="70631E16" w14:textId="77777777" w:rsidR="00AC0A95" w:rsidRPr="00EB762A" w:rsidRDefault="00AC0A95" w:rsidP="00AC0A95">
      <w:pPr>
        <w:pStyle w:val="Default"/>
        <w:jc w:val="both"/>
        <w:rPr>
          <w:rFonts w:ascii="Arial Narrow" w:hAnsi="Arial Narrow"/>
        </w:rPr>
      </w:pPr>
      <w:r w:rsidRPr="00EB762A">
        <w:rPr>
          <w:rFonts w:ascii="Arial Narrow" w:hAnsi="Arial Narrow"/>
        </w:rPr>
        <w:t xml:space="preserve">Incentivar, reconocer y otorgar estímulo al desempeño en niveles de excelencia, a equipos de trabajo conformados por los servidores públicos establecidos en el presente documento, a través de los incentivos pecuniarios y no pecuniarios. </w:t>
      </w:r>
    </w:p>
    <w:p w14:paraId="25862C5A" w14:textId="77777777" w:rsidR="00AC0A95" w:rsidRPr="00EB762A" w:rsidRDefault="00AC0A95" w:rsidP="00AC0A95">
      <w:pPr>
        <w:pStyle w:val="Default"/>
        <w:rPr>
          <w:rFonts w:ascii="Arial Narrow" w:hAnsi="Arial Narrow"/>
          <w:b/>
        </w:rPr>
      </w:pPr>
    </w:p>
    <w:p w14:paraId="27604400" w14:textId="77777777" w:rsidR="00AC0A95" w:rsidRPr="00020EA1" w:rsidRDefault="00AC0A95" w:rsidP="00AC0A95">
      <w:pPr>
        <w:rPr>
          <w:rFonts w:ascii="Arial Narrow" w:hAnsi="Arial Narrow"/>
          <w:b/>
          <w:bCs/>
          <w:sz w:val="24"/>
          <w:szCs w:val="24"/>
        </w:rPr>
      </w:pPr>
      <w:r w:rsidRPr="00020EA1">
        <w:rPr>
          <w:rFonts w:ascii="Arial Narrow" w:hAnsi="Arial Narrow"/>
          <w:b/>
          <w:bCs/>
          <w:sz w:val="24"/>
          <w:szCs w:val="24"/>
        </w:rPr>
        <w:t>2.2 Definición de equipo de trabajo:</w:t>
      </w:r>
    </w:p>
    <w:p w14:paraId="331D7C88" w14:textId="77777777" w:rsidR="00AC0A95" w:rsidRPr="00EB762A" w:rsidRDefault="00AC0A95" w:rsidP="00AC0A95">
      <w:pPr>
        <w:pStyle w:val="Default"/>
        <w:rPr>
          <w:rFonts w:ascii="Arial Narrow" w:hAnsi="Arial Narrow"/>
        </w:rPr>
      </w:pPr>
    </w:p>
    <w:p w14:paraId="0D3F40A8" w14:textId="77777777" w:rsidR="00AC0A95" w:rsidRPr="00EB762A" w:rsidRDefault="00AC0A95" w:rsidP="00AC0A95">
      <w:pPr>
        <w:pStyle w:val="Default"/>
        <w:jc w:val="both"/>
        <w:rPr>
          <w:rStyle w:val="cf01"/>
          <w:rFonts w:ascii="Arial Narrow" w:hAnsi="Arial Narrow"/>
        </w:rPr>
      </w:pPr>
      <w:r w:rsidRPr="00EB762A">
        <w:rPr>
          <w:rFonts w:ascii="Arial Narrow" w:hAnsi="Arial Narrow"/>
        </w:rPr>
        <w:t>Se entenderá́ por equipo de trabajo el grupo de personas que laboran en forma interdependiente y coordinada, aportando las habilidades individuales requeridas para la consecuci</w:t>
      </w:r>
      <w:r w:rsidRPr="00EB762A">
        <w:rPr>
          <w:rFonts w:ascii="Arial Narrow" w:hAnsi="Arial Narrow" w:cs="Arial Narrow"/>
        </w:rPr>
        <w:t>ó</w:t>
      </w:r>
      <w:r w:rsidRPr="00EB762A">
        <w:rPr>
          <w:rFonts w:ascii="Arial Narrow" w:hAnsi="Arial Narrow"/>
        </w:rPr>
        <w:t xml:space="preserve">n de un resultado concreto, en el cumplimiento del Plan Estratégico del Ministerio, sus planes de acción y sus objetivos institucionales. Los integrantes de los equipos de trabajo pueden ser empleados de una misma dependencia o de distintas dependencias de la entidad. </w:t>
      </w:r>
      <w:r w:rsidRPr="00EB762A">
        <w:rPr>
          <w:rStyle w:val="cf01"/>
          <w:rFonts w:ascii="Arial Narrow" w:hAnsi="Arial Narrow"/>
        </w:rPr>
        <w:t>(Parágrafo, artículo 2.2.10.9, Decreto 1083 de 2015).</w:t>
      </w:r>
    </w:p>
    <w:p w14:paraId="4EA018F0" w14:textId="77777777" w:rsidR="00AC0A95" w:rsidRPr="00EB762A" w:rsidRDefault="00AC0A95" w:rsidP="00AC0A95">
      <w:pPr>
        <w:pStyle w:val="Default"/>
        <w:jc w:val="both"/>
        <w:rPr>
          <w:rFonts w:ascii="Arial Narrow" w:hAnsi="Arial Narrow"/>
        </w:rPr>
      </w:pPr>
    </w:p>
    <w:p w14:paraId="6EE999F5" w14:textId="77777777" w:rsidR="00AC0A95" w:rsidRPr="00EB762A" w:rsidRDefault="00AC0A95" w:rsidP="00AC0A95">
      <w:pPr>
        <w:pStyle w:val="Default"/>
        <w:rPr>
          <w:rFonts w:ascii="Arial Narrow" w:hAnsi="Arial Narrow"/>
        </w:rPr>
      </w:pPr>
    </w:p>
    <w:p w14:paraId="12C445FE" w14:textId="77777777" w:rsidR="00AC0A95" w:rsidRPr="00020EA1" w:rsidRDefault="00AC0A95" w:rsidP="00AC0A95">
      <w:pPr>
        <w:rPr>
          <w:rFonts w:ascii="Arial Narrow" w:hAnsi="Arial Narrow"/>
          <w:b/>
          <w:bCs/>
          <w:sz w:val="24"/>
          <w:szCs w:val="24"/>
        </w:rPr>
      </w:pPr>
      <w:r w:rsidRPr="00020EA1">
        <w:rPr>
          <w:rFonts w:ascii="Arial Narrow" w:hAnsi="Arial Narrow"/>
          <w:b/>
          <w:bCs/>
          <w:sz w:val="24"/>
          <w:szCs w:val="24"/>
        </w:rPr>
        <w:t>2.3 Integrantes equipos:</w:t>
      </w:r>
    </w:p>
    <w:p w14:paraId="0EBDC9AA" w14:textId="77777777" w:rsidR="00AC0A95" w:rsidRPr="00EB762A" w:rsidRDefault="00AC0A95" w:rsidP="00AC0A95">
      <w:pPr>
        <w:pStyle w:val="Default"/>
        <w:rPr>
          <w:rFonts w:ascii="Arial Narrow" w:hAnsi="Arial Narrow"/>
        </w:rPr>
      </w:pPr>
    </w:p>
    <w:p w14:paraId="21EE2E90" w14:textId="77777777" w:rsidR="00AC0A95" w:rsidRPr="00EB762A" w:rsidRDefault="00AC0A95" w:rsidP="00AC0A95">
      <w:pPr>
        <w:pStyle w:val="Default"/>
        <w:jc w:val="both"/>
        <w:rPr>
          <w:rFonts w:ascii="Arial Narrow" w:hAnsi="Arial Narrow"/>
        </w:rPr>
      </w:pPr>
      <w:r w:rsidRPr="00EB762A">
        <w:rPr>
          <w:rFonts w:ascii="Arial Narrow" w:hAnsi="Arial Narrow"/>
        </w:rPr>
        <w:t>Los integrantes de los equipos de trabajo pueden ser servidores de una misma dependencia o de distintas dependencias del Ministerio.</w:t>
      </w:r>
    </w:p>
    <w:p w14:paraId="497D1FCE" w14:textId="77777777" w:rsidR="00AC0A95" w:rsidRPr="00EB762A" w:rsidRDefault="00AC0A95" w:rsidP="00AC0A95">
      <w:pPr>
        <w:rPr>
          <w:rFonts w:ascii="Arial Narrow" w:hAnsi="Arial Narrow"/>
          <w:sz w:val="24"/>
          <w:szCs w:val="24"/>
        </w:rPr>
      </w:pPr>
    </w:p>
    <w:p w14:paraId="603A0557" w14:textId="77777777" w:rsidR="00AC0A95" w:rsidRPr="00020EA1" w:rsidRDefault="00AC0A95" w:rsidP="00AC0A95">
      <w:pPr>
        <w:rPr>
          <w:rFonts w:ascii="Arial Narrow" w:hAnsi="Arial Narrow"/>
          <w:sz w:val="24"/>
          <w:szCs w:val="24"/>
        </w:rPr>
      </w:pPr>
      <w:r w:rsidRPr="00020EA1">
        <w:rPr>
          <w:rFonts w:ascii="Arial Narrow" w:eastAsiaTheme="minorHAnsi" w:hAnsi="Arial Narrow"/>
          <w:sz w:val="24"/>
          <w:szCs w:val="24"/>
        </w:rPr>
        <w:t>2.4</w:t>
      </w:r>
      <w:r w:rsidRPr="00020EA1">
        <w:rPr>
          <w:rStyle w:val="Ttulo1Car"/>
          <w:rFonts w:eastAsiaTheme="minorHAnsi"/>
          <w:szCs w:val="24"/>
        </w:rPr>
        <w:t xml:space="preserve"> Definición de proyecto</w:t>
      </w:r>
      <w:r w:rsidRPr="00020EA1">
        <w:rPr>
          <w:rFonts w:ascii="Arial Narrow" w:hAnsi="Arial Narrow"/>
          <w:sz w:val="24"/>
          <w:szCs w:val="24"/>
        </w:rPr>
        <w:t xml:space="preserve">: </w:t>
      </w:r>
    </w:p>
    <w:p w14:paraId="2CEBBCD7" w14:textId="77777777" w:rsidR="00AC0A95" w:rsidRPr="00EB762A" w:rsidRDefault="00AC0A95" w:rsidP="00AC0A95">
      <w:pPr>
        <w:pStyle w:val="Default"/>
        <w:rPr>
          <w:rFonts w:ascii="Arial Narrow" w:hAnsi="Arial Narrow"/>
          <w:b/>
        </w:rPr>
      </w:pPr>
    </w:p>
    <w:p w14:paraId="6AB83C99" w14:textId="77777777" w:rsidR="00AC0A95" w:rsidRPr="00EB762A" w:rsidRDefault="00AC0A95" w:rsidP="00AC0A95">
      <w:pPr>
        <w:pStyle w:val="Default"/>
        <w:jc w:val="both"/>
        <w:rPr>
          <w:rFonts w:ascii="Arial Narrow" w:hAnsi="Arial Narrow"/>
          <w:b/>
        </w:rPr>
      </w:pPr>
      <w:r w:rsidRPr="00EB762A">
        <w:rPr>
          <w:rFonts w:ascii="Arial Narrow" w:hAnsi="Arial Narrow"/>
          <w:bCs/>
        </w:rPr>
        <w:lastRenderedPageBreak/>
        <w:t>Consiste en un conjunto de actividades interrelacionadas y coordinadas, orientadas a resolver un problema, satisfacer una necesidad o modificar una situación que contribuya a mejorar el uso de los recursos, la prestación del servicio, o el cumplimiento de los objetivos misionales del Ministerio</w:t>
      </w:r>
      <w:r w:rsidRPr="00EB762A">
        <w:rPr>
          <w:rFonts w:ascii="Arial Narrow" w:hAnsi="Arial Narrow"/>
          <w:b/>
        </w:rPr>
        <w:t>.</w:t>
      </w:r>
    </w:p>
    <w:p w14:paraId="38F9B823" w14:textId="77777777" w:rsidR="00AC0A95" w:rsidRPr="00EB762A" w:rsidRDefault="00AC0A95" w:rsidP="00AC0A95">
      <w:pPr>
        <w:pStyle w:val="Default"/>
        <w:jc w:val="both"/>
        <w:rPr>
          <w:rFonts w:ascii="Arial Narrow" w:hAnsi="Arial Narrow"/>
        </w:rPr>
      </w:pPr>
    </w:p>
    <w:p w14:paraId="5F19E889" w14:textId="77777777" w:rsidR="00AC0A95" w:rsidRPr="00EB762A" w:rsidRDefault="00AC0A95" w:rsidP="00AC0A95">
      <w:pPr>
        <w:pStyle w:val="Default"/>
        <w:jc w:val="both"/>
        <w:rPr>
          <w:rFonts w:ascii="Arial Narrow" w:hAnsi="Arial Narrow"/>
          <w:b/>
          <w:bCs/>
        </w:rPr>
      </w:pPr>
      <w:r w:rsidRPr="00EB762A">
        <w:rPr>
          <w:rFonts w:ascii="Arial Narrow" w:hAnsi="Arial Narrow"/>
          <w:b/>
          <w:bCs/>
        </w:rPr>
        <w:t>2.5 Pertinencia del proyecto:</w:t>
      </w:r>
    </w:p>
    <w:p w14:paraId="7FFAB718" w14:textId="77777777" w:rsidR="00AC0A95" w:rsidRPr="00EB762A" w:rsidRDefault="00AC0A95" w:rsidP="00AC0A95">
      <w:pPr>
        <w:pStyle w:val="Default"/>
        <w:jc w:val="both"/>
        <w:rPr>
          <w:rFonts w:ascii="Arial Narrow" w:hAnsi="Arial Narrow"/>
        </w:rPr>
      </w:pPr>
    </w:p>
    <w:p w14:paraId="504F0010" w14:textId="77777777" w:rsidR="00AC0A95" w:rsidRPr="00EB762A" w:rsidRDefault="00AC0A95" w:rsidP="00AC0A95">
      <w:pPr>
        <w:pStyle w:val="Default"/>
        <w:jc w:val="both"/>
        <w:rPr>
          <w:rFonts w:ascii="Arial Narrow" w:hAnsi="Arial Narrow"/>
          <w:i/>
          <w:iCs/>
        </w:rPr>
      </w:pPr>
      <w:r w:rsidRPr="00EB762A">
        <w:rPr>
          <w:rFonts w:ascii="Arial Narrow" w:hAnsi="Arial Narrow"/>
          <w:b/>
        </w:rPr>
        <w:t xml:space="preserve"> </w:t>
      </w:r>
      <w:r w:rsidRPr="00EB762A">
        <w:rPr>
          <w:rFonts w:ascii="Arial Narrow" w:hAnsi="Arial Narrow"/>
        </w:rPr>
        <w:t>Se entenderá por pertinencia la correspondencia que tiene el proyecto con el propósito del Ministerio, en la medida que su desarrollo aporte al cumplimiento del plan estratégico del Ministerio, sus planes de acción y sus objetivos misionales e institucionales</w:t>
      </w:r>
      <w:r w:rsidRPr="00EB762A">
        <w:rPr>
          <w:rFonts w:ascii="Arial Narrow" w:hAnsi="Arial Narrow"/>
          <w:i/>
          <w:iCs/>
        </w:rPr>
        <w:t>.</w:t>
      </w:r>
    </w:p>
    <w:p w14:paraId="01C258D5" w14:textId="77777777" w:rsidR="00AC0A95" w:rsidRPr="00EB762A" w:rsidRDefault="00AC0A95" w:rsidP="00AC0A95">
      <w:pPr>
        <w:pStyle w:val="Textoindependiente"/>
        <w:tabs>
          <w:tab w:val="clear" w:pos="0"/>
          <w:tab w:val="left" w:pos="709"/>
        </w:tabs>
        <w:ind w:right="-518"/>
        <w:rPr>
          <w:rFonts w:ascii="Arial Narrow" w:hAnsi="Arial Narrow"/>
          <w:bCs/>
          <w:color w:val="000000" w:themeColor="text1"/>
          <w:sz w:val="24"/>
          <w:lang w:val="es-CO"/>
        </w:rPr>
      </w:pPr>
    </w:p>
    <w:p w14:paraId="17D68FE4" w14:textId="77777777" w:rsidR="00AC0A95" w:rsidRPr="00EB762A" w:rsidRDefault="00AC0A95" w:rsidP="00AC0A95">
      <w:pPr>
        <w:pStyle w:val="Ttulo1"/>
        <w:rPr>
          <w:szCs w:val="24"/>
        </w:rPr>
      </w:pPr>
      <w:bookmarkStart w:id="3" w:name="_Toc122677920"/>
      <w:r w:rsidRPr="00EB762A">
        <w:rPr>
          <w:szCs w:val="24"/>
        </w:rPr>
        <w:t>3. OBJETIVO</w:t>
      </w:r>
      <w:bookmarkEnd w:id="3"/>
    </w:p>
    <w:p w14:paraId="1D5ACD43" w14:textId="77777777" w:rsidR="00AC0A95" w:rsidRPr="006C2F9E" w:rsidRDefault="00AC0A95" w:rsidP="00AC0A95">
      <w:pPr>
        <w:rPr>
          <w:sz w:val="24"/>
          <w:szCs w:val="24"/>
          <w:lang w:val="es-CO"/>
        </w:rPr>
      </w:pPr>
    </w:p>
    <w:p w14:paraId="3F814CFF" w14:textId="51AFBCA2" w:rsidR="00AC0A95" w:rsidRDefault="00AC0A95" w:rsidP="00AC0A95">
      <w:pPr>
        <w:ind w:right="-2"/>
        <w:jc w:val="both"/>
        <w:rPr>
          <w:rFonts w:ascii="Arial Narrow" w:hAnsi="Arial Narrow" w:cs="Arial"/>
          <w:color w:val="000000" w:themeColor="text1"/>
          <w:sz w:val="24"/>
          <w:szCs w:val="24"/>
          <w:lang w:val="es-CO"/>
        </w:rPr>
      </w:pPr>
      <w:r w:rsidRPr="006C2F9E">
        <w:rPr>
          <w:rFonts w:ascii="Arial Narrow" w:hAnsi="Arial Narrow" w:cs="Arial"/>
          <w:color w:val="000000" w:themeColor="text1"/>
          <w:sz w:val="24"/>
          <w:szCs w:val="24"/>
          <w:lang w:val="es-CO"/>
        </w:rPr>
        <w:t>Definir el cronograma y los lineamientos sobre los cuales se realizará la convocatoria para la selección de los mejores equipos de trabajo en el Ministerio de Ciencia, Tecnología e Innovación, de conformidad con el Plan de Bienestar e Incentivos</w:t>
      </w:r>
      <w:r w:rsidR="00C22795">
        <w:rPr>
          <w:rFonts w:ascii="Arial Narrow" w:hAnsi="Arial Narrow" w:cs="Arial"/>
          <w:color w:val="000000" w:themeColor="text1"/>
          <w:sz w:val="24"/>
          <w:szCs w:val="24"/>
          <w:lang w:val="es-CO"/>
        </w:rPr>
        <w:t xml:space="preserve"> </w:t>
      </w:r>
      <w:r w:rsidR="00C22795" w:rsidRPr="006C2F9E">
        <w:rPr>
          <w:rFonts w:ascii="Arial Narrow" w:hAnsi="Arial Narrow" w:cs="Arial"/>
          <w:color w:val="000000" w:themeColor="text1"/>
          <w:sz w:val="24"/>
          <w:szCs w:val="24"/>
          <w:lang w:val="es-CO"/>
        </w:rPr>
        <w:t xml:space="preserve">para la vigencia </w:t>
      </w:r>
      <w:r w:rsidR="00C22795">
        <w:rPr>
          <w:rFonts w:ascii="Arial Narrow" w:hAnsi="Arial Narrow" w:cs="Arial"/>
          <w:color w:val="000000" w:themeColor="text1"/>
          <w:sz w:val="24"/>
          <w:szCs w:val="24"/>
          <w:lang w:val="es-CO"/>
        </w:rPr>
        <w:t>2023</w:t>
      </w:r>
      <w:r w:rsidR="00C07C09">
        <w:rPr>
          <w:rFonts w:ascii="Arial Narrow" w:hAnsi="Arial Narrow" w:cs="Arial"/>
          <w:color w:val="000000" w:themeColor="text1"/>
          <w:sz w:val="24"/>
          <w:szCs w:val="24"/>
          <w:lang w:val="es-CO"/>
        </w:rPr>
        <w:t>.</w:t>
      </w:r>
    </w:p>
    <w:p w14:paraId="5E739B51" w14:textId="77777777" w:rsidR="00B54A53" w:rsidRPr="006C2F9E" w:rsidRDefault="00B54A53" w:rsidP="00AC0A95">
      <w:pPr>
        <w:ind w:right="-2"/>
        <w:jc w:val="both"/>
        <w:rPr>
          <w:rFonts w:ascii="Arial Narrow" w:hAnsi="Arial Narrow" w:cs="Arial"/>
          <w:b/>
          <w:bCs/>
          <w:color w:val="000000" w:themeColor="text1"/>
          <w:sz w:val="24"/>
          <w:szCs w:val="24"/>
          <w:lang w:val="es-CO"/>
        </w:rPr>
      </w:pPr>
    </w:p>
    <w:p w14:paraId="141A539C" w14:textId="77777777" w:rsidR="00AC0A95" w:rsidRPr="006C2F9E" w:rsidRDefault="00AC0A95" w:rsidP="00AC0A95">
      <w:pPr>
        <w:pStyle w:val="Ttulo1"/>
        <w:rPr>
          <w:szCs w:val="24"/>
        </w:rPr>
      </w:pPr>
      <w:bookmarkStart w:id="4" w:name="_Toc122677921"/>
      <w:r w:rsidRPr="006C2F9E">
        <w:rPr>
          <w:szCs w:val="24"/>
        </w:rPr>
        <w:t>4</w:t>
      </w:r>
      <w:r w:rsidRPr="006C2F9E">
        <w:rPr>
          <w:rStyle w:val="Ttulo1Car"/>
          <w:rFonts w:eastAsiaTheme="majorEastAsia"/>
          <w:color w:val="000000" w:themeColor="text1"/>
          <w:szCs w:val="24"/>
        </w:rPr>
        <w:t xml:space="preserve">. </w:t>
      </w:r>
      <w:r w:rsidRPr="00B54A53">
        <w:rPr>
          <w:rStyle w:val="Ttulo1Car"/>
          <w:rFonts w:eastAsiaTheme="majorEastAsia"/>
          <w:b/>
          <w:bCs/>
          <w:color w:val="000000" w:themeColor="text1"/>
          <w:szCs w:val="24"/>
        </w:rPr>
        <w:t>DIRIGIDO A</w:t>
      </w:r>
      <w:bookmarkEnd w:id="4"/>
      <w:r w:rsidRPr="00B54A53">
        <w:rPr>
          <w:b w:val="0"/>
          <w:bCs w:val="0"/>
          <w:szCs w:val="24"/>
        </w:rPr>
        <w:tab/>
      </w:r>
    </w:p>
    <w:p w14:paraId="510651B3" w14:textId="77777777" w:rsidR="00AC0A95" w:rsidRPr="006C2F9E" w:rsidRDefault="00AC0A95" w:rsidP="00AC0A95">
      <w:pPr>
        <w:pStyle w:val="Textoindependiente"/>
        <w:spacing w:before="1"/>
        <w:ind w:right="-2"/>
        <w:rPr>
          <w:rFonts w:ascii="Arial Narrow" w:hAnsi="Arial Narrow"/>
          <w:b/>
          <w:color w:val="000000" w:themeColor="text1"/>
          <w:sz w:val="24"/>
          <w:lang w:val="es-CO"/>
        </w:rPr>
      </w:pPr>
    </w:p>
    <w:p w14:paraId="7A792B8C" w14:textId="77777777" w:rsidR="00AC0A95" w:rsidRPr="006C2F9E" w:rsidRDefault="00AC0A95" w:rsidP="00AC0A95">
      <w:pPr>
        <w:pStyle w:val="Textoindependiente"/>
        <w:ind w:right="-2"/>
        <w:rPr>
          <w:rFonts w:ascii="Arial Narrow" w:hAnsi="Arial Narrow"/>
          <w:color w:val="000000" w:themeColor="text1"/>
          <w:sz w:val="24"/>
          <w:lang w:val="es-CO"/>
        </w:rPr>
      </w:pPr>
      <w:bookmarkStart w:id="5" w:name="_Hlk64302675"/>
      <w:r w:rsidRPr="006C2F9E">
        <w:rPr>
          <w:rFonts w:ascii="Arial Narrow" w:hAnsi="Arial Narrow"/>
          <w:color w:val="000000" w:themeColor="text1"/>
          <w:sz w:val="24"/>
          <w:lang w:val="es-CO"/>
        </w:rPr>
        <w:t>Los servidores públicos de carrera administrativa, así como los de libre nombramiento y remoción de los niveles profesional, técnico y asistencial, del Ministerio Ciencia, Tecnología e Innovación</w:t>
      </w:r>
      <w:r w:rsidRPr="006C2F9E" w:rsidDel="00C400B6">
        <w:rPr>
          <w:rFonts w:ascii="Arial Narrow" w:hAnsi="Arial Narrow"/>
          <w:color w:val="000000" w:themeColor="text1"/>
          <w:sz w:val="24"/>
          <w:lang w:val="es-CO"/>
        </w:rPr>
        <w:t xml:space="preserve"> </w:t>
      </w:r>
      <w:r w:rsidRPr="006C2F9E">
        <w:rPr>
          <w:rFonts w:ascii="Arial Narrow" w:hAnsi="Arial Narrow"/>
          <w:color w:val="000000" w:themeColor="text1"/>
          <w:sz w:val="24"/>
          <w:lang w:val="es-CO"/>
        </w:rPr>
        <w:t>que deseen conformar equipos de trabajo.</w:t>
      </w:r>
      <w:bookmarkEnd w:id="5"/>
    </w:p>
    <w:p w14:paraId="15888CCD" w14:textId="77777777" w:rsidR="00AC0A95" w:rsidRPr="006C2F9E" w:rsidRDefault="00AC0A95" w:rsidP="00AC0A95">
      <w:pPr>
        <w:ind w:right="-2"/>
        <w:jc w:val="both"/>
        <w:rPr>
          <w:rFonts w:ascii="Arial Narrow" w:hAnsi="Arial Narrow" w:cs="Arial"/>
          <w:color w:val="000000" w:themeColor="text1"/>
          <w:sz w:val="24"/>
          <w:szCs w:val="24"/>
          <w:lang w:val="es-CO"/>
        </w:rPr>
      </w:pPr>
    </w:p>
    <w:p w14:paraId="328E6087" w14:textId="77777777" w:rsidR="00AC0A95" w:rsidRPr="006C2F9E" w:rsidRDefault="00AC0A95" w:rsidP="00AC0A95">
      <w:pPr>
        <w:pStyle w:val="Ttulo1"/>
        <w:rPr>
          <w:rFonts w:cs="Calibri"/>
          <w:szCs w:val="24"/>
        </w:rPr>
      </w:pPr>
      <w:bookmarkStart w:id="6" w:name="_Toc122677922"/>
      <w:r w:rsidRPr="006C2F9E">
        <w:rPr>
          <w:szCs w:val="24"/>
        </w:rPr>
        <w:t>5. APOYO TÉCNICO DEL PROCESO DE SELECCIÓN DE LOS MEJORES EQUIPOS DE TRABAJO</w:t>
      </w:r>
      <w:bookmarkEnd w:id="6"/>
      <w:r w:rsidRPr="006C2F9E">
        <w:rPr>
          <w:szCs w:val="24"/>
        </w:rPr>
        <w:t xml:space="preserve">   </w:t>
      </w:r>
    </w:p>
    <w:p w14:paraId="1B19DC88" w14:textId="77777777" w:rsidR="00AC0A95" w:rsidRPr="006C2F9E" w:rsidRDefault="00AC0A95" w:rsidP="00AC0A95">
      <w:pPr>
        <w:pStyle w:val="Textoindependiente"/>
        <w:ind w:right="-2"/>
        <w:rPr>
          <w:rFonts w:ascii="Arial Narrow" w:hAnsi="Arial Narrow" w:cs="Calibri"/>
          <w:color w:val="000000" w:themeColor="text1"/>
          <w:sz w:val="24"/>
          <w:lang w:val="es-CO" w:eastAsia="es-CO"/>
        </w:rPr>
      </w:pPr>
    </w:p>
    <w:p w14:paraId="4A2E1DCE" w14:textId="77777777" w:rsidR="00AC0A95" w:rsidRPr="006C2F9E" w:rsidRDefault="00AC0A95" w:rsidP="00AC0A95">
      <w:pPr>
        <w:pStyle w:val="Textoindependiente"/>
        <w:ind w:right="-2"/>
        <w:rPr>
          <w:rFonts w:ascii="Arial Narrow" w:hAnsi="Arial Narrow" w:cs="Calibri"/>
          <w:color w:val="000000" w:themeColor="text1"/>
          <w:sz w:val="24"/>
          <w:lang w:val="es-CO" w:eastAsia="es-CO"/>
        </w:rPr>
      </w:pPr>
      <w:r w:rsidRPr="006C2F9E">
        <w:rPr>
          <w:rFonts w:ascii="Arial Narrow" w:hAnsi="Arial Narrow" w:cs="Calibri"/>
          <w:color w:val="000000" w:themeColor="text1"/>
          <w:sz w:val="24"/>
          <w:lang w:val="es-CO" w:eastAsia="es-CO"/>
        </w:rPr>
        <w:t>Actuará como apoyo técnico en la coordinación y seguimiento al desarrollo de cada una de las etapas del proceso de selección del mejor equipo de trabajo, la Dirección de Talento Humano del Ministerio.</w:t>
      </w:r>
    </w:p>
    <w:p w14:paraId="663A3DDA" w14:textId="77777777" w:rsidR="00AC0A95" w:rsidRPr="006C2F9E" w:rsidRDefault="00AC0A95" w:rsidP="00AC0A95">
      <w:pPr>
        <w:pStyle w:val="Ttulo2"/>
        <w:rPr>
          <w:rFonts w:ascii="Arial Narrow" w:hAnsi="Arial Narrow"/>
          <w:color w:val="000000" w:themeColor="text1"/>
          <w:sz w:val="24"/>
          <w:szCs w:val="24"/>
          <w:lang w:val="es-CO" w:eastAsia="es-CO"/>
        </w:rPr>
      </w:pPr>
    </w:p>
    <w:p w14:paraId="6363C21D" w14:textId="77777777" w:rsidR="00AC0A95" w:rsidRPr="006C2F9E" w:rsidRDefault="00AC0A95" w:rsidP="00AC0A95">
      <w:pPr>
        <w:pStyle w:val="Ttulo1"/>
        <w:rPr>
          <w:szCs w:val="24"/>
        </w:rPr>
      </w:pPr>
      <w:bookmarkStart w:id="7" w:name="_Toc122677923"/>
      <w:r w:rsidRPr="006C2F9E">
        <w:rPr>
          <w:szCs w:val="24"/>
        </w:rPr>
        <w:t>6. EJES TEMÁTICOS</w:t>
      </w:r>
      <w:bookmarkEnd w:id="7"/>
    </w:p>
    <w:p w14:paraId="051ABE49" w14:textId="77777777" w:rsidR="00AC0A95" w:rsidRPr="006C2F9E" w:rsidRDefault="00AC0A95" w:rsidP="00AC0A95">
      <w:pPr>
        <w:pStyle w:val="Textoindependiente"/>
        <w:ind w:right="-2"/>
        <w:rPr>
          <w:rFonts w:ascii="Arial Narrow" w:hAnsi="Arial Narrow" w:cs="Calibri"/>
          <w:b/>
          <w:color w:val="000000" w:themeColor="text1"/>
          <w:sz w:val="24"/>
          <w:lang w:val="es-CO" w:eastAsia="es-CO"/>
        </w:rPr>
      </w:pPr>
    </w:p>
    <w:p w14:paraId="6E02B1A3" w14:textId="77777777" w:rsidR="00AC0A95" w:rsidRPr="006C2F9E" w:rsidRDefault="00AC0A95" w:rsidP="00AC0A95">
      <w:pPr>
        <w:pStyle w:val="Textoindependiente"/>
        <w:ind w:right="-2"/>
        <w:rPr>
          <w:rFonts w:ascii="Arial Narrow" w:hAnsi="Arial Narrow" w:cs="Calibri"/>
          <w:color w:val="000000" w:themeColor="text1"/>
          <w:sz w:val="24"/>
          <w:lang w:val="es-CO" w:eastAsia="es-CO"/>
        </w:rPr>
      </w:pPr>
      <w:r w:rsidRPr="006C2F9E">
        <w:rPr>
          <w:rFonts w:ascii="Arial Narrow" w:hAnsi="Arial Narrow" w:cs="Calibri"/>
          <w:i/>
          <w:color w:val="000000" w:themeColor="text1"/>
          <w:sz w:val="24"/>
          <w:lang w:val="es-CO" w:eastAsia="es-CO"/>
        </w:rPr>
        <w:t xml:space="preserve"> </w:t>
      </w:r>
      <w:r w:rsidRPr="006C2F9E">
        <w:rPr>
          <w:rFonts w:ascii="Arial Narrow" w:hAnsi="Arial Narrow" w:cs="Calibri"/>
          <w:color w:val="000000" w:themeColor="text1"/>
          <w:sz w:val="24"/>
          <w:lang w:val="es-CO" w:eastAsia="es-CO"/>
        </w:rPr>
        <w:t>Los ejes temáticos sobre los cuales los equipos de trabajo podrán proponer proyectos serán:</w:t>
      </w:r>
    </w:p>
    <w:p w14:paraId="7865A01D" w14:textId="77777777" w:rsidR="00AC0A95" w:rsidRPr="006C2F9E" w:rsidRDefault="00AC0A95" w:rsidP="00AC0A95">
      <w:pPr>
        <w:pStyle w:val="Textoindependiente"/>
        <w:ind w:right="-2"/>
        <w:rPr>
          <w:rFonts w:ascii="Arial Narrow" w:hAnsi="Arial Narrow" w:cs="Calibri"/>
          <w:color w:val="000000" w:themeColor="text1"/>
          <w:sz w:val="24"/>
          <w:lang w:val="es-CO" w:eastAsia="es-CO"/>
        </w:rPr>
      </w:pPr>
    </w:p>
    <w:p w14:paraId="6DBC79EF" w14:textId="77777777" w:rsidR="00AC0A95" w:rsidRPr="006C2F9E" w:rsidRDefault="00AC0A95" w:rsidP="00AC0A95">
      <w:pPr>
        <w:pStyle w:val="Textoindependiente"/>
        <w:numPr>
          <w:ilvl w:val="0"/>
          <w:numId w:val="13"/>
        </w:numPr>
        <w:ind w:right="-2"/>
        <w:rPr>
          <w:rFonts w:ascii="Arial Narrow" w:hAnsi="Arial Narrow" w:cs="Calibri"/>
          <w:color w:val="000000" w:themeColor="text1"/>
          <w:sz w:val="24"/>
          <w:lang w:val="es-CO" w:eastAsia="es-CO"/>
        </w:rPr>
      </w:pPr>
      <w:r w:rsidRPr="006C2F9E">
        <w:rPr>
          <w:rFonts w:ascii="Arial Narrow" w:hAnsi="Arial Narrow" w:cs="Calibri"/>
          <w:b/>
          <w:color w:val="000000" w:themeColor="text1"/>
          <w:sz w:val="24"/>
          <w:lang w:val="es-CO" w:eastAsia="es-CO"/>
        </w:rPr>
        <w:t>Planeación Estratégica:</w:t>
      </w:r>
      <w:r w:rsidRPr="006C2F9E">
        <w:rPr>
          <w:rFonts w:ascii="Arial Narrow" w:hAnsi="Arial Narrow" w:cs="Calibri"/>
          <w:color w:val="000000" w:themeColor="text1"/>
          <w:sz w:val="24"/>
          <w:lang w:val="es-CO" w:eastAsia="es-CO"/>
        </w:rPr>
        <w:t xml:space="preserve"> proyectos que desarrollen actividades, acciones o estrategias adicionales que contribuyan al cumplimiento del Plan Estratégico, planes de acción o misión del Ministerio. </w:t>
      </w:r>
    </w:p>
    <w:p w14:paraId="729EBA56" w14:textId="77777777" w:rsidR="00AC0A95" w:rsidRPr="006C2F9E" w:rsidRDefault="00AC0A95" w:rsidP="00AC0A95">
      <w:pPr>
        <w:pStyle w:val="Textoindependiente"/>
        <w:ind w:right="-2"/>
        <w:rPr>
          <w:rFonts w:ascii="Arial Narrow" w:hAnsi="Arial Narrow" w:cs="Calibri"/>
          <w:color w:val="000000" w:themeColor="text1"/>
          <w:sz w:val="24"/>
          <w:lang w:val="es-CO" w:eastAsia="es-CO"/>
        </w:rPr>
      </w:pPr>
    </w:p>
    <w:p w14:paraId="4E5F6077" w14:textId="77777777" w:rsidR="00AC0A95" w:rsidRPr="006C2F9E" w:rsidRDefault="00AC0A95" w:rsidP="00AC0A95">
      <w:pPr>
        <w:pStyle w:val="Textoindependiente"/>
        <w:numPr>
          <w:ilvl w:val="0"/>
          <w:numId w:val="13"/>
        </w:numPr>
        <w:ind w:right="-2"/>
        <w:rPr>
          <w:rFonts w:ascii="Arial Narrow" w:hAnsi="Arial Narrow" w:cs="Calibri"/>
          <w:color w:val="000000" w:themeColor="text1"/>
          <w:sz w:val="24"/>
          <w:lang w:val="es-CO" w:eastAsia="es-CO"/>
        </w:rPr>
      </w:pPr>
      <w:r w:rsidRPr="006C2F9E">
        <w:rPr>
          <w:rFonts w:ascii="Arial Narrow" w:hAnsi="Arial Narrow" w:cs="Calibri"/>
          <w:b/>
          <w:color w:val="000000" w:themeColor="text1"/>
          <w:sz w:val="24"/>
          <w:lang w:val="es-CO" w:eastAsia="es-CO"/>
        </w:rPr>
        <w:t>Cambio y Cultura Organizacional:</w:t>
      </w:r>
      <w:r w:rsidRPr="006C2F9E">
        <w:rPr>
          <w:rFonts w:ascii="Arial Narrow" w:hAnsi="Arial Narrow" w:cs="Calibri"/>
          <w:color w:val="000000" w:themeColor="text1"/>
          <w:sz w:val="24"/>
          <w:lang w:val="es-CO" w:eastAsia="es-CO"/>
        </w:rPr>
        <w:t xml:space="preserve"> proyectos orientados al fortalecimiento de la práctica de valores y cultura institucionales, establecidos en el Ministerio, resaltando el trabajo colaborativo, incrementando el sentido de pertenencia y compromiso en la eficiente y eficaz prestación del servicio.</w:t>
      </w:r>
    </w:p>
    <w:p w14:paraId="3C048C5F" w14:textId="77777777" w:rsidR="00AC0A95" w:rsidRPr="006C2F9E" w:rsidRDefault="00AC0A95" w:rsidP="00AC0A95">
      <w:pPr>
        <w:pStyle w:val="Textoindependiente"/>
        <w:ind w:right="-2"/>
        <w:rPr>
          <w:rFonts w:ascii="Arial Narrow" w:hAnsi="Arial Narrow" w:cs="Calibri"/>
          <w:color w:val="000000" w:themeColor="text1"/>
          <w:sz w:val="24"/>
          <w:lang w:val="es-CO" w:eastAsia="es-CO"/>
        </w:rPr>
      </w:pPr>
    </w:p>
    <w:p w14:paraId="1589FBDF" w14:textId="77777777" w:rsidR="00AC0A95" w:rsidRPr="006C2F9E" w:rsidRDefault="00AC0A95" w:rsidP="00AC0A95">
      <w:pPr>
        <w:pStyle w:val="Textoindependiente"/>
        <w:numPr>
          <w:ilvl w:val="0"/>
          <w:numId w:val="13"/>
        </w:numPr>
        <w:ind w:right="-2"/>
        <w:rPr>
          <w:rFonts w:ascii="Arial Narrow" w:hAnsi="Arial Narrow" w:cs="Calibri"/>
          <w:b/>
          <w:color w:val="000000" w:themeColor="text1"/>
          <w:sz w:val="24"/>
          <w:lang w:val="es-CO" w:eastAsia="es-CO"/>
        </w:rPr>
      </w:pPr>
      <w:r w:rsidRPr="006C2F9E">
        <w:rPr>
          <w:rFonts w:ascii="Arial Narrow" w:hAnsi="Arial Narrow" w:cs="Calibri"/>
          <w:b/>
          <w:color w:val="000000" w:themeColor="text1"/>
          <w:sz w:val="24"/>
          <w:lang w:val="es-CO" w:eastAsia="es-CO"/>
        </w:rPr>
        <w:t>Mejoramiento de Procesos:</w:t>
      </w:r>
      <w:r w:rsidRPr="006C2F9E">
        <w:rPr>
          <w:rFonts w:ascii="Arial Narrow" w:hAnsi="Arial Narrow" w:cs="Calibri"/>
          <w:color w:val="000000" w:themeColor="text1"/>
          <w:sz w:val="24"/>
          <w:lang w:val="es-CO" w:eastAsia="es-CO"/>
        </w:rPr>
        <w:t xml:space="preserve"> proyectos orientados a la adopción de mejores prácticas y estrategias que promuevan el desarrollo y la innovación en los procesos del Ministerio, que contribuyan a optimizar la prestación del servicio.</w:t>
      </w:r>
    </w:p>
    <w:p w14:paraId="699047F1" w14:textId="77777777" w:rsidR="00AC0A95" w:rsidRPr="006C2F9E" w:rsidRDefault="00AC0A95" w:rsidP="00AC0A95">
      <w:pPr>
        <w:pStyle w:val="Textoindependiente"/>
        <w:ind w:right="-2"/>
        <w:rPr>
          <w:rFonts w:ascii="Arial Narrow" w:hAnsi="Arial Narrow" w:cs="Calibri"/>
          <w:color w:val="000000" w:themeColor="text1"/>
          <w:sz w:val="24"/>
          <w:lang w:val="es-CO" w:eastAsia="es-CO"/>
        </w:rPr>
      </w:pPr>
    </w:p>
    <w:p w14:paraId="5F24CFA7" w14:textId="77777777" w:rsidR="00AC0A95" w:rsidRPr="006C2F9E" w:rsidRDefault="00AC0A95" w:rsidP="00AC0A95">
      <w:pPr>
        <w:pStyle w:val="Textoindependiente"/>
        <w:ind w:right="-2"/>
        <w:rPr>
          <w:rFonts w:ascii="Arial Narrow" w:hAnsi="Arial Narrow" w:cs="Calibri"/>
          <w:color w:val="000000" w:themeColor="text1"/>
          <w:sz w:val="24"/>
          <w:lang w:val="es-CO" w:eastAsia="es-CO"/>
        </w:rPr>
      </w:pPr>
      <w:r w:rsidRPr="006C2F9E">
        <w:rPr>
          <w:rFonts w:ascii="Arial Narrow" w:hAnsi="Arial Narrow" w:cs="Calibri"/>
          <w:b/>
          <w:bCs/>
          <w:color w:val="000000" w:themeColor="text1"/>
          <w:sz w:val="24"/>
          <w:lang w:val="es-CO" w:eastAsia="es-CO"/>
        </w:rPr>
        <w:lastRenderedPageBreak/>
        <w:t>Nota aclaratoria N° 1</w:t>
      </w:r>
      <w:r w:rsidRPr="006C2F9E">
        <w:rPr>
          <w:rFonts w:ascii="Arial Narrow" w:hAnsi="Arial Narrow" w:cs="Calibri"/>
          <w:color w:val="000000" w:themeColor="text1"/>
          <w:sz w:val="24"/>
          <w:lang w:val="es-CO" w:eastAsia="es-CO"/>
        </w:rPr>
        <w:t>. En el evento que el proyecto contemple el desarrollo de aplicativos tecnológicos, deberá acompañarse de un concepto técnico de viabilidad y pertinencia del Jefe de la Oficina de Tecnologías y Sistemas de Información del Ministerio.</w:t>
      </w:r>
    </w:p>
    <w:p w14:paraId="223F111D" w14:textId="77777777" w:rsidR="00AC0A95" w:rsidRPr="006C2F9E" w:rsidRDefault="00AC0A95" w:rsidP="00AC0A95">
      <w:pPr>
        <w:pStyle w:val="Textoindependiente"/>
        <w:ind w:right="-2"/>
        <w:rPr>
          <w:rFonts w:ascii="Arial Narrow" w:hAnsi="Arial Narrow" w:cs="Calibri"/>
          <w:color w:val="000000" w:themeColor="text1"/>
          <w:sz w:val="24"/>
          <w:lang w:val="es-CO" w:eastAsia="es-CO"/>
        </w:rPr>
      </w:pPr>
    </w:p>
    <w:p w14:paraId="68803809" w14:textId="77777777" w:rsidR="00AC0A95" w:rsidRDefault="00AC0A95" w:rsidP="00AC0A95">
      <w:pPr>
        <w:pStyle w:val="Textoindependiente"/>
        <w:ind w:right="-2"/>
        <w:rPr>
          <w:rFonts w:ascii="Arial Narrow" w:hAnsi="Arial Narrow" w:cs="Calibri"/>
          <w:color w:val="000000" w:themeColor="text1"/>
          <w:sz w:val="24"/>
          <w:lang w:val="es-CO" w:eastAsia="es-CO"/>
        </w:rPr>
      </w:pPr>
      <w:r w:rsidRPr="006C2F9E">
        <w:rPr>
          <w:rFonts w:ascii="Arial Narrow" w:hAnsi="Arial Narrow" w:cs="Calibri"/>
          <w:b/>
          <w:color w:val="000000" w:themeColor="text1"/>
          <w:sz w:val="24"/>
          <w:lang w:val="es-CO" w:eastAsia="es-CO"/>
        </w:rPr>
        <w:t>Nota aclaratoria N° 2</w:t>
      </w:r>
      <w:r w:rsidRPr="006C2F9E">
        <w:rPr>
          <w:rFonts w:ascii="Arial Narrow" w:hAnsi="Arial Narrow" w:cs="Calibri"/>
          <w:b/>
          <w:i/>
          <w:color w:val="000000" w:themeColor="text1"/>
          <w:sz w:val="24"/>
          <w:lang w:val="es-CO" w:eastAsia="es-CO"/>
        </w:rPr>
        <w:t xml:space="preserve">. </w:t>
      </w:r>
      <w:r w:rsidRPr="006C2F9E">
        <w:rPr>
          <w:rFonts w:ascii="Arial Narrow" w:hAnsi="Arial Narrow" w:cs="Calibri"/>
          <w:color w:val="000000" w:themeColor="text1"/>
          <w:sz w:val="24"/>
          <w:lang w:val="es-CO" w:eastAsia="es-CO"/>
        </w:rPr>
        <w:t>En el caso en que el Jefe de la Oficina de Tecnologías y Sistemas de Información haga parte de algún equipo de trabajo, se designará a un servidor público del Ministerio idóneo en el tema, para emitir el concepto técnico requerido.</w:t>
      </w:r>
    </w:p>
    <w:p w14:paraId="19F29B72" w14:textId="77777777" w:rsidR="00AC0A95" w:rsidRPr="006C2F9E" w:rsidRDefault="00AC0A95" w:rsidP="00AC0A95">
      <w:pPr>
        <w:pStyle w:val="Textoindependiente"/>
        <w:ind w:right="-2"/>
        <w:rPr>
          <w:rFonts w:ascii="Arial Narrow" w:hAnsi="Arial Narrow" w:cs="Calibri"/>
          <w:color w:val="000000" w:themeColor="text1"/>
          <w:sz w:val="24"/>
          <w:lang w:val="es-CO" w:eastAsia="es-CO"/>
        </w:rPr>
      </w:pPr>
    </w:p>
    <w:p w14:paraId="0B4226A7" w14:textId="77777777" w:rsidR="00AC0A95" w:rsidRPr="006C2F9E" w:rsidRDefault="00AC0A95" w:rsidP="00AC0A95">
      <w:pPr>
        <w:pStyle w:val="Ttulo1"/>
        <w:rPr>
          <w:szCs w:val="24"/>
        </w:rPr>
      </w:pPr>
      <w:bookmarkStart w:id="8" w:name="_Toc122677924"/>
      <w:r w:rsidRPr="006C2F9E">
        <w:rPr>
          <w:szCs w:val="24"/>
        </w:rPr>
        <w:t>7. ETAPAS DEL PROYECTO</w:t>
      </w:r>
      <w:bookmarkEnd w:id="8"/>
    </w:p>
    <w:p w14:paraId="03D19E07" w14:textId="77777777" w:rsidR="00AC0A95" w:rsidRPr="006C2F9E" w:rsidRDefault="00AC0A95" w:rsidP="00AC0A95">
      <w:pPr>
        <w:ind w:right="-2"/>
        <w:jc w:val="both"/>
        <w:rPr>
          <w:rFonts w:ascii="Arial Narrow" w:hAnsi="Arial Narrow" w:cs="Arial"/>
          <w:b/>
          <w:i/>
          <w:color w:val="000000" w:themeColor="text1"/>
          <w:sz w:val="24"/>
          <w:szCs w:val="24"/>
          <w:lang w:val="es-CO"/>
        </w:rPr>
      </w:pPr>
    </w:p>
    <w:p w14:paraId="1BA81F5A" w14:textId="77777777" w:rsidR="00AC0A95" w:rsidRPr="006C2F9E" w:rsidRDefault="00AC0A95" w:rsidP="00AC0A95">
      <w:pPr>
        <w:ind w:right="-2"/>
        <w:jc w:val="both"/>
        <w:rPr>
          <w:rFonts w:ascii="Arial Narrow" w:hAnsi="Arial Narrow" w:cs="Arial"/>
          <w:b/>
          <w:color w:val="000000" w:themeColor="text1"/>
          <w:sz w:val="24"/>
          <w:szCs w:val="24"/>
          <w:lang w:val="es-CO"/>
        </w:rPr>
      </w:pPr>
      <w:r w:rsidRPr="006C2F9E">
        <w:rPr>
          <w:rFonts w:ascii="Arial Narrow" w:hAnsi="Arial Narrow" w:cs="Arial"/>
          <w:color w:val="000000" w:themeColor="text1"/>
          <w:sz w:val="24"/>
          <w:szCs w:val="24"/>
          <w:lang w:val="es-CO"/>
        </w:rPr>
        <w:t>El proyecto deberá surtir las siguientes etapas:</w:t>
      </w:r>
    </w:p>
    <w:p w14:paraId="1BC78B00" w14:textId="77777777" w:rsidR="00AC0A95" w:rsidRPr="006C2F9E" w:rsidRDefault="00AC0A95" w:rsidP="00AC0A95">
      <w:pPr>
        <w:ind w:right="-2"/>
        <w:jc w:val="both"/>
        <w:rPr>
          <w:rFonts w:ascii="Arial Narrow" w:hAnsi="Arial Narrow" w:cs="Arial"/>
          <w:i/>
          <w:color w:val="000000" w:themeColor="text1"/>
          <w:sz w:val="24"/>
          <w:szCs w:val="24"/>
          <w:lang w:val="es-CO"/>
        </w:rPr>
      </w:pPr>
    </w:p>
    <w:p w14:paraId="512C4788" w14:textId="77777777" w:rsidR="00AC0A95" w:rsidRPr="00677B5D" w:rsidRDefault="00AC0A95" w:rsidP="00AC0A95">
      <w:pPr>
        <w:numPr>
          <w:ilvl w:val="0"/>
          <w:numId w:val="14"/>
        </w:numPr>
        <w:ind w:right="-2"/>
        <w:jc w:val="both"/>
        <w:rPr>
          <w:rFonts w:ascii="Arial Narrow" w:hAnsi="Arial Narrow" w:cs="Arial"/>
          <w:color w:val="000000" w:themeColor="text1"/>
          <w:sz w:val="24"/>
          <w:szCs w:val="24"/>
          <w:lang w:val="es-CO"/>
        </w:rPr>
      </w:pPr>
      <w:r w:rsidRPr="00677B5D">
        <w:rPr>
          <w:rFonts w:ascii="Arial Narrow" w:hAnsi="Arial Narrow" w:cs="Arial"/>
          <w:color w:val="000000" w:themeColor="text1"/>
          <w:sz w:val="24"/>
          <w:szCs w:val="24"/>
          <w:u w:val="single"/>
          <w:lang w:val="es-CO"/>
        </w:rPr>
        <w:t>Etapa de formulación del proyecto</w:t>
      </w:r>
      <w:r w:rsidRPr="00677B5D">
        <w:rPr>
          <w:rFonts w:ascii="Arial Narrow" w:hAnsi="Arial Narrow" w:cs="Arial"/>
          <w:color w:val="000000" w:themeColor="text1"/>
          <w:sz w:val="24"/>
          <w:szCs w:val="24"/>
          <w:lang w:val="es-CO"/>
        </w:rPr>
        <w:t xml:space="preserve">: es el proceso de formulación y estructuración del proyecto a desarrollar, por parte del equipo de trabajo, conforme a las pautas, definiciones y procedimientos establecidos por el Ministerio. </w:t>
      </w:r>
    </w:p>
    <w:p w14:paraId="2AC0FFA7" w14:textId="77777777" w:rsidR="00AC0A95" w:rsidRPr="00677B5D" w:rsidRDefault="00AC0A95" w:rsidP="00AC0A95">
      <w:pPr>
        <w:numPr>
          <w:ilvl w:val="0"/>
          <w:numId w:val="14"/>
        </w:numPr>
        <w:ind w:right="-2"/>
        <w:jc w:val="both"/>
        <w:rPr>
          <w:rFonts w:ascii="Arial Narrow" w:hAnsi="Arial Narrow" w:cs="Arial"/>
          <w:color w:val="000000" w:themeColor="text1"/>
          <w:sz w:val="24"/>
          <w:szCs w:val="24"/>
          <w:lang w:val="es-CO"/>
        </w:rPr>
      </w:pPr>
      <w:r w:rsidRPr="00677B5D">
        <w:rPr>
          <w:rFonts w:ascii="Arial Narrow" w:hAnsi="Arial Narrow" w:cs="Arial"/>
          <w:color w:val="000000" w:themeColor="text1"/>
          <w:sz w:val="24"/>
          <w:szCs w:val="24"/>
          <w:u w:val="single"/>
          <w:lang w:val="es-CO"/>
        </w:rPr>
        <w:t>Etapa de ejecución, desarrollo y seguimiento del proyecto</w:t>
      </w:r>
      <w:r w:rsidRPr="00677B5D">
        <w:rPr>
          <w:rFonts w:ascii="Arial Narrow" w:hAnsi="Arial Narrow" w:cs="Arial"/>
          <w:color w:val="000000" w:themeColor="text1"/>
          <w:sz w:val="24"/>
          <w:szCs w:val="24"/>
          <w:lang w:val="es-CO"/>
        </w:rPr>
        <w:t>: es el proceso mediante el cual se realizan las diferentes actividades que contempla el proyecto formulado. Tendrá el acompañamiento de los servidores públicos, colaboradores o personal externo conocedores del tema, designados por el Comité</w:t>
      </w:r>
      <w:r w:rsidRPr="00677B5D">
        <w:rPr>
          <w:rFonts w:ascii="Arial Narrow" w:hAnsi="Arial Narrow" w:cs="Arial"/>
          <w:color w:val="000000" w:themeColor="text1"/>
          <w:sz w:val="24"/>
          <w:szCs w:val="24"/>
          <w:lang w:val="es-MX"/>
        </w:rPr>
        <w:t xml:space="preserve"> de Gestión y Desempeño Sectorial e Institucional del Ministerio,</w:t>
      </w:r>
      <w:r w:rsidRPr="00677B5D">
        <w:rPr>
          <w:rFonts w:ascii="Arial Narrow" w:hAnsi="Arial Narrow" w:cs="Arial"/>
          <w:color w:val="000000" w:themeColor="text1"/>
          <w:sz w:val="24"/>
          <w:szCs w:val="24"/>
          <w:lang w:val="es-CO"/>
        </w:rPr>
        <w:t xml:space="preserve"> para cada equipo de trabajo. Esta fase tendrá una duración mínima de tres (3) meses y, en todo caso, no podrá superar la fecha definida en el cronograma que se establezca en la presente convocatoria.</w:t>
      </w:r>
    </w:p>
    <w:p w14:paraId="491C7BF0" w14:textId="77777777" w:rsidR="00AC0A95" w:rsidRPr="00677B5D" w:rsidRDefault="00AC0A95" w:rsidP="00AC0A95">
      <w:pPr>
        <w:ind w:left="360" w:right="-2"/>
        <w:jc w:val="both"/>
        <w:rPr>
          <w:rFonts w:ascii="Arial Narrow" w:hAnsi="Arial Narrow" w:cs="Arial"/>
          <w:color w:val="000000" w:themeColor="text1"/>
          <w:sz w:val="24"/>
          <w:szCs w:val="24"/>
          <w:lang w:val="es-CO"/>
        </w:rPr>
      </w:pPr>
    </w:p>
    <w:p w14:paraId="64CB90F5" w14:textId="77777777" w:rsidR="00AC0A95" w:rsidRPr="00677B5D" w:rsidRDefault="00AC0A95" w:rsidP="00AC0A95">
      <w:pPr>
        <w:pStyle w:val="Ttulo1"/>
        <w:rPr>
          <w:szCs w:val="24"/>
        </w:rPr>
      </w:pPr>
      <w:bookmarkStart w:id="9" w:name="_Toc122677925"/>
      <w:r w:rsidRPr="00677B5D">
        <w:rPr>
          <w:szCs w:val="24"/>
        </w:rPr>
        <w:t>8.     ETAPAS DE LA CONVOCATORIA</w:t>
      </w:r>
      <w:bookmarkEnd w:id="9"/>
      <w:r w:rsidRPr="00677B5D">
        <w:rPr>
          <w:szCs w:val="24"/>
        </w:rPr>
        <w:tab/>
      </w:r>
    </w:p>
    <w:p w14:paraId="708500FC" w14:textId="77777777" w:rsidR="00AC0A95" w:rsidRPr="00677B5D" w:rsidRDefault="00AC0A95" w:rsidP="00AC0A95">
      <w:pPr>
        <w:rPr>
          <w:color w:val="000000" w:themeColor="text1"/>
          <w:sz w:val="24"/>
          <w:szCs w:val="24"/>
          <w:lang w:val="es-CO"/>
        </w:rPr>
      </w:pPr>
    </w:p>
    <w:p w14:paraId="3983B8A9" w14:textId="77777777" w:rsidR="00AC0A95" w:rsidRPr="00B54A53" w:rsidRDefault="00AC0A95" w:rsidP="00B54A53">
      <w:pPr>
        <w:pStyle w:val="Textoindependiente"/>
        <w:shd w:val="clear" w:color="auto" w:fill="FFFFFF" w:themeFill="background1"/>
        <w:ind w:right="-2"/>
        <w:rPr>
          <w:rFonts w:ascii="Arial Narrow" w:hAnsi="Arial Narrow" w:cs="Calibri"/>
          <w:color w:val="000000" w:themeColor="text1"/>
          <w:sz w:val="24"/>
          <w:lang w:val="es-CO" w:eastAsia="es-CO"/>
        </w:rPr>
      </w:pPr>
      <w:r w:rsidRPr="00677B5D">
        <w:rPr>
          <w:rFonts w:ascii="Arial Narrow" w:hAnsi="Arial Narrow" w:cs="Calibri"/>
          <w:color w:val="000000" w:themeColor="text1"/>
          <w:sz w:val="24"/>
          <w:lang w:val="es-CO" w:eastAsia="es-CO"/>
        </w:rPr>
        <w:t>La presente convocatoria estará desarrollada en el marco de las etapas que se establecen a continuación:</w:t>
      </w:r>
      <w:r w:rsidRPr="00677B5D">
        <w:rPr>
          <w:rFonts w:ascii="Arial Narrow" w:hAnsi="Arial Narrow"/>
          <w:color w:val="000000" w:themeColor="text1"/>
          <w:sz w:val="24"/>
          <w:lang w:val="es-CO"/>
        </w:rPr>
        <w:tab/>
        <w:t xml:space="preserve">   </w:t>
      </w:r>
    </w:p>
    <w:p w14:paraId="0D5001A4" w14:textId="77777777" w:rsidR="00AC0A95" w:rsidRPr="00677B5D" w:rsidRDefault="00AC0A95" w:rsidP="00AC0A95">
      <w:pPr>
        <w:pStyle w:val="Textoindependiente"/>
        <w:numPr>
          <w:ilvl w:val="0"/>
          <w:numId w:val="28"/>
        </w:numPr>
        <w:tabs>
          <w:tab w:val="clear" w:pos="0"/>
          <w:tab w:val="left" w:pos="709"/>
        </w:tabs>
        <w:ind w:right="-518"/>
        <w:rPr>
          <w:rFonts w:ascii="Arial Narrow" w:hAnsi="Arial Narrow"/>
          <w:bCs/>
          <w:color w:val="000000" w:themeColor="text1"/>
          <w:sz w:val="24"/>
          <w:lang w:val="es-CO"/>
        </w:rPr>
      </w:pPr>
      <w:r w:rsidRPr="00677B5D">
        <w:rPr>
          <w:rFonts w:ascii="Arial Narrow" w:hAnsi="Arial Narrow"/>
          <w:bCs/>
          <w:color w:val="000000" w:themeColor="text1"/>
          <w:sz w:val="24"/>
        </w:rPr>
        <w:t xml:space="preserve">Convocatoria. </w:t>
      </w:r>
    </w:p>
    <w:p w14:paraId="515BA6AD" w14:textId="77777777" w:rsidR="00AC0A95" w:rsidRPr="00677B5D" w:rsidRDefault="00AC0A95" w:rsidP="00AC0A95">
      <w:pPr>
        <w:pStyle w:val="Textoindependiente"/>
        <w:numPr>
          <w:ilvl w:val="0"/>
          <w:numId w:val="28"/>
        </w:numPr>
        <w:tabs>
          <w:tab w:val="clear" w:pos="0"/>
          <w:tab w:val="left" w:pos="709"/>
        </w:tabs>
        <w:ind w:right="-518"/>
        <w:rPr>
          <w:rFonts w:ascii="Arial Narrow" w:hAnsi="Arial Narrow"/>
          <w:bCs/>
          <w:color w:val="000000" w:themeColor="text1"/>
          <w:sz w:val="24"/>
          <w:lang w:val="es-CO"/>
        </w:rPr>
      </w:pPr>
      <w:r w:rsidRPr="00677B5D">
        <w:rPr>
          <w:rFonts w:ascii="Arial Narrow" w:hAnsi="Arial Narrow"/>
          <w:bCs/>
          <w:color w:val="000000" w:themeColor="text1"/>
          <w:sz w:val="24"/>
        </w:rPr>
        <w:t>Publicación y divulgación de la convocatoria.</w:t>
      </w:r>
    </w:p>
    <w:p w14:paraId="44161A3B" w14:textId="77777777" w:rsidR="00AC0A95" w:rsidRPr="00677B5D" w:rsidRDefault="00AC0A95" w:rsidP="00AC0A95">
      <w:pPr>
        <w:pStyle w:val="Textoindependiente"/>
        <w:numPr>
          <w:ilvl w:val="0"/>
          <w:numId w:val="28"/>
        </w:numPr>
        <w:tabs>
          <w:tab w:val="clear" w:pos="0"/>
          <w:tab w:val="left" w:pos="709"/>
        </w:tabs>
        <w:ind w:right="-518"/>
        <w:rPr>
          <w:rFonts w:ascii="Arial Narrow" w:hAnsi="Arial Narrow"/>
          <w:bCs/>
          <w:color w:val="000000" w:themeColor="text1"/>
          <w:sz w:val="24"/>
          <w:lang w:val="es-CO"/>
        </w:rPr>
      </w:pPr>
      <w:r w:rsidRPr="00677B5D">
        <w:rPr>
          <w:rFonts w:ascii="Arial Narrow" w:hAnsi="Arial Narrow"/>
          <w:bCs/>
          <w:color w:val="000000" w:themeColor="text1"/>
          <w:sz w:val="24"/>
        </w:rPr>
        <w:t xml:space="preserve">Inscripción de equipos de trabajo y proyecto. </w:t>
      </w:r>
    </w:p>
    <w:p w14:paraId="1EF92C0B" w14:textId="77777777" w:rsidR="00AC0A95" w:rsidRPr="00677B5D" w:rsidRDefault="00AC0A95" w:rsidP="00AC0A95">
      <w:pPr>
        <w:pStyle w:val="Textoindependiente"/>
        <w:numPr>
          <w:ilvl w:val="0"/>
          <w:numId w:val="28"/>
        </w:numPr>
        <w:tabs>
          <w:tab w:val="clear" w:pos="0"/>
          <w:tab w:val="left" w:pos="709"/>
        </w:tabs>
        <w:ind w:right="-518"/>
        <w:rPr>
          <w:rFonts w:ascii="Arial Narrow" w:hAnsi="Arial Narrow"/>
          <w:bCs/>
          <w:color w:val="000000" w:themeColor="text1"/>
          <w:sz w:val="24"/>
          <w:lang w:val="es-CO"/>
        </w:rPr>
      </w:pPr>
      <w:r w:rsidRPr="00677B5D">
        <w:rPr>
          <w:rFonts w:ascii="Arial Narrow" w:hAnsi="Arial Narrow"/>
          <w:bCs/>
          <w:color w:val="000000" w:themeColor="text1"/>
          <w:sz w:val="24"/>
        </w:rPr>
        <w:t xml:space="preserve">Verificación de requisitos. </w:t>
      </w:r>
    </w:p>
    <w:p w14:paraId="581B56F8" w14:textId="77777777" w:rsidR="00AC0A95" w:rsidRPr="00677B5D" w:rsidRDefault="00AC0A95" w:rsidP="00AC0A95">
      <w:pPr>
        <w:pStyle w:val="Textoindependiente"/>
        <w:numPr>
          <w:ilvl w:val="0"/>
          <w:numId w:val="28"/>
        </w:numPr>
        <w:tabs>
          <w:tab w:val="clear" w:pos="0"/>
          <w:tab w:val="left" w:pos="709"/>
        </w:tabs>
        <w:ind w:right="-518"/>
        <w:rPr>
          <w:rFonts w:ascii="Arial Narrow" w:hAnsi="Arial Narrow"/>
          <w:bCs/>
          <w:color w:val="000000" w:themeColor="text1"/>
          <w:sz w:val="24"/>
          <w:lang w:val="es-CO"/>
        </w:rPr>
      </w:pPr>
      <w:r w:rsidRPr="00677B5D">
        <w:rPr>
          <w:rFonts w:ascii="Arial Narrow" w:hAnsi="Arial Narrow"/>
          <w:bCs/>
          <w:color w:val="000000" w:themeColor="text1"/>
          <w:sz w:val="24"/>
        </w:rPr>
        <w:t>Observaciones y ajustes.</w:t>
      </w:r>
    </w:p>
    <w:p w14:paraId="2BE4520B" w14:textId="77777777" w:rsidR="00AC0A95" w:rsidRPr="00677B5D" w:rsidRDefault="00AC0A95" w:rsidP="00AC0A95">
      <w:pPr>
        <w:pStyle w:val="Textoindependiente"/>
        <w:numPr>
          <w:ilvl w:val="0"/>
          <w:numId w:val="28"/>
        </w:numPr>
        <w:tabs>
          <w:tab w:val="clear" w:pos="0"/>
          <w:tab w:val="left" w:pos="709"/>
        </w:tabs>
        <w:ind w:right="-518"/>
        <w:rPr>
          <w:rFonts w:ascii="Arial Narrow" w:hAnsi="Arial Narrow"/>
          <w:bCs/>
          <w:color w:val="000000" w:themeColor="text1"/>
          <w:sz w:val="24"/>
          <w:lang w:val="es-CO"/>
        </w:rPr>
      </w:pPr>
      <w:r w:rsidRPr="00677B5D">
        <w:rPr>
          <w:rFonts w:ascii="Arial Narrow" w:hAnsi="Arial Narrow"/>
          <w:bCs/>
          <w:color w:val="000000" w:themeColor="text1"/>
          <w:sz w:val="24"/>
        </w:rPr>
        <w:t xml:space="preserve">Reclamaciones. </w:t>
      </w:r>
    </w:p>
    <w:p w14:paraId="712C43B0" w14:textId="77777777" w:rsidR="00AC0A95" w:rsidRPr="00677B5D" w:rsidRDefault="00AC0A95" w:rsidP="00AC0A95">
      <w:pPr>
        <w:pStyle w:val="Textoindependiente"/>
        <w:numPr>
          <w:ilvl w:val="0"/>
          <w:numId w:val="28"/>
        </w:numPr>
        <w:tabs>
          <w:tab w:val="clear" w:pos="0"/>
          <w:tab w:val="left" w:pos="709"/>
        </w:tabs>
        <w:ind w:right="-518"/>
        <w:rPr>
          <w:rFonts w:ascii="Arial Narrow" w:hAnsi="Arial Narrow"/>
          <w:bCs/>
          <w:color w:val="000000" w:themeColor="text1"/>
          <w:sz w:val="24"/>
          <w:lang w:val="es-CO"/>
        </w:rPr>
      </w:pPr>
      <w:r w:rsidRPr="00677B5D">
        <w:rPr>
          <w:rFonts w:ascii="Arial Narrow" w:hAnsi="Arial Narrow"/>
          <w:bCs/>
          <w:color w:val="000000" w:themeColor="text1"/>
          <w:sz w:val="24"/>
        </w:rPr>
        <w:t xml:space="preserve">Publicación de admitidos y no admitidos. </w:t>
      </w:r>
    </w:p>
    <w:p w14:paraId="4A2DB305" w14:textId="77777777" w:rsidR="00AC0A95" w:rsidRPr="00677B5D" w:rsidRDefault="00AC0A95" w:rsidP="00AC0A95">
      <w:pPr>
        <w:pStyle w:val="Textoindependiente"/>
        <w:numPr>
          <w:ilvl w:val="0"/>
          <w:numId w:val="28"/>
        </w:numPr>
        <w:tabs>
          <w:tab w:val="clear" w:pos="0"/>
          <w:tab w:val="left" w:pos="709"/>
        </w:tabs>
        <w:ind w:right="-518"/>
        <w:rPr>
          <w:rFonts w:ascii="Arial Narrow" w:hAnsi="Arial Narrow"/>
          <w:bCs/>
          <w:color w:val="000000" w:themeColor="text1"/>
          <w:sz w:val="24"/>
          <w:lang w:val="es-CO"/>
        </w:rPr>
      </w:pPr>
      <w:r w:rsidRPr="00677B5D">
        <w:rPr>
          <w:rFonts w:ascii="Arial Narrow" w:hAnsi="Arial Narrow"/>
          <w:bCs/>
          <w:color w:val="000000" w:themeColor="text1"/>
          <w:sz w:val="24"/>
        </w:rPr>
        <w:t xml:space="preserve">Ejecución del proyecto y presentación del Informe Final. </w:t>
      </w:r>
    </w:p>
    <w:p w14:paraId="563998DD" w14:textId="77777777" w:rsidR="00AC0A95" w:rsidRPr="00677B5D" w:rsidRDefault="00AC0A95" w:rsidP="00AC0A95">
      <w:pPr>
        <w:pStyle w:val="Textoindependiente"/>
        <w:numPr>
          <w:ilvl w:val="0"/>
          <w:numId w:val="28"/>
        </w:numPr>
        <w:tabs>
          <w:tab w:val="clear" w:pos="0"/>
          <w:tab w:val="left" w:pos="709"/>
        </w:tabs>
        <w:ind w:right="-518"/>
        <w:rPr>
          <w:rFonts w:ascii="Arial Narrow" w:hAnsi="Arial Narrow"/>
          <w:bCs/>
          <w:color w:val="000000" w:themeColor="text1"/>
          <w:sz w:val="24"/>
          <w:lang w:val="es-CO"/>
        </w:rPr>
      </w:pPr>
      <w:r w:rsidRPr="00677B5D">
        <w:rPr>
          <w:rFonts w:ascii="Arial Narrow" w:hAnsi="Arial Narrow"/>
          <w:bCs/>
          <w:color w:val="000000" w:themeColor="text1"/>
          <w:sz w:val="24"/>
        </w:rPr>
        <w:t xml:space="preserve">Presentación y sustentación del proyecto. </w:t>
      </w:r>
    </w:p>
    <w:p w14:paraId="7AAA2C26" w14:textId="77777777" w:rsidR="00AC0A95" w:rsidRPr="00677B5D" w:rsidRDefault="00AC0A95" w:rsidP="00AC0A95">
      <w:pPr>
        <w:pStyle w:val="Textoindependiente"/>
        <w:numPr>
          <w:ilvl w:val="0"/>
          <w:numId w:val="28"/>
        </w:numPr>
        <w:tabs>
          <w:tab w:val="clear" w:pos="0"/>
          <w:tab w:val="left" w:pos="709"/>
        </w:tabs>
        <w:ind w:right="-518"/>
        <w:rPr>
          <w:rFonts w:ascii="Arial Narrow" w:hAnsi="Arial Narrow"/>
          <w:bCs/>
          <w:color w:val="000000" w:themeColor="text1"/>
          <w:sz w:val="24"/>
          <w:lang w:val="es-CO"/>
        </w:rPr>
      </w:pPr>
      <w:r w:rsidRPr="00677B5D">
        <w:rPr>
          <w:rFonts w:ascii="Arial Narrow" w:hAnsi="Arial Narrow"/>
          <w:bCs/>
          <w:color w:val="000000" w:themeColor="text1"/>
          <w:sz w:val="24"/>
        </w:rPr>
        <w:t xml:space="preserve">Evaluación. </w:t>
      </w:r>
    </w:p>
    <w:p w14:paraId="6D6CB426" w14:textId="77777777" w:rsidR="00AC0A95" w:rsidRPr="00677B5D" w:rsidRDefault="00AC0A95" w:rsidP="00AC0A95">
      <w:pPr>
        <w:pStyle w:val="Textoindependiente"/>
        <w:numPr>
          <w:ilvl w:val="0"/>
          <w:numId w:val="28"/>
        </w:numPr>
        <w:tabs>
          <w:tab w:val="clear" w:pos="0"/>
          <w:tab w:val="left" w:pos="709"/>
        </w:tabs>
        <w:ind w:right="-518"/>
        <w:rPr>
          <w:rFonts w:ascii="Arial Narrow" w:hAnsi="Arial Narrow"/>
          <w:bCs/>
          <w:sz w:val="24"/>
          <w:lang w:val="es-CO"/>
        </w:rPr>
      </w:pPr>
      <w:r w:rsidRPr="00677B5D">
        <w:rPr>
          <w:rFonts w:ascii="Arial Narrow" w:hAnsi="Arial Narrow"/>
          <w:bCs/>
          <w:sz w:val="24"/>
        </w:rPr>
        <w:t xml:space="preserve">Expedición del acto administrativo de ganadores. </w:t>
      </w:r>
    </w:p>
    <w:p w14:paraId="7E4809DD" w14:textId="77777777" w:rsidR="00B54A53" w:rsidRPr="00DD5A0B" w:rsidRDefault="00AC0A95" w:rsidP="00B54A53">
      <w:pPr>
        <w:pStyle w:val="Textoindependiente"/>
        <w:numPr>
          <w:ilvl w:val="0"/>
          <w:numId w:val="28"/>
        </w:numPr>
        <w:tabs>
          <w:tab w:val="clear" w:pos="0"/>
          <w:tab w:val="left" w:pos="709"/>
        </w:tabs>
        <w:ind w:right="-518"/>
        <w:rPr>
          <w:rFonts w:ascii="Arial Narrow" w:hAnsi="Arial Narrow"/>
          <w:bCs/>
          <w:sz w:val="24"/>
          <w:lang w:val="es-CO"/>
        </w:rPr>
      </w:pPr>
      <w:r w:rsidRPr="00677B5D">
        <w:rPr>
          <w:rFonts w:ascii="Arial Narrow" w:hAnsi="Arial Narrow"/>
          <w:bCs/>
          <w:sz w:val="24"/>
        </w:rPr>
        <w:t>Premiación.</w:t>
      </w:r>
    </w:p>
    <w:p w14:paraId="2CAF716D" w14:textId="77777777" w:rsidR="00AC0A95" w:rsidRPr="00677B5D" w:rsidRDefault="00AC0A95" w:rsidP="00AC0A95">
      <w:pPr>
        <w:pStyle w:val="Textoindependiente"/>
        <w:tabs>
          <w:tab w:val="clear" w:pos="0"/>
          <w:tab w:val="left" w:pos="709"/>
        </w:tabs>
        <w:ind w:right="-518"/>
        <w:rPr>
          <w:rFonts w:ascii="Arial Narrow" w:hAnsi="Arial Narrow"/>
          <w:bCs/>
          <w:sz w:val="24"/>
          <w:lang w:val="es-CO"/>
        </w:rPr>
      </w:pPr>
    </w:p>
    <w:p w14:paraId="619F2C1A" w14:textId="77777777" w:rsidR="00AC0A95" w:rsidRPr="00677B5D" w:rsidRDefault="00AC0A95" w:rsidP="00AC0A95">
      <w:pPr>
        <w:pStyle w:val="Ttulo1"/>
        <w:rPr>
          <w:szCs w:val="24"/>
        </w:rPr>
      </w:pPr>
      <w:bookmarkStart w:id="10" w:name="_Toc122677926"/>
      <w:r w:rsidRPr="00677B5D">
        <w:rPr>
          <w:szCs w:val="24"/>
        </w:rPr>
        <w:t>9. BANCO DE IDEAS DE PROYECTOS DE MEJORA INSTITUCIONAL</w:t>
      </w:r>
      <w:bookmarkEnd w:id="10"/>
    </w:p>
    <w:p w14:paraId="326BC28E" w14:textId="77777777" w:rsidR="00AC0A95" w:rsidRPr="00677B5D" w:rsidRDefault="00AC0A95" w:rsidP="00AC0A95">
      <w:pPr>
        <w:shd w:val="clear" w:color="auto" w:fill="FFFFFF"/>
        <w:ind w:right="-2"/>
        <w:jc w:val="both"/>
        <w:rPr>
          <w:rFonts w:ascii="Arial Narrow" w:hAnsi="Arial Narrow"/>
          <w:b/>
          <w:sz w:val="24"/>
          <w:szCs w:val="24"/>
          <w:lang w:val="es-CO"/>
        </w:rPr>
      </w:pPr>
    </w:p>
    <w:p w14:paraId="6B1384A5" w14:textId="77777777" w:rsidR="00AC0A95" w:rsidRPr="00677B5D" w:rsidRDefault="00AC0A95" w:rsidP="00AC0A95">
      <w:pPr>
        <w:pStyle w:val="Textoindependiente"/>
        <w:tabs>
          <w:tab w:val="left" w:pos="8640"/>
        </w:tabs>
        <w:ind w:right="-2" w:hanging="1"/>
        <w:rPr>
          <w:rFonts w:ascii="Arial Narrow" w:hAnsi="Arial Narrow"/>
          <w:sz w:val="24"/>
          <w:lang w:val="es-CO"/>
        </w:rPr>
      </w:pPr>
      <w:r w:rsidRPr="00677B5D">
        <w:rPr>
          <w:rFonts w:ascii="Arial Narrow" w:hAnsi="Arial Narrow"/>
          <w:sz w:val="24"/>
          <w:lang w:val="es-CO"/>
        </w:rPr>
        <w:t>El Banco de Ideas de Proyectos de Mejora Institucional es una herramienta para almacenar, recopilar, actualizar, publicar y consultar información resumida, relevante y estandarizada sobre el problema detectado y la idea de proyecto de innovación identificados en el Ministerio de Ciencia, Tecnología e Innovación, como fuente de información para que los equipos de trabajo puedan identificar potenciales ideas de proyectos.</w:t>
      </w:r>
    </w:p>
    <w:p w14:paraId="66D49D95" w14:textId="77777777" w:rsidR="00AC0A95" w:rsidRPr="00677B5D" w:rsidRDefault="00AC0A95" w:rsidP="00AC0A95">
      <w:pPr>
        <w:pStyle w:val="Textoindependiente"/>
        <w:tabs>
          <w:tab w:val="left" w:pos="8640"/>
        </w:tabs>
        <w:ind w:right="-2"/>
        <w:rPr>
          <w:rFonts w:ascii="Arial Narrow" w:hAnsi="Arial Narrow"/>
          <w:sz w:val="24"/>
          <w:lang w:val="es-CO"/>
        </w:rPr>
      </w:pPr>
    </w:p>
    <w:p w14:paraId="05AE4FD9" w14:textId="77777777" w:rsidR="00AC0A95" w:rsidRPr="00677B5D" w:rsidRDefault="00AC0A95" w:rsidP="00AC0A95">
      <w:pPr>
        <w:pStyle w:val="Textoindependiente"/>
        <w:tabs>
          <w:tab w:val="left" w:pos="8640"/>
        </w:tabs>
        <w:ind w:right="-2"/>
        <w:rPr>
          <w:rFonts w:ascii="Arial Narrow" w:hAnsi="Arial Narrow"/>
          <w:sz w:val="24"/>
          <w:lang w:val="es-CO"/>
        </w:rPr>
      </w:pPr>
      <w:r w:rsidRPr="00677B5D">
        <w:rPr>
          <w:rFonts w:ascii="Arial Narrow" w:hAnsi="Arial Narrow"/>
          <w:sz w:val="24"/>
          <w:lang w:val="es-CO"/>
        </w:rPr>
        <w:t>Este Banco está estructurado con base en el Mapa de Procesos del Ministerio de Ciencia, Tecnología e Innovación, con el fin de articular las ideas de proyectos de acuerdo con la misión institucional y la dinámica de actuación de la Entidad y tener una fuente de ideas de proyectos permanente y estructural que no solo responda a problemáticas y necesidades institucionales sino a propuestas innovadoras de mejora, basado en la calidad de los servicios que presta este Ministerio de Ciencia, Tecnología e Innovación.</w:t>
      </w:r>
    </w:p>
    <w:p w14:paraId="0B39EED5" w14:textId="77777777" w:rsidR="00AC0A95" w:rsidRPr="00677B5D" w:rsidRDefault="00AC0A95" w:rsidP="00AC0A95">
      <w:pPr>
        <w:pStyle w:val="Textoindependiente"/>
        <w:tabs>
          <w:tab w:val="left" w:pos="8640"/>
        </w:tabs>
        <w:spacing w:before="2"/>
        <w:ind w:right="-2"/>
        <w:rPr>
          <w:rFonts w:ascii="Arial Narrow" w:hAnsi="Arial Narrow"/>
          <w:sz w:val="24"/>
          <w:lang w:val="es-CO"/>
        </w:rPr>
      </w:pPr>
    </w:p>
    <w:p w14:paraId="488C214B" w14:textId="77777777" w:rsidR="00AC0A95" w:rsidRPr="00677B5D" w:rsidRDefault="00AC0A95" w:rsidP="00AC0A95">
      <w:pPr>
        <w:pStyle w:val="Textoindependiente"/>
        <w:tabs>
          <w:tab w:val="left" w:pos="8640"/>
        </w:tabs>
        <w:spacing w:before="1"/>
        <w:ind w:right="-2"/>
        <w:rPr>
          <w:rFonts w:ascii="Arial Narrow" w:hAnsi="Arial Narrow"/>
          <w:sz w:val="24"/>
          <w:lang w:val="es-CO"/>
        </w:rPr>
      </w:pPr>
      <w:r w:rsidRPr="00677B5D">
        <w:rPr>
          <w:rFonts w:ascii="Arial Narrow" w:hAnsi="Arial Narrow"/>
          <w:sz w:val="24"/>
          <w:lang w:val="es-CO"/>
        </w:rPr>
        <w:t>Los proyectos de mejora institucional a ejecutar deben corresponder a ideas de proyectos registradas en el Banco de Ideas de Proyectos de Mejora del Ministerio de Ciencia, Tecnología e Innovación, como requisito mínimo para participar.</w:t>
      </w:r>
    </w:p>
    <w:p w14:paraId="42E611C3" w14:textId="77777777" w:rsidR="00AC0A95" w:rsidRPr="00677B5D" w:rsidRDefault="00AC0A95" w:rsidP="00AC0A95">
      <w:pPr>
        <w:pStyle w:val="Textoindependiente"/>
        <w:tabs>
          <w:tab w:val="left" w:pos="8640"/>
        </w:tabs>
        <w:spacing w:before="1"/>
        <w:ind w:right="-2"/>
        <w:rPr>
          <w:rFonts w:ascii="Arial Narrow" w:hAnsi="Arial Narrow"/>
          <w:color w:val="FF0000"/>
          <w:sz w:val="24"/>
          <w:lang w:val="es-CO"/>
        </w:rPr>
      </w:pPr>
    </w:p>
    <w:p w14:paraId="0F4445AD" w14:textId="77777777" w:rsidR="00AC0A95" w:rsidRPr="00961AF6" w:rsidRDefault="00AC0A95" w:rsidP="00AC0A95">
      <w:pPr>
        <w:pStyle w:val="Textoindependiente"/>
        <w:tabs>
          <w:tab w:val="left" w:pos="8640"/>
        </w:tabs>
        <w:spacing w:before="1"/>
        <w:ind w:right="-2"/>
        <w:rPr>
          <w:rFonts w:ascii="Arial Narrow" w:hAnsi="Arial Narrow"/>
          <w:sz w:val="24"/>
          <w:lang w:val="es-CO"/>
        </w:rPr>
      </w:pPr>
      <w:r w:rsidRPr="00961AF6">
        <w:rPr>
          <w:rFonts w:ascii="Arial Narrow" w:hAnsi="Arial Narrow"/>
          <w:sz w:val="24"/>
          <w:lang w:val="es-CO"/>
        </w:rPr>
        <w:t>Para lo anterior, y según lo acordado en la mesa de negociación vigencia 2022 con la Asociación   de Servidores Públicos de Minciencias – ASOMINCIENCIAS, el Banco de Ideas de Proyectos será actualizado de forma constante de acuerdo con las propuestas e iniciativas presentadas por los servidores públicos de la entidad, previa evaluación y concepto favorable por parte de la Oficina Asesora de Planeación e Innovación Institucional. Para el efecto, se realizarán llamados permanentes a los servidores públicos con el fin que participen en la actualización de dicho Banco.</w:t>
      </w:r>
    </w:p>
    <w:p w14:paraId="4931BD89" w14:textId="77777777" w:rsidR="00AC0A95" w:rsidRPr="00961AF6" w:rsidRDefault="00AC0A95" w:rsidP="00AC0A95">
      <w:pPr>
        <w:pStyle w:val="Textoindependiente"/>
        <w:tabs>
          <w:tab w:val="left" w:pos="8640"/>
        </w:tabs>
        <w:spacing w:before="4"/>
        <w:ind w:right="-2"/>
        <w:rPr>
          <w:rFonts w:ascii="Arial Narrow" w:hAnsi="Arial Narrow"/>
          <w:sz w:val="24"/>
          <w:lang w:val="es-CO"/>
        </w:rPr>
      </w:pPr>
    </w:p>
    <w:p w14:paraId="144119BF" w14:textId="3A0DA125" w:rsidR="00AC0A95" w:rsidRPr="00615D2A" w:rsidRDefault="00AC0A95" w:rsidP="00AC0A95">
      <w:pPr>
        <w:pStyle w:val="Textoindependiente"/>
        <w:tabs>
          <w:tab w:val="left" w:pos="8640"/>
        </w:tabs>
        <w:spacing w:before="4"/>
        <w:ind w:right="-2"/>
        <w:rPr>
          <w:rFonts w:ascii="Arial Narrow" w:hAnsi="Arial Narrow"/>
          <w:sz w:val="24"/>
        </w:rPr>
      </w:pPr>
      <w:r w:rsidRPr="00961AF6">
        <w:rPr>
          <w:rFonts w:ascii="Arial Narrow" w:hAnsi="Arial Narrow"/>
          <w:sz w:val="24"/>
        </w:rPr>
        <w:t xml:space="preserve">La idea de proyecto que no esté dentro del Banco de Ideas y que un equipo de </w:t>
      </w:r>
      <w:r w:rsidR="00C07C09" w:rsidRPr="00961AF6">
        <w:rPr>
          <w:rFonts w:ascii="Arial Narrow" w:hAnsi="Arial Narrow"/>
          <w:sz w:val="24"/>
        </w:rPr>
        <w:t>trabajo desee</w:t>
      </w:r>
      <w:r w:rsidRPr="00961AF6">
        <w:rPr>
          <w:rFonts w:ascii="Arial Narrow" w:hAnsi="Arial Narrow"/>
          <w:sz w:val="24"/>
        </w:rPr>
        <w:t xml:space="preserve"> </w:t>
      </w:r>
      <w:r>
        <w:rPr>
          <w:rFonts w:ascii="Arial Narrow" w:hAnsi="Arial Narrow"/>
          <w:sz w:val="24"/>
        </w:rPr>
        <w:t xml:space="preserve">incluir, podrá solicitar </w:t>
      </w:r>
      <w:r w:rsidRPr="00961AF6">
        <w:rPr>
          <w:rFonts w:ascii="Arial Narrow" w:hAnsi="Arial Narrow"/>
          <w:sz w:val="24"/>
        </w:rPr>
        <w:t xml:space="preserve">su viabilidad e inclusión a través de los correos electrónicos: calidad@minciencias.gov.co y </w:t>
      </w:r>
      <w:hyperlink r:id="rId7" w:history="1">
        <w:r w:rsidRPr="00615D2A">
          <w:rPr>
            <w:rStyle w:val="Hipervnculo"/>
            <w:rFonts w:ascii="Arial Narrow" w:hAnsi="Arial Narrow"/>
            <w:sz w:val="24"/>
          </w:rPr>
          <w:t>talentohumano@minciencias.gov.co</w:t>
        </w:r>
      </w:hyperlink>
      <w:r w:rsidRPr="00615D2A">
        <w:rPr>
          <w:rFonts w:ascii="Arial Narrow" w:hAnsi="Arial Narrow"/>
          <w:sz w:val="24"/>
        </w:rPr>
        <w:t>.</w:t>
      </w:r>
    </w:p>
    <w:p w14:paraId="20857A39" w14:textId="77777777" w:rsidR="00AC0A95" w:rsidRPr="00615D2A" w:rsidRDefault="00AC0A95" w:rsidP="00AC0A95">
      <w:pPr>
        <w:pStyle w:val="Textoindependiente"/>
        <w:tabs>
          <w:tab w:val="left" w:pos="8640"/>
        </w:tabs>
        <w:ind w:right="-2"/>
        <w:rPr>
          <w:rFonts w:ascii="Arial Narrow" w:hAnsi="Arial Narrow"/>
          <w:sz w:val="24"/>
          <w:lang w:val="es-CO"/>
        </w:rPr>
      </w:pPr>
      <w:bookmarkStart w:id="11" w:name="_Hlk97297210"/>
    </w:p>
    <w:p w14:paraId="3BAE9B46" w14:textId="77777777" w:rsidR="00AC0A95" w:rsidRPr="00615D2A" w:rsidRDefault="00AC0A95" w:rsidP="00AC0A95">
      <w:pPr>
        <w:pStyle w:val="Textoindependiente"/>
        <w:tabs>
          <w:tab w:val="left" w:pos="8640"/>
        </w:tabs>
        <w:ind w:right="-2"/>
        <w:rPr>
          <w:rFonts w:ascii="Arial Narrow" w:hAnsi="Arial Narrow"/>
          <w:b/>
          <w:sz w:val="24"/>
          <w:lang w:val="es-CO"/>
        </w:rPr>
      </w:pPr>
      <w:r w:rsidRPr="00615D2A">
        <w:rPr>
          <w:rFonts w:ascii="Arial Narrow" w:hAnsi="Arial Narrow"/>
          <w:sz w:val="24"/>
          <w:lang w:val="es-CO"/>
        </w:rPr>
        <w:t>El Banco de Ideas de Proyectos de Mejora Institucional podrá ser consultado a través de la carpeta compartida por el equipo de calidad, la cual está dirigida a los servidores públicos de la Entidad, mediante el correo funcionarios_planta@minciencias.gov.co</w:t>
      </w:r>
      <w:r>
        <w:rPr>
          <w:rFonts w:ascii="Arial Narrow" w:hAnsi="Arial Narrow"/>
          <w:sz w:val="24"/>
          <w:lang w:val="es-CO"/>
        </w:rPr>
        <w:t>.</w:t>
      </w:r>
    </w:p>
    <w:bookmarkEnd w:id="11"/>
    <w:p w14:paraId="3487999B" w14:textId="77777777" w:rsidR="00AC0A95" w:rsidRPr="00961AF6" w:rsidRDefault="00AC0A95" w:rsidP="00AC0A95">
      <w:pPr>
        <w:shd w:val="clear" w:color="auto" w:fill="FFFFFF"/>
        <w:ind w:right="-2"/>
        <w:jc w:val="both"/>
        <w:rPr>
          <w:rFonts w:ascii="Arial Narrow" w:hAnsi="Arial Narrow"/>
          <w:sz w:val="24"/>
          <w:szCs w:val="24"/>
          <w:lang w:val="es-CO"/>
        </w:rPr>
      </w:pPr>
    </w:p>
    <w:p w14:paraId="511CAC98" w14:textId="77777777" w:rsidR="00AC0A95" w:rsidRDefault="00AC0A95" w:rsidP="00B54A53">
      <w:pPr>
        <w:pStyle w:val="Ttulo1"/>
        <w:rPr>
          <w:szCs w:val="24"/>
        </w:rPr>
      </w:pPr>
      <w:bookmarkStart w:id="12" w:name="_Toc122677927"/>
      <w:r w:rsidRPr="006C2F9E">
        <w:rPr>
          <w:szCs w:val="24"/>
        </w:rPr>
        <w:t>10.  REQUISITOS Y CRITERIOS DE LOS EQUIPOS DE TRABAJO Y LOS PROYECTOS</w:t>
      </w:r>
      <w:bookmarkEnd w:id="12"/>
      <w:r w:rsidRPr="006C2F9E">
        <w:rPr>
          <w:szCs w:val="24"/>
        </w:rPr>
        <w:tab/>
      </w:r>
    </w:p>
    <w:p w14:paraId="54162287" w14:textId="77777777" w:rsidR="00B54A53" w:rsidRPr="00B54A53" w:rsidRDefault="00B54A53" w:rsidP="00B54A53">
      <w:pPr>
        <w:rPr>
          <w:lang w:val="es-CO" w:eastAsia="es-CO"/>
        </w:rPr>
      </w:pPr>
    </w:p>
    <w:p w14:paraId="703770AD" w14:textId="77777777" w:rsidR="00AC0A95" w:rsidRPr="006C2F9E" w:rsidRDefault="00AC0A95" w:rsidP="00AC0A95">
      <w:pPr>
        <w:pStyle w:val="Textoindependiente"/>
        <w:ind w:right="-2"/>
        <w:rPr>
          <w:rFonts w:ascii="Arial Narrow" w:hAnsi="Arial Narrow"/>
          <w:color w:val="000000" w:themeColor="text1"/>
          <w:sz w:val="24"/>
          <w:lang w:val="es-CO"/>
        </w:rPr>
      </w:pPr>
      <w:r w:rsidRPr="006C2F9E">
        <w:rPr>
          <w:rFonts w:ascii="Arial Narrow" w:hAnsi="Arial Narrow"/>
          <w:color w:val="000000" w:themeColor="text1"/>
          <w:sz w:val="24"/>
          <w:lang w:val="es-CO"/>
        </w:rPr>
        <w:t>Los equipos de trabajo y sus respectivos proyectos deben cumplir con los requisitos mínimos y ser evaluados como “Viables” por cumplir con los requisitos de pertinencia y calidad, para continuar a la fase de ejecución, como se relaciona a continuación.</w:t>
      </w:r>
    </w:p>
    <w:p w14:paraId="19EAA2AC" w14:textId="77777777" w:rsidR="00AC0A95" w:rsidRPr="006C2F9E" w:rsidRDefault="00AC0A95" w:rsidP="00AC0A95">
      <w:pPr>
        <w:pStyle w:val="Textoindependiente"/>
        <w:ind w:right="-2"/>
        <w:rPr>
          <w:rFonts w:ascii="Arial Narrow" w:hAnsi="Arial Narrow"/>
          <w:color w:val="000000" w:themeColor="text1"/>
          <w:sz w:val="24"/>
          <w:lang w:val="es-CO"/>
        </w:rPr>
      </w:pPr>
    </w:p>
    <w:p w14:paraId="596F63D8" w14:textId="77777777" w:rsidR="00AC0A95" w:rsidRPr="006C2F9E" w:rsidRDefault="00AC0A95" w:rsidP="00AC0A95">
      <w:pPr>
        <w:tabs>
          <w:tab w:val="left" w:pos="626"/>
        </w:tabs>
        <w:ind w:left="134" w:right="-2"/>
        <w:rPr>
          <w:rFonts w:ascii="Arial Narrow" w:hAnsi="Arial Narrow"/>
          <w:b/>
          <w:color w:val="000000" w:themeColor="text1"/>
          <w:sz w:val="24"/>
          <w:szCs w:val="24"/>
          <w:lang w:val="es-CO"/>
        </w:rPr>
      </w:pPr>
      <w:r w:rsidRPr="006C2F9E">
        <w:rPr>
          <w:rFonts w:ascii="Arial Narrow" w:hAnsi="Arial Narrow"/>
          <w:b/>
          <w:color w:val="000000" w:themeColor="text1"/>
          <w:sz w:val="24"/>
          <w:szCs w:val="24"/>
          <w:lang w:val="es-CO"/>
        </w:rPr>
        <w:t>10.1 Requisitos de los servidores públicos para conformar los equipos de trabajo:</w:t>
      </w:r>
    </w:p>
    <w:p w14:paraId="21563AA0" w14:textId="77777777" w:rsidR="00AC0A95" w:rsidRPr="006C2F9E" w:rsidRDefault="00AC0A95" w:rsidP="00AC0A95">
      <w:pPr>
        <w:pStyle w:val="Textoindependiente"/>
        <w:spacing w:before="10"/>
        <w:ind w:right="-2"/>
        <w:rPr>
          <w:rFonts w:ascii="Arial Narrow" w:hAnsi="Arial Narrow"/>
          <w:b/>
          <w:color w:val="000000" w:themeColor="text1"/>
          <w:sz w:val="24"/>
          <w:lang w:val="es-CO"/>
        </w:rPr>
      </w:pPr>
    </w:p>
    <w:p w14:paraId="0413C7D9" w14:textId="77777777" w:rsidR="00AC0A95" w:rsidRPr="006C2F9E" w:rsidRDefault="00AC0A95" w:rsidP="00AC0A95">
      <w:pPr>
        <w:numPr>
          <w:ilvl w:val="0"/>
          <w:numId w:val="30"/>
        </w:numPr>
        <w:ind w:right="-2"/>
        <w:jc w:val="both"/>
        <w:rPr>
          <w:rFonts w:ascii="Arial Narrow" w:hAnsi="Arial Narrow" w:cs="Calibri"/>
          <w:color w:val="000000" w:themeColor="text1"/>
          <w:sz w:val="24"/>
          <w:szCs w:val="24"/>
          <w:lang w:val="es-CO" w:eastAsia="es-CO"/>
        </w:rPr>
      </w:pPr>
      <w:r w:rsidRPr="006C2F9E">
        <w:rPr>
          <w:rFonts w:ascii="Arial Narrow" w:hAnsi="Arial Narrow" w:cs="Calibri"/>
          <w:color w:val="000000" w:themeColor="text1"/>
          <w:sz w:val="24"/>
          <w:szCs w:val="24"/>
          <w:lang w:val="es-CO" w:eastAsia="es-CO"/>
        </w:rPr>
        <w:t>Ser empleado de carrera administrativa o de libre nombramiento y remoción de los niveles profesional, técnico y asistencial.</w:t>
      </w:r>
    </w:p>
    <w:p w14:paraId="05E67A65" w14:textId="77777777" w:rsidR="00AC0A95" w:rsidRPr="006C2F9E" w:rsidRDefault="00AC0A95" w:rsidP="00AC0A95">
      <w:pPr>
        <w:numPr>
          <w:ilvl w:val="0"/>
          <w:numId w:val="30"/>
        </w:numPr>
        <w:ind w:right="-2"/>
        <w:jc w:val="both"/>
        <w:rPr>
          <w:rFonts w:ascii="Arial Narrow" w:hAnsi="Arial Narrow" w:cs="Calibri"/>
          <w:color w:val="000000" w:themeColor="text1"/>
          <w:sz w:val="24"/>
          <w:szCs w:val="24"/>
          <w:lang w:val="es-CO" w:eastAsia="es-CO"/>
        </w:rPr>
      </w:pPr>
      <w:r w:rsidRPr="006C2F9E">
        <w:rPr>
          <w:rFonts w:ascii="Arial Narrow" w:hAnsi="Arial Narrow" w:cs="Calibri"/>
          <w:color w:val="000000" w:themeColor="text1"/>
          <w:sz w:val="24"/>
          <w:szCs w:val="24"/>
          <w:lang w:val="es-CO" w:eastAsia="es-CO"/>
        </w:rPr>
        <w:t>Acreditar tiempo de servicios continuo en el Ministerio, no inferior a un (1) año.</w:t>
      </w:r>
    </w:p>
    <w:p w14:paraId="75F22EC2" w14:textId="77777777" w:rsidR="00AC0A95" w:rsidRPr="006C2F9E" w:rsidRDefault="00AC0A95" w:rsidP="00AC0A95">
      <w:pPr>
        <w:numPr>
          <w:ilvl w:val="0"/>
          <w:numId w:val="30"/>
        </w:numPr>
        <w:ind w:right="-2"/>
        <w:jc w:val="both"/>
        <w:rPr>
          <w:rFonts w:ascii="Arial Narrow" w:hAnsi="Arial Narrow" w:cs="Calibri"/>
          <w:color w:val="000000" w:themeColor="text1"/>
          <w:sz w:val="24"/>
          <w:szCs w:val="24"/>
          <w:lang w:val="es-CO" w:eastAsia="es-CO"/>
        </w:rPr>
      </w:pPr>
      <w:r w:rsidRPr="006C2F9E">
        <w:rPr>
          <w:rFonts w:ascii="Arial Narrow" w:hAnsi="Arial Narrow" w:cs="Calibri"/>
          <w:color w:val="000000" w:themeColor="text1"/>
          <w:sz w:val="24"/>
          <w:szCs w:val="24"/>
          <w:lang w:val="es-CO" w:eastAsia="es-CO"/>
        </w:rPr>
        <w:t>No haber sido sancionados disciplinariamente en el año inmediatamente anterior a la fecha de postulación o durante el proceso de selección del mejor equipo de trabajo.</w:t>
      </w:r>
    </w:p>
    <w:p w14:paraId="66F8BFE9" w14:textId="77777777" w:rsidR="00AC0A95" w:rsidRPr="006C2F9E" w:rsidRDefault="00AC0A95" w:rsidP="00AC0A95">
      <w:pPr>
        <w:numPr>
          <w:ilvl w:val="0"/>
          <w:numId w:val="30"/>
        </w:numPr>
        <w:ind w:right="-2"/>
        <w:jc w:val="both"/>
        <w:rPr>
          <w:rFonts w:ascii="Arial Narrow" w:hAnsi="Arial Narrow" w:cs="Calibri"/>
          <w:color w:val="000000" w:themeColor="text1"/>
          <w:sz w:val="24"/>
          <w:szCs w:val="24"/>
          <w:lang w:val="es-CO" w:eastAsia="es-CO"/>
        </w:rPr>
      </w:pPr>
      <w:r w:rsidRPr="006C2F9E">
        <w:rPr>
          <w:rFonts w:ascii="Arial Narrow" w:hAnsi="Arial Narrow" w:cs="Calibri"/>
          <w:color w:val="000000" w:themeColor="text1"/>
          <w:sz w:val="24"/>
          <w:szCs w:val="24"/>
          <w:lang w:val="es-CO" w:eastAsia="es-CO"/>
        </w:rPr>
        <w:t>Acreditar nivel sobresaliente en la evaluación del desempeño en firme, correspondiente al año inmediatamente anterior a la fecha de postulación y evaluación satisfactoria en los Acuerdos de Gestión, si el servidor tiene la calidad de gerente público.</w:t>
      </w:r>
    </w:p>
    <w:p w14:paraId="6FE73C29" w14:textId="77777777" w:rsidR="00AC0A95" w:rsidRPr="006C2F9E" w:rsidRDefault="00AC0A95" w:rsidP="00AC0A95">
      <w:pPr>
        <w:ind w:right="-2"/>
        <w:jc w:val="both"/>
        <w:rPr>
          <w:rFonts w:ascii="Arial Narrow" w:hAnsi="Arial Narrow" w:cs="Calibri"/>
          <w:color w:val="000000" w:themeColor="text1"/>
          <w:sz w:val="24"/>
          <w:szCs w:val="24"/>
          <w:lang w:val="es-CO" w:eastAsia="es-CO"/>
        </w:rPr>
      </w:pPr>
    </w:p>
    <w:p w14:paraId="14FBEE07" w14:textId="77777777" w:rsidR="00AC0A95" w:rsidRPr="006C2F9E" w:rsidRDefault="00AC0A95" w:rsidP="00AC0A95">
      <w:pPr>
        <w:ind w:right="-2"/>
        <w:jc w:val="both"/>
        <w:rPr>
          <w:rFonts w:ascii="Arial Narrow" w:hAnsi="Arial Narrow" w:cs="Calibri"/>
          <w:color w:val="000000" w:themeColor="text1"/>
          <w:sz w:val="24"/>
          <w:szCs w:val="24"/>
          <w:lang w:val="es-CO" w:eastAsia="es-CO"/>
        </w:rPr>
      </w:pPr>
      <w:r w:rsidRPr="006C2F9E">
        <w:rPr>
          <w:rFonts w:ascii="Arial Narrow" w:hAnsi="Arial Narrow" w:cs="Calibri"/>
          <w:color w:val="000000" w:themeColor="text1"/>
          <w:sz w:val="24"/>
          <w:szCs w:val="24"/>
          <w:lang w:val="es-CO" w:eastAsia="es-CO"/>
        </w:rPr>
        <w:t>De igual forma, para la conformación de equipos de trabajo, se debe tener en cuenta lo siguiente:</w:t>
      </w:r>
    </w:p>
    <w:p w14:paraId="1FE74335" w14:textId="77777777" w:rsidR="00AC0A95" w:rsidRPr="006C2F9E" w:rsidRDefault="00AC0A95" w:rsidP="00AC0A95">
      <w:pPr>
        <w:ind w:right="-2"/>
        <w:jc w:val="both"/>
        <w:rPr>
          <w:rFonts w:ascii="Arial Narrow" w:hAnsi="Arial Narrow" w:cs="Calibri"/>
          <w:b/>
          <w:i/>
          <w:color w:val="000000" w:themeColor="text1"/>
          <w:sz w:val="24"/>
          <w:szCs w:val="24"/>
          <w:lang w:val="es-CO" w:eastAsia="es-CO"/>
        </w:rPr>
      </w:pPr>
    </w:p>
    <w:p w14:paraId="060A18BB" w14:textId="77777777" w:rsidR="00AC0A95" w:rsidRPr="006C2F9E" w:rsidRDefault="00AC0A95" w:rsidP="00AC0A95">
      <w:pPr>
        <w:numPr>
          <w:ilvl w:val="0"/>
          <w:numId w:val="31"/>
        </w:numPr>
        <w:ind w:right="-2"/>
        <w:jc w:val="both"/>
        <w:rPr>
          <w:rFonts w:ascii="Arial Narrow" w:hAnsi="Arial Narrow" w:cs="Calibri"/>
          <w:color w:val="000000" w:themeColor="text1"/>
          <w:sz w:val="24"/>
          <w:szCs w:val="24"/>
          <w:lang w:val="es-CO" w:eastAsia="es-CO"/>
        </w:rPr>
      </w:pPr>
      <w:r w:rsidRPr="006C2F9E">
        <w:rPr>
          <w:rFonts w:ascii="Arial Narrow" w:hAnsi="Arial Narrow" w:cs="Calibri"/>
          <w:color w:val="000000" w:themeColor="text1"/>
          <w:sz w:val="24"/>
          <w:szCs w:val="24"/>
          <w:lang w:val="es-CO" w:eastAsia="es-CO"/>
        </w:rPr>
        <w:lastRenderedPageBreak/>
        <w:t xml:space="preserve">El equipo de trabajo estará conformado por un mínimo de tres (3) y un máximo de cinco (5) servidores públicos, en donde uno de los integrantes será el líder y vocero del equipo.  </w:t>
      </w:r>
    </w:p>
    <w:p w14:paraId="4C63748E" w14:textId="77777777" w:rsidR="00AC0A95" w:rsidRPr="006C2F9E" w:rsidRDefault="00AC0A95" w:rsidP="00AC0A95">
      <w:pPr>
        <w:numPr>
          <w:ilvl w:val="0"/>
          <w:numId w:val="31"/>
        </w:numPr>
        <w:ind w:right="-2"/>
        <w:jc w:val="both"/>
        <w:rPr>
          <w:rFonts w:ascii="Arial Narrow" w:hAnsi="Arial Narrow" w:cs="Calibri"/>
          <w:color w:val="000000" w:themeColor="text1"/>
          <w:sz w:val="24"/>
          <w:szCs w:val="24"/>
          <w:lang w:val="es-CO" w:eastAsia="es-CO"/>
        </w:rPr>
      </w:pPr>
      <w:r w:rsidRPr="006C2F9E">
        <w:rPr>
          <w:rFonts w:ascii="Arial Narrow" w:hAnsi="Arial Narrow" w:cs="Calibri"/>
          <w:color w:val="000000" w:themeColor="text1"/>
          <w:sz w:val="24"/>
          <w:szCs w:val="24"/>
          <w:lang w:val="es-CO" w:eastAsia="es-CO"/>
        </w:rPr>
        <w:t>Los integrantes de los equipos de trabajo pueden ser de una misma dependencia o de distintas dependencias del Ministerio, no pudiendo participar un mismo integrante en diferentes equipos de trabajo.</w:t>
      </w:r>
    </w:p>
    <w:p w14:paraId="1E7B5563" w14:textId="77777777" w:rsidR="00AC0A95" w:rsidRPr="006C2F9E" w:rsidRDefault="00AC0A95" w:rsidP="00AC0A95">
      <w:pPr>
        <w:numPr>
          <w:ilvl w:val="0"/>
          <w:numId w:val="31"/>
        </w:numPr>
        <w:ind w:right="-2"/>
        <w:jc w:val="both"/>
        <w:rPr>
          <w:rFonts w:ascii="Arial Narrow" w:hAnsi="Arial Narrow" w:cs="Calibri"/>
          <w:color w:val="000000" w:themeColor="text1"/>
          <w:sz w:val="24"/>
          <w:szCs w:val="24"/>
          <w:lang w:val="es-CO" w:eastAsia="es-CO"/>
        </w:rPr>
      </w:pPr>
      <w:r w:rsidRPr="006C2F9E">
        <w:rPr>
          <w:rFonts w:ascii="Arial Narrow" w:hAnsi="Arial Narrow" w:cs="Calibri"/>
          <w:color w:val="000000" w:themeColor="text1"/>
          <w:sz w:val="24"/>
          <w:szCs w:val="24"/>
          <w:lang w:val="es-CO" w:eastAsia="es-CO"/>
        </w:rPr>
        <w:t xml:space="preserve">Los equipos de trabajo podrán estar conformados por servidores públicos de diferente o del mismo nivel jerárquico. </w:t>
      </w:r>
    </w:p>
    <w:p w14:paraId="7C877CB8" w14:textId="77777777" w:rsidR="00AC0A95" w:rsidRPr="006C2F9E" w:rsidRDefault="00AC0A95" w:rsidP="00AC0A95">
      <w:pPr>
        <w:ind w:right="-2"/>
        <w:jc w:val="both"/>
        <w:rPr>
          <w:rFonts w:ascii="Arial Narrow" w:hAnsi="Arial Narrow" w:cs="Calibri"/>
          <w:color w:val="000000" w:themeColor="text1"/>
          <w:sz w:val="24"/>
          <w:szCs w:val="24"/>
          <w:lang w:val="es-CO" w:eastAsia="es-CO"/>
        </w:rPr>
      </w:pPr>
    </w:p>
    <w:p w14:paraId="74C8A32A" w14:textId="77777777" w:rsidR="00AC0A95" w:rsidRPr="006C2F9E" w:rsidRDefault="00AC0A95" w:rsidP="00AC0A95">
      <w:pPr>
        <w:ind w:right="-2"/>
        <w:jc w:val="both"/>
        <w:rPr>
          <w:rFonts w:ascii="Arial Narrow" w:hAnsi="Arial Narrow" w:cs="Calibri"/>
          <w:color w:val="000000" w:themeColor="text1"/>
          <w:sz w:val="24"/>
          <w:szCs w:val="24"/>
          <w:lang w:val="es-CO" w:eastAsia="es-CO"/>
        </w:rPr>
      </w:pPr>
      <w:r w:rsidRPr="006C2F9E">
        <w:rPr>
          <w:rFonts w:ascii="Arial Narrow" w:hAnsi="Arial Narrow" w:cs="Calibri"/>
          <w:b/>
          <w:color w:val="000000" w:themeColor="text1"/>
          <w:sz w:val="24"/>
          <w:szCs w:val="24"/>
          <w:lang w:val="es-CO" w:eastAsia="es-CO"/>
        </w:rPr>
        <w:t>Nota aclaratoria N° 1.</w:t>
      </w:r>
      <w:r w:rsidRPr="006C2F9E">
        <w:rPr>
          <w:rFonts w:ascii="Arial Narrow" w:hAnsi="Arial Narrow" w:cs="Calibri"/>
          <w:color w:val="000000" w:themeColor="text1"/>
          <w:sz w:val="24"/>
          <w:szCs w:val="24"/>
          <w:lang w:val="es-CO" w:eastAsia="es-CO"/>
        </w:rPr>
        <w:t xml:space="preserve"> Los requisitos relacionados en el presente numeral deben cumplirse en su totalidad, so pena de ser inadmitidos.</w:t>
      </w:r>
    </w:p>
    <w:p w14:paraId="50287A11" w14:textId="77777777" w:rsidR="00AC0A95" w:rsidRPr="006C2F9E" w:rsidRDefault="00AC0A95" w:rsidP="00AC0A95">
      <w:pPr>
        <w:ind w:right="-2"/>
        <w:jc w:val="both"/>
        <w:rPr>
          <w:rFonts w:ascii="Arial Narrow" w:hAnsi="Arial Narrow" w:cs="Calibri"/>
          <w:color w:val="000000" w:themeColor="text1"/>
          <w:sz w:val="24"/>
          <w:szCs w:val="24"/>
          <w:lang w:val="es-CO" w:eastAsia="es-CO"/>
        </w:rPr>
      </w:pPr>
    </w:p>
    <w:p w14:paraId="3BDFC919" w14:textId="77777777" w:rsidR="00AC0A95" w:rsidRPr="006C2F9E" w:rsidRDefault="00AC0A95" w:rsidP="00AC0A95">
      <w:pPr>
        <w:ind w:right="-2"/>
        <w:jc w:val="both"/>
        <w:rPr>
          <w:rFonts w:ascii="Arial Narrow" w:hAnsi="Arial Narrow" w:cs="Calibri"/>
          <w:iCs/>
          <w:color w:val="000000" w:themeColor="text1"/>
          <w:sz w:val="24"/>
          <w:szCs w:val="24"/>
          <w:lang w:val="es-CO" w:eastAsia="es-CO"/>
        </w:rPr>
      </w:pPr>
      <w:r w:rsidRPr="006C2F9E">
        <w:rPr>
          <w:rFonts w:ascii="Arial Narrow" w:hAnsi="Arial Narrow" w:cs="Calibri"/>
          <w:color w:val="000000" w:themeColor="text1"/>
          <w:sz w:val="24"/>
          <w:szCs w:val="24"/>
          <w:lang w:val="es-CO" w:eastAsia="es-CO"/>
        </w:rPr>
        <w:t xml:space="preserve">Así mismo, los proyectos que se presenten por fuera de los términos establecidos en la presente convocatoria, de acuerdo con lo informado por parte de la Dirección de Talento Humano, serán rechazados de plano por el </w:t>
      </w:r>
      <w:r w:rsidRPr="006C2F9E">
        <w:rPr>
          <w:rFonts w:ascii="Arial Narrow" w:hAnsi="Arial Narrow" w:cs="Calibri"/>
          <w:iCs/>
          <w:color w:val="000000" w:themeColor="text1"/>
          <w:sz w:val="24"/>
          <w:szCs w:val="24"/>
          <w:lang w:val="es-CO" w:eastAsia="es-CO"/>
        </w:rPr>
        <w:t xml:space="preserve">Equipo de Verificación de Requisitos y Evaluación de Calidad y Pertinencia del Proyecto. </w:t>
      </w:r>
    </w:p>
    <w:p w14:paraId="1332A5A4" w14:textId="77777777" w:rsidR="00AC0A95" w:rsidRPr="006C2F9E" w:rsidRDefault="00AC0A95" w:rsidP="00AC0A95">
      <w:pPr>
        <w:ind w:right="-2"/>
        <w:jc w:val="both"/>
        <w:rPr>
          <w:rFonts w:ascii="Arial Narrow" w:hAnsi="Arial Narrow" w:cs="Calibri"/>
          <w:color w:val="000000" w:themeColor="text1"/>
          <w:sz w:val="24"/>
          <w:szCs w:val="24"/>
          <w:lang w:val="es-CO" w:eastAsia="es-CO"/>
        </w:rPr>
      </w:pPr>
    </w:p>
    <w:p w14:paraId="19094B17" w14:textId="77777777" w:rsidR="00AC0A95" w:rsidRPr="006C2F9E" w:rsidRDefault="00AC0A95" w:rsidP="00AC0A95">
      <w:pPr>
        <w:ind w:right="-2"/>
        <w:jc w:val="both"/>
        <w:rPr>
          <w:rFonts w:ascii="Arial Narrow" w:hAnsi="Arial Narrow" w:cs="Calibri"/>
          <w:color w:val="000000" w:themeColor="text1"/>
          <w:sz w:val="24"/>
          <w:szCs w:val="24"/>
          <w:lang w:val="es-CO" w:eastAsia="es-CO"/>
        </w:rPr>
      </w:pPr>
      <w:r w:rsidRPr="006C2F9E">
        <w:rPr>
          <w:rFonts w:ascii="Arial Narrow" w:hAnsi="Arial Narrow" w:cs="Calibri"/>
          <w:b/>
          <w:color w:val="000000" w:themeColor="text1"/>
          <w:sz w:val="24"/>
          <w:szCs w:val="24"/>
          <w:lang w:val="es-CO" w:eastAsia="es-CO"/>
        </w:rPr>
        <w:t xml:space="preserve">Nota aclaratoria N° 2. </w:t>
      </w:r>
      <w:r w:rsidRPr="006C2F9E">
        <w:rPr>
          <w:rFonts w:ascii="Arial Narrow" w:hAnsi="Arial Narrow" w:cs="Calibri"/>
          <w:color w:val="000000" w:themeColor="text1"/>
          <w:sz w:val="24"/>
          <w:szCs w:val="24"/>
          <w:lang w:val="es-CO" w:eastAsia="es-CO"/>
        </w:rPr>
        <w:t xml:space="preserve">La permanencia de los integrantes del equipo de trabajo estará sujeta a la permanencia en el Ministerio durante el período de ejecución del proyecto. A los equipos de trabajo se les permitirá, por una única vez, la recomposición de sus integrantes durante la fase de ejecución presentando por escrito la solicitud debidamente justificada a la </w:t>
      </w:r>
      <w:r w:rsidRPr="006C2F9E">
        <w:rPr>
          <w:rFonts w:ascii="Arial Narrow" w:hAnsi="Arial Narrow" w:cs="Calibri"/>
          <w:iCs/>
          <w:color w:val="000000" w:themeColor="text1"/>
          <w:sz w:val="24"/>
          <w:szCs w:val="24"/>
          <w:lang w:val="es-CO" w:eastAsia="es-CO"/>
        </w:rPr>
        <w:t>Dirección de Talento Humano</w:t>
      </w:r>
      <w:r w:rsidRPr="006C2F9E">
        <w:rPr>
          <w:rFonts w:ascii="Arial Narrow" w:hAnsi="Arial Narrow" w:cs="Calibri"/>
          <w:color w:val="000000" w:themeColor="text1"/>
          <w:sz w:val="24"/>
          <w:szCs w:val="24"/>
          <w:lang w:val="es-CO" w:eastAsia="es-CO"/>
        </w:rPr>
        <w:t>.</w:t>
      </w:r>
    </w:p>
    <w:p w14:paraId="149261E9" w14:textId="77777777" w:rsidR="00AC0A95" w:rsidRPr="006C2F9E" w:rsidRDefault="00AC0A95" w:rsidP="00AC0A95">
      <w:pPr>
        <w:ind w:right="-2"/>
        <w:jc w:val="both"/>
        <w:rPr>
          <w:rFonts w:ascii="Arial Narrow" w:hAnsi="Arial Narrow" w:cs="Calibri"/>
          <w:color w:val="000000" w:themeColor="text1"/>
          <w:sz w:val="24"/>
          <w:szCs w:val="24"/>
          <w:lang w:val="es-CO" w:eastAsia="es-CO"/>
        </w:rPr>
      </w:pPr>
    </w:p>
    <w:p w14:paraId="4EC2F618" w14:textId="77777777" w:rsidR="00AC0A95" w:rsidRPr="006C2F9E" w:rsidRDefault="00AC0A95" w:rsidP="00AC0A95">
      <w:pPr>
        <w:ind w:right="-2"/>
        <w:jc w:val="both"/>
        <w:rPr>
          <w:rFonts w:ascii="Arial Narrow" w:hAnsi="Arial Narrow" w:cs="Calibri"/>
          <w:color w:val="FF0000"/>
          <w:sz w:val="24"/>
          <w:szCs w:val="24"/>
          <w:lang w:val="es-CO" w:eastAsia="es-CO"/>
        </w:rPr>
      </w:pPr>
      <w:r w:rsidRPr="006C2F9E">
        <w:rPr>
          <w:rFonts w:ascii="Arial Narrow" w:hAnsi="Arial Narrow" w:cs="Calibri"/>
          <w:color w:val="000000" w:themeColor="text1"/>
          <w:sz w:val="24"/>
          <w:szCs w:val="24"/>
          <w:lang w:val="es-CO" w:eastAsia="es-CO"/>
        </w:rPr>
        <w:t>El nuevo integrante del equipo de trabajo deberá cumplir con todos los requisitos establecidos en el numeral 10.1.</w:t>
      </w:r>
    </w:p>
    <w:p w14:paraId="2867D761" w14:textId="77777777" w:rsidR="00AC0A95" w:rsidRPr="006C2F9E" w:rsidRDefault="00AC0A95" w:rsidP="00AC0A95">
      <w:pPr>
        <w:ind w:right="-2"/>
        <w:jc w:val="both"/>
        <w:rPr>
          <w:rFonts w:ascii="Arial Narrow" w:hAnsi="Arial Narrow" w:cs="Calibri"/>
          <w:color w:val="000000" w:themeColor="text1"/>
          <w:sz w:val="24"/>
          <w:szCs w:val="24"/>
          <w:lang w:val="es-CO" w:eastAsia="es-CO"/>
        </w:rPr>
      </w:pPr>
    </w:p>
    <w:p w14:paraId="32BE63DB" w14:textId="77777777" w:rsidR="00AC0A95" w:rsidRPr="006C2F9E" w:rsidRDefault="00AC0A95" w:rsidP="00AC0A95">
      <w:pPr>
        <w:ind w:right="-2"/>
        <w:jc w:val="both"/>
        <w:rPr>
          <w:rFonts w:ascii="Arial Narrow" w:hAnsi="Arial Narrow" w:cs="Calibri"/>
          <w:color w:val="000000" w:themeColor="text1"/>
          <w:sz w:val="24"/>
          <w:szCs w:val="24"/>
          <w:lang w:val="es-ES" w:eastAsia="es-CO"/>
        </w:rPr>
      </w:pPr>
      <w:r w:rsidRPr="006C2F9E">
        <w:rPr>
          <w:rFonts w:ascii="Arial Narrow" w:hAnsi="Arial Narrow" w:cs="Calibri"/>
          <w:b/>
          <w:color w:val="000000" w:themeColor="text1"/>
          <w:sz w:val="24"/>
          <w:szCs w:val="24"/>
          <w:lang w:val="es-ES" w:eastAsia="es-CO"/>
        </w:rPr>
        <w:t xml:space="preserve">Nota aclaratoria N° 3. </w:t>
      </w:r>
      <w:r w:rsidRPr="006C2F9E">
        <w:rPr>
          <w:rFonts w:ascii="Arial Narrow" w:hAnsi="Arial Narrow" w:cs="Calibri"/>
          <w:color w:val="000000" w:themeColor="text1"/>
          <w:sz w:val="24"/>
          <w:szCs w:val="24"/>
          <w:lang w:val="es-ES" w:eastAsia="es-CO"/>
        </w:rPr>
        <w:t>Se tendrán en cuenta los empleos que desempeñen los servidores públicos al momento de realizar la inscripción del proyecto.</w:t>
      </w:r>
    </w:p>
    <w:p w14:paraId="4D098433" w14:textId="77777777" w:rsidR="00AC0A95" w:rsidRPr="006C2F9E" w:rsidRDefault="00AC0A95" w:rsidP="00AC0A95">
      <w:pPr>
        <w:ind w:right="-2"/>
        <w:jc w:val="both"/>
        <w:rPr>
          <w:rFonts w:ascii="Arial Narrow" w:hAnsi="Arial Narrow" w:cs="Calibri"/>
          <w:color w:val="000000" w:themeColor="text1"/>
          <w:sz w:val="24"/>
          <w:szCs w:val="24"/>
          <w:lang w:val="es-ES" w:eastAsia="es-CO"/>
        </w:rPr>
      </w:pPr>
    </w:p>
    <w:p w14:paraId="012188D9" w14:textId="77777777" w:rsidR="00AC0A95" w:rsidRPr="006C2F9E" w:rsidRDefault="00AC0A95" w:rsidP="00AC0A95">
      <w:pPr>
        <w:rPr>
          <w:rFonts w:ascii="Arial Narrow" w:hAnsi="Arial Narrow" w:cs="Arial"/>
          <w:b/>
          <w:bCs/>
          <w:sz w:val="24"/>
          <w:szCs w:val="24"/>
          <w:lang w:val="es-CO"/>
        </w:rPr>
      </w:pPr>
      <w:r w:rsidRPr="006C2F9E">
        <w:rPr>
          <w:rFonts w:ascii="Arial Narrow" w:hAnsi="Arial Narrow" w:cs="Arial"/>
          <w:b/>
          <w:bCs/>
          <w:sz w:val="24"/>
          <w:szCs w:val="24"/>
        </w:rPr>
        <w:t xml:space="preserve">10.2 </w:t>
      </w:r>
      <w:r w:rsidRPr="006C2F9E">
        <w:rPr>
          <w:rFonts w:ascii="Arial Narrow" w:hAnsi="Arial Narrow" w:cs="Arial"/>
          <w:b/>
          <w:bCs/>
          <w:sz w:val="24"/>
          <w:szCs w:val="24"/>
          <w:lang w:val="es-CO"/>
        </w:rPr>
        <w:t>Requisitos del proyecto:</w:t>
      </w:r>
    </w:p>
    <w:p w14:paraId="7E8BAB05" w14:textId="77777777" w:rsidR="00AC0A95" w:rsidRPr="006C2F9E" w:rsidRDefault="00AC0A95" w:rsidP="00AC0A95">
      <w:pPr>
        <w:pStyle w:val="Textoindependiente"/>
        <w:ind w:right="-2"/>
        <w:rPr>
          <w:rFonts w:ascii="Arial Narrow" w:hAnsi="Arial Narrow"/>
          <w:b/>
          <w:i/>
          <w:color w:val="000000" w:themeColor="text1"/>
          <w:sz w:val="24"/>
          <w:lang w:val="es-CO"/>
        </w:rPr>
      </w:pPr>
    </w:p>
    <w:p w14:paraId="4F2CD5E1" w14:textId="77777777" w:rsidR="00AC0A95" w:rsidRPr="006C2F9E" w:rsidRDefault="00AC0A95" w:rsidP="00AC0A95">
      <w:pPr>
        <w:pStyle w:val="Textoindependiente"/>
        <w:ind w:right="-2"/>
        <w:rPr>
          <w:rFonts w:ascii="Arial Narrow" w:hAnsi="Arial Narrow"/>
          <w:color w:val="000000" w:themeColor="text1"/>
          <w:sz w:val="24"/>
          <w:lang w:val="es-CO"/>
        </w:rPr>
      </w:pPr>
      <w:r w:rsidRPr="006C2F9E">
        <w:rPr>
          <w:rFonts w:ascii="Arial Narrow" w:hAnsi="Arial Narrow"/>
          <w:color w:val="000000" w:themeColor="text1"/>
          <w:sz w:val="24"/>
          <w:lang w:val="es-CO"/>
        </w:rPr>
        <w:t>El proyecto presentado por el Equipo de Trabajo debe cumplir los siguientes requisitos:</w:t>
      </w:r>
    </w:p>
    <w:p w14:paraId="0615EFE2" w14:textId="77777777" w:rsidR="00AC0A95" w:rsidRPr="006C2F9E" w:rsidRDefault="00AC0A95" w:rsidP="00AC0A95">
      <w:pPr>
        <w:pStyle w:val="Textoindependiente"/>
        <w:ind w:right="-2"/>
        <w:rPr>
          <w:rFonts w:ascii="Arial Narrow" w:hAnsi="Arial Narrow"/>
          <w:color w:val="000000" w:themeColor="text1"/>
          <w:sz w:val="24"/>
          <w:lang w:val="es-CO"/>
        </w:rPr>
      </w:pPr>
    </w:p>
    <w:p w14:paraId="12A06E19" w14:textId="77777777" w:rsidR="00AC0A95" w:rsidRPr="006C2F9E" w:rsidRDefault="00AC0A95" w:rsidP="00AC0A95">
      <w:pPr>
        <w:pStyle w:val="Textoindependiente"/>
        <w:numPr>
          <w:ilvl w:val="0"/>
          <w:numId w:val="11"/>
        </w:numPr>
        <w:ind w:right="-2"/>
        <w:rPr>
          <w:rFonts w:ascii="Arial Narrow" w:hAnsi="Arial Narrow"/>
          <w:color w:val="FF0000"/>
          <w:sz w:val="24"/>
          <w:lang w:val="es-CO"/>
        </w:rPr>
      </w:pPr>
      <w:r w:rsidRPr="006C2F9E">
        <w:rPr>
          <w:rFonts w:ascii="Arial Narrow" w:hAnsi="Arial Narrow"/>
          <w:color w:val="000000" w:themeColor="text1"/>
          <w:sz w:val="24"/>
          <w:lang w:val="es-CO"/>
        </w:rPr>
        <w:t>La iniciativa propuesta por el equipo de trabajo debe estar registrada en el banco de ideas de proyectos definido y actualizado por la Oficina Asesora de Planeación e Innovación Institucional y aprobado por el Comité</w:t>
      </w:r>
      <w:r w:rsidRPr="006C2F9E">
        <w:rPr>
          <w:rFonts w:ascii="Arial Narrow" w:hAnsi="Arial Narrow"/>
          <w:color w:val="000000" w:themeColor="text1"/>
          <w:sz w:val="24"/>
          <w:lang w:val="es-MX"/>
        </w:rPr>
        <w:t xml:space="preserve"> de Gestión y Desempeño Sectorial e Institucional. </w:t>
      </w:r>
      <w:r w:rsidRPr="006C2F9E">
        <w:rPr>
          <w:rFonts w:ascii="Arial Narrow" w:hAnsi="Arial Narrow"/>
          <w:color w:val="000000" w:themeColor="text1"/>
          <w:sz w:val="24"/>
          <w:lang w:val="es-CO"/>
        </w:rPr>
        <w:t>El número de la  iniciativa del Banco de Ideas de proyectos debe estar relacionado de manera específica.</w:t>
      </w:r>
    </w:p>
    <w:p w14:paraId="2FAC6304" w14:textId="77777777" w:rsidR="00AC0A95" w:rsidRPr="006C2F9E" w:rsidRDefault="00AC0A95" w:rsidP="00AC0A95">
      <w:pPr>
        <w:pStyle w:val="Textoindependiente"/>
        <w:numPr>
          <w:ilvl w:val="0"/>
          <w:numId w:val="11"/>
        </w:numPr>
        <w:ind w:right="-2"/>
        <w:rPr>
          <w:rFonts w:ascii="Arial Narrow" w:hAnsi="Arial Narrow"/>
          <w:color w:val="000000" w:themeColor="text1"/>
          <w:sz w:val="24"/>
          <w:lang w:val="es-CO"/>
        </w:rPr>
      </w:pPr>
      <w:r w:rsidRPr="006C2F9E">
        <w:rPr>
          <w:rFonts w:ascii="Arial Narrow" w:hAnsi="Arial Narrow"/>
          <w:color w:val="000000" w:themeColor="text1"/>
          <w:sz w:val="24"/>
          <w:lang w:val="es-CO"/>
        </w:rPr>
        <w:t xml:space="preserve">Formular el proyecto en el formato establecido en GINA con código A201PR14F01 (Anexo No. </w:t>
      </w:r>
      <w:r>
        <w:rPr>
          <w:rFonts w:ascii="Arial Narrow" w:hAnsi="Arial Narrow"/>
          <w:color w:val="000000" w:themeColor="text1"/>
          <w:sz w:val="24"/>
          <w:lang w:val="es-CO"/>
        </w:rPr>
        <w:t>1</w:t>
      </w:r>
      <w:r w:rsidRPr="006C2F9E">
        <w:rPr>
          <w:rFonts w:ascii="Arial Narrow" w:hAnsi="Arial Narrow"/>
          <w:color w:val="000000" w:themeColor="text1"/>
          <w:sz w:val="24"/>
          <w:lang w:val="es-CO"/>
        </w:rPr>
        <w:t>).</w:t>
      </w:r>
    </w:p>
    <w:p w14:paraId="035F5132" w14:textId="77777777" w:rsidR="00AC0A95" w:rsidRPr="006C2F9E" w:rsidRDefault="00AC0A95" w:rsidP="00AC0A95">
      <w:pPr>
        <w:pStyle w:val="Textoindependiente"/>
        <w:numPr>
          <w:ilvl w:val="0"/>
          <w:numId w:val="11"/>
        </w:numPr>
        <w:ind w:right="-2"/>
        <w:rPr>
          <w:rFonts w:ascii="Arial Narrow" w:hAnsi="Arial Narrow"/>
          <w:color w:val="000000" w:themeColor="text1"/>
          <w:sz w:val="24"/>
          <w:lang w:val="es-CO"/>
        </w:rPr>
      </w:pPr>
      <w:r w:rsidRPr="006C2F9E">
        <w:rPr>
          <w:rFonts w:ascii="Arial Narrow" w:hAnsi="Arial Narrow"/>
          <w:color w:val="000000" w:themeColor="text1"/>
          <w:sz w:val="24"/>
          <w:lang w:val="es-CO"/>
        </w:rPr>
        <w:t>Inscribir el proyecto en los plazos establecidos en el cronograma de la convocatoria para la selección del mejor equipo de trabajo.</w:t>
      </w:r>
    </w:p>
    <w:p w14:paraId="7ABA9C3D" w14:textId="77777777" w:rsidR="00AC0A95" w:rsidRPr="006C2F9E" w:rsidRDefault="00AC0A95" w:rsidP="00AC0A95">
      <w:pPr>
        <w:pStyle w:val="Textoindependiente"/>
        <w:numPr>
          <w:ilvl w:val="0"/>
          <w:numId w:val="11"/>
        </w:numPr>
        <w:ind w:right="-2"/>
        <w:rPr>
          <w:rFonts w:ascii="Arial Narrow" w:hAnsi="Arial Narrow"/>
          <w:color w:val="000000" w:themeColor="text1"/>
          <w:sz w:val="24"/>
          <w:lang w:val="es-CO"/>
        </w:rPr>
      </w:pPr>
      <w:r w:rsidRPr="006C2F9E">
        <w:rPr>
          <w:rFonts w:ascii="Arial Narrow" w:hAnsi="Arial Narrow"/>
          <w:color w:val="000000" w:themeColor="text1"/>
          <w:sz w:val="24"/>
          <w:lang w:val="es-CO"/>
        </w:rPr>
        <w:t xml:space="preserve">Los proyectos inscritos no podrán corresponder a: </w:t>
      </w:r>
    </w:p>
    <w:p w14:paraId="6408CF63" w14:textId="77777777" w:rsidR="00AC0A95" w:rsidRPr="006C2F9E" w:rsidRDefault="00AC0A95" w:rsidP="00AC0A95">
      <w:pPr>
        <w:pStyle w:val="Textoindependiente"/>
        <w:ind w:right="-2"/>
        <w:rPr>
          <w:rFonts w:ascii="Arial Narrow" w:hAnsi="Arial Narrow"/>
          <w:iCs/>
          <w:color w:val="000000" w:themeColor="text1"/>
          <w:sz w:val="24"/>
          <w:lang w:val="es-CO"/>
        </w:rPr>
      </w:pPr>
    </w:p>
    <w:p w14:paraId="4108F34A" w14:textId="77777777" w:rsidR="00AC0A95" w:rsidRPr="006C2F9E" w:rsidRDefault="00AC0A95" w:rsidP="00AC0A95">
      <w:pPr>
        <w:pStyle w:val="Textoindependiente"/>
        <w:numPr>
          <w:ilvl w:val="0"/>
          <w:numId w:val="33"/>
        </w:numPr>
        <w:ind w:right="-2"/>
        <w:rPr>
          <w:rFonts w:ascii="Arial Narrow" w:hAnsi="Arial Narrow"/>
          <w:color w:val="000000" w:themeColor="text1"/>
          <w:sz w:val="24"/>
          <w:lang w:val="es-CO"/>
        </w:rPr>
      </w:pPr>
      <w:r w:rsidRPr="006C2F9E">
        <w:rPr>
          <w:rFonts w:ascii="Arial Narrow" w:hAnsi="Arial Narrow"/>
          <w:color w:val="000000" w:themeColor="text1"/>
          <w:sz w:val="24"/>
          <w:lang w:val="es-CO"/>
        </w:rPr>
        <w:t xml:space="preserve">Compromisos y resultados laborales concertados en el marco de la evaluación de desempeño de los servidores públicos que hacen parte del equipo de </w:t>
      </w:r>
      <w:r w:rsidRPr="006C2F9E">
        <w:rPr>
          <w:rFonts w:ascii="Arial Narrow" w:hAnsi="Arial Narrow"/>
          <w:sz w:val="24"/>
          <w:lang w:val="es-CO"/>
        </w:rPr>
        <w:t xml:space="preserve">trabajo, ni de otros servidores. </w:t>
      </w:r>
      <w:r w:rsidRPr="006C2F9E">
        <w:rPr>
          <w:rFonts w:ascii="Arial Narrow" w:hAnsi="Arial Narrow"/>
          <w:color w:val="000000" w:themeColor="text1"/>
          <w:sz w:val="24"/>
          <w:lang w:val="es-CO"/>
        </w:rPr>
        <w:t>La Dirección de Talento Humano será la encargada de proporcionar los insumos al</w:t>
      </w:r>
      <w:r w:rsidRPr="006C2F9E">
        <w:rPr>
          <w:rFonts w:ascii="Arial Narrow" w:hAnsi="Arial Narrow"/>
          <w:iCs/>
          <w:color w:val="000000" w:themeColor="text1"/>
          <w:sz w:val="24"/>
          <w:lang w:val="es-CO"/>
        </w:rPr>
        <w:t xml:space="preserve"> Equipo de Verificación de Requisitos y Evaluación de Calidad y Pertinencia del Proyecto para el análisis de este punto.</w:t>
      </w:r>
      <w:r w:rsidRPr="006C2F9E">
        <w:rPr>
          <w:rFonts w:ascii="Arial Narrow" w:hAnsi="Arial Narrow"/>
          <w:color w:val="000000" w:themeColor="text1"/>
          <w:sz w:val="24"/>
          <w:lang w:val="es-CO"/>
        </w:rPr>
        <w:t xml:space="preserve"> </w:t>
      </w:r>
    </w:p>
    <w:p w14:paraId="0F6A2E0F" w14:textId="77777777" w:rsidR="00AC0A95" w:rsidRPr="006C2F9E" w:rsidRDefault="00AC0A95" w:rsidP="00AC0A95">
      <w:pPr>
        <w:pStyle w:val="Textoindependiente"/>
        <w:numPr>
          <w:ilvl w:val="0"/>
          <w:numId w:val="33"/>
        </w:numPr>
        <w:ind w:right="-2"/>
        <w:rPr>
          <w:rFonts w:ascii="Arial Narrow" w:hAnsi="Arial Narrow"/>
          <w:color w:val="000000" w:themeColor="text1"/>
          <w:sz w:val="24"/>
          <w:lang w:val="es-CO"/>
        </w:rPr>
      </w:pPr>
      <w:r w:rsidRPr="006C2F9E">
        <w:rPr>
          <w:rFonts w:ascii="Arial Narrow" w:hAnsi="Arial Narrow"/>
          <w:color w:val="000000" w:themeColor="text1"/>
          <w:sz w:val="24"/>
          <w:lang w:val="es-CO"/>
        </w:rPr>
        <w:t xml:space="preserve">Iniciativas estratégicas o tareas programadas y en ejecución en el Plan Estratégico Institucional y Plan de Acción Institucional vigentes al momento de la convocatoria. </w:t>
      </w:r>
    </w:p>
    <w:p w14:paraId="7775B68F" w14:textId="77777777" w:rsidR="00AC0A95" w:rsidRPr="006C2F9E" w:rsidRDefault="00AC0A95" w:rsidP="00AC0A95">
      <w:pPr>
        <w:pStyle w:val="Textoindependiente"/>
        <w:numPr>
          <w:ilvl w:val="0"/>
          <w:numId w:val="33"/>
        </w:numPr>
        <w:ind w:right="-2"/>
        <w:rPr>
          <w:rFonts w:ascii="Arial Narrow" w:hAnsi="Arial Narrow"/>
          <w:iCs/>
          <w:sz w:val="24"/>
          <w:lang w:val="es-CO"/>
        </w:rPr>
      </w:pPr>
      <w:r w:rsidRPr="006C2F9E">
        <w:rPr>
          <w:rFonts w:ascii="Arial Narrow" w:hAnsi="Arial Narrow"/>
          <w:sz w:val="24"/>
          <w:lang w:val="es-CO"/>
        </w:rPr>
        <w:lastRenderedPageBreak/>
        <w:t>Una idea de proyecto del Banco que haya sido premiada o ejecutada por el Ministerio y presentada por otro equipo de trabajo. La Dirección de Talento Humano será la encargada de proporcionar los insumos al</w:t>
      </w:r>
      <w:r w:rsidRPr="006C2F9E">
        <w:rPr>
          <w:rFonts w:ascii="Arial Narrow" w:hAnsi="Arial Narrow"/>
          <w:iCs/>
          <w:sz w:val="24"/>
          <w:lang w:val="es-CO"/>
        </w:rPr>
        <w:t xml:space="preserve"> Equipo de Verificación de Requisitos y Evaluación de Calidad y Pertinencia del Proyecto para el análisis de este punto.</w:t>
      </w:r>
      <w:r w:rsidRPr="006C2F9E">
        <w:rPr>
          <w:rFonts w:ascii="Arial Narrow" w:hAnsi="Arial Narrow"/>
          <w:sz w:val="24"/>
          <w:lang w:val="es-CO"/>
        </w:rPr>
        <w:t xml:space="preserve"> </w:t>
      </w:r>
    </w:p>
    <w:p w14:paraId="79E9863B" w14:textId="77777777" w:rsidR="00AC0A95" w:rsidRPr="006C2F9E" w:rsidRDefault="00AC0A95" w:rsidP="00AC0A95">
      <w:pPr>
        <w:pStyle w:val="Textoindependiente"/>
        <w:numPr>
          <w:ilvl w:val="0"/>
          <w:numId w:val="33"/>
        </w:numPr>
        <w:ind w:right="-2"/>
        <w:rPr>
          <w:rFonts w:ascii="Arial Narrow" w:hAnsi="Arial Narrow"/>
          <w:iCs/>
          <w:color w:val="000000" w:themeColor="text1"/>
          <w:sz w:val="24"/>
          <w:lang w:val="es-CO"/>
        </w:rPr>
      </w:pPr>
      <w:r w:rsidRPr="006C2F9E">
        <w:rPr>
          <w:rFonts w:ascii="Arial Narrow" w:hAnsi="Arial Narrow"/>
          <w:color w:val="000000" w:themeColor="text1"/>
          <w:sz w:val="24"/>
          <w:lang w:val="es-CO"/>
        </w:rPr>
        <w:t>Objeto de consultorías contratadas por el Ministerio, con excepción de proyectos que den continuidad a acciones desarrolladas con anterioridad, evidenciando claramente el aporte innovador que fortalezca el proyecto. La Secretaría General, la Dirección Administrativa y Financiera y la Dirección de Inteligencia de Recursos de la Ciencia, la Tecnología y la Innovación (CTeI) proporcionarán la información respectiva al</w:t>
      </w:r>
      <w:r w:rsidRPr="006C2F9E">
        <w:rPr>
          <w:rFonts w:ascii="Arial Narrow" w:hAnsi="Arial Narrow"/>
          <w:iCs/>
          <w:color w:val="000000" w:themeColor="text1"/>
          <w:sz w:val="24"/>
          <w:lang w:val="es-CO"/>
        </w:rPr>
        <w:t xml:space="preserve"> Equipo de Verificación de Requisitos y Evaluación de Calidad y Pertinencia del Proyecto para el análisis de este punto.</w:t>
      </w:r>
      <w:r w:rsidRPr="006C2F9E">
        <w:rPr>
          <w:rFonts w:ascii="Arial Narrow" w:hAnsi="Arial Narrow"/>
          <w:color w:val="000000" w:themeColor="text1"/>
          <w:sz w:val="24"/>
          <w:lang w:val="es-CO"/>
        </w:rPr>
        <w:t xml:space="preserve">   </w:t>
      </w:r>
    </w:p>
    <w:p w14:paraId="0ECF700F" w14:textId="77777777" w:rsidR="00AC0A95" w:rsidRPr="006C2F9E" w:rsidRDefault="00AC0A95" w:rsidP="00AC0A95">
      <w:pPr>
        <w:pStyle w:val="Textoindependiente"/>
        <w:numPr>
          <w:ilvl w:val="0"/>
          <w:numId w:val="11"/>
        </w:numPr>
        <w:ind w:right="-2"/>
        <w:rPr>
          <w:rFonts w:ascii="Arial Narrow" w:hAnsi="Arial Narrow"/>
          <w:color w:val="000000" w:themeColor="text1"/>
          <w:sz w:val="24"/>
          <w:lang w:val="es-CO"/>
        </w:rPr>
      </w:pPr>
      <w:r w:rsidRPr="006C2F9E">
        <w:rPr>
          <w:rFonts w:ascii="Arial Narrow" w:hAnsi="Arial Narrow"/>
          <w:color w:val="000000" w:themeColor="text1"/>
          <w:sz w:val="24"/>
          <w:lang w:val="es-CO"/>
        </w:rPr>
        <w:t>No generar erogación o carga presupuestal al Ministerio.</w:t>
      </w:r>
    </w:p>
    <w:p w14:paraId="470AB535" w14:textId="77777777" w:rsidR="00AC0A95" w:rsidRPr="006C2F9E" w:rsidRDefault="00AC0A95" w:rsidP="00AC0A95">
      <w:pPr>
        <w:pStyle w:val="Textoindependiente"/>
        <w:numPr>
          <w:ilvl w:val="0"/>
          <w:numId w:val="11"/>
        </w:numPr>
        <w:ind w:right="-2"/>
        <w:rPr>
          <w:rFonts w:ascii="Arial Narrow" w:hAnsi="Arial Narrow"/>
          <w:color w:val="000000" w:themeColor="text1"/>
          <w:sz w:val="24"/>
          <w:lang w:val="es-CO"/>
        </w:rPr>
      </w:pPr>
      <w:r w:rsidRPr="006C2F9E">
        <w:rPr>
          <w:rFonts w:ascii="Arial Narrow" w:hAnsi="Arial Narrow"/>
          <w:color w:val="000000" w:themeColor="text1"/>
          <w:sz w:val="24"/>
          <w:lang w:val="es-CO"/>
        </w:rPr>
        <w:t xml:space="preserve">Para proyectos que contemplen el desarrollo de aplicativos tecnológicos, se debe contar con el concepto técnico favorable de viabilidad y pertinencia por parte del Jefe de la Oficina de Tecnologías y Sistemas de Información del Ministerio, o quien haga sus veces.  </w:t>
      </w:r>
    </w:p>
    <w:p w14:paraId="00D69038" w14:textId="77777777" w:rsidR="00AC0A95" w:rsidRPr="006C2F9E" w:rsidRDefault="00AC0A95" w:rsidP="00AC0A95">
      <w:pPr>
        <w:pStyle w:val="Textoindependiente"/>
        <w:ind w:right="-2"/>
        <w:rPr>
          <w:rFonts w:ascii="Arial Narrow" w:hAnsi="Arial Narrow"/>
          <w:color w:val="000000" w:themeColor="text1"/>
          <w:sz w:val="24"/>
          <w:lang w:val="es-CO"/>
        </w:rPr>
      </w:pPr>
    </w:p>
    <w:p w14:paraId="42675F47" w14:textId="77777777" w:rsidR="00AC0A95" w:rsidRPr="006C2F9E" w:rsidRDefault="00AC0A95" w:rsidP="00AC0A95">
      <w:pPr>
        <w:pStyle w:val="Textoindependiente"/>
        <w:ind w:right="-2"/>
        <w:rPr>
          <w:rFonts w:ascii="Arial Narrow" w:hAnsi="Arial Narrow"/>
          <w:iCs/>
          <w:color w:val="000000" w:themeColor="text1"/>
          <w:sz w:val="24"/>
          <w:lang w:val="es-CO"/>
        </w:rPr>
      </w:pPr>
      <w:r w:rsidRPr="006C2F9E">
        <w:rPr>
          <w:rFonts w:ascii="Arial Narrow" w:hAnsi="Arial Narrow"/>
          <w:b/>
          <w:color w:val="000000" w:themeColor="text1"/>
          <w:sz w:val="24"/>
          <w:lang w:val="es-CO"/>
        </w:rPr>
        <w:t>Nota aclaratoria N° 1.</w:t>
      </w:r>
      <w:r w:rsidRPr="006C2F9E">
        <w:rPr>
          <w:rFonts w:ascii="Arial Narrow" w:hAnsi="Arial Narrow"/>
          <w:b/>
          <w:iCs/>
          <w:color w:val="000000" w:themeColor="text1"/>
          <w:sz w:val="24"/>
          <w:lang w:val="es-CO"/>
        </w:rPr>
        <w:t>:</w:t>
      </w:r>
      <w:r w:rsidRPr="006C2F9E">
        <w:rPr>
          <w:rFonts w:ascii="Arial Narrow" w:hAnsi="Arial Narrow"/>
          <w:b/>
          <w:i/>
          <w:color w:val="000000" w:themeColor="text1"/>
          <w:sz w:val="24"/>
          <w:lang w:val="es-CO"/>
        </w:rPr>
        <w:t xml:space="preserve"> </w:t>
      </w:r>
      <w:r w:rsidRPr="006C2F9E">
        <w:rPr>
          <w:rFonts w:ascii="Arial Narrow" w:hAnsi="Arial Narrow"/>
          <w:color w:val="000000" w:themeColor="text1"/>
          <w:sz w:val="24"/>
          <w:lang w:val="es-CO"/>
        </w:rPr>
        <w:t xml:space="preserve">Los proyectos presentados por parte de los Equipos de Trabajo deberán cumplir con todos los requisitos señalados anteriormente, so pena de ser inadmitidos por parte del </w:t>
      </w:r>
      <w:r w:rsidRPr="006C2F9E">
        <w:rPr>
          <w:rFonts w:ascii="Arial Narrow" w:hAnsi="Arial Narrow"/>
          <w:iCs/>
          <w:color w:val="000000" w:themeColor="text1"/>
          <w:sz w:val="24"/>
          <w:lang w:val="es-CO"/>
        </w:rPr>
        <w:t>Equipo de Verificación de Requisitos y Evaluación de Calidad y Pertinencia del Proyecto.</w:t>
      </w:r>
    </w:p>
    <w:p w14:paraId="12BF03B5" w14:textId="77777777" w:rsidR="00AC0A95" w:rsidRPr="006C2F9E" w:rsidRDefault="00AC0A95" w:rsidP="00AC0A95">
      <w:pPr>
        <w:pStyle w:val="Textoindependiente"/>
        <w:ind w:right="-2"/>
        <w:rPr>
          <w:rFonts w:ascii="Arial Narrow" w:hAnsi="Arial Narrow"/>
          <w:iCs/>
          <w:color w:val="000000" w:themeColor="text1"/>
          <w:sz w:val="24"/>
          <w:lang w:val="es-CO"/>
        </w:rPr>
      </w:pPr>
    </w:p>
    <w:p w14:paraId="44FDFEAF" w14:textId="77777777" w:rsidR="00AC0A95" w:rsidRPr="006C2F9E" w:rsidRDefault="00AC0A95" w:rsidP="00AC0A95">
      <w:pPr>
        <w:pStyle w:val="Textoindependiente"/>
        <w:ind w:right="-2"/>
        <w:rPr>
          <w:rFonts w:ascii="Arial Narrow" w:hAnsi="Arial Narrow"/>
          <w:iCs/>
          <w:color w:val="FF0000"/>
          <w:sz w:val="24"/>
          <w:lang w:val="es-CO"/>
        </w:rPr>
      </w:pPr>
      <w:r w:rsidRPr="006C2F9E">
        <w:rPr>
          <w:rFonts w:ascii="Arial Narrow" w:hAnsi="Arial Narrow"/>
          <w:b/>
          <w:iCs/>
          <w:color w:val="000000" w:themeColor="text1"/>
          <w:sz w:val="24"/>
          <w:lang w:val="es-CO"/>
        </w:rPr>
        <w:t>Nota aclaratoria N° 2</w:t>
      </w:r>
      <w:r w:rsidRPr="006C2F9E">
        <w:rPr>
          <w:rFonts w:ascii="Arial Narrow" w:hAnsi="Arial Narrow"/>
          <w:b/>
          <w:i/>
          <w:iCs/>
          <w:color w:val="000000" w:themeColor="text1"/>
          <w:sz w:val="24"/>
          <w:lang w:val="es-CO"/>
        </w:rPr>
        <w:t>:</w:t>
      </w:r>
      <w:r w:rsidRPr="006C2F9E">
        <w:rPr>
          <w:rFonts w:ascii="Arial Narrow" w:hAnsi="Arial Narrow"/>
          <w:iCs/>
          <w:color w:val="000000" w:themeColor="text1"/>
          <w:sz w:val="24"/>
          <w:lang w:val="es-CO"/>
        </w:rPr>
        <w:t xml:space="preserve"> Los proyectos presentados en el marco del proceso de selección de los mejores equipos de trabajo, así hayan recibido o no incentivos pecuniarios o no pecuniarios no podrán tenerse en cuenta para realizar solicitudes de reconocimientos salariales o no salariales.</w:t>
      </w:r>
    </w:p>
    <w:p w14:paraId="5F2067CC" w14:textId="77777777" w:rsidR="00AC0A95" w:rsidRPr="006C2F9E" w:rsidRDefault="00AC0A95" w:rsidP="00AC0A95">
      <w:pPr>
        <w:ind w:right="190"/>
        <w:jc w:val="both"/>
        <w:rPr>
          <w:rFonts w:ascii="Arial Narrow" w:hAnsi="Arial Narrow"/>
          <w:b/>
          <w:bCs/>
          <w:color w:val="000000" w:themeColor="text1"/>
          <w:sz w:val="24"/>
          <w:szCs w:val="24"/>
          <w:lang w:val="es-CO"/>
        </w:rPr>
      </w:pPr>
    </w:p>
    <w:p w14:paraId="793AF059" w14:textId="77777777" w:rsidR="00AC0A95" w:rsidRPr="006C2F9E" w:rsidRDefault="00AC0A95" w:rsidP="00AC0A95">
      <w:pPr>
        <w:ind w:left="142" w:right="190"/>
        <w:jc w:val="both"/>
        <w:rPr>
          <w:rFonts w:ascii="Arial Narrow" w:hAnsi="Arial Narrow"/>
          <w:b/>
          <w:bCs/>
          <w:color w:val="000000" w:themeColor="text1"/>
          <w:sz w:val="24"/>
          <w:szCs w:val="24"/>
        </w:rPr>
      </w:pPr>
      <w:r w:rsidRPr="006C2F9E">
        <w:rPr>
          <w:rFonts w:ascii="Arial Narrow" w:hAnsi="Arial Narrow"/>
          <w:b/>
          <w:bCs/>
          <w:color w:val="000000" w:themeColor="text1"/>
          <w:sz w:val="24"/>
          <w:szCs w:val="24"/>
          <w:lang w:val="es-CO"/>
        </w:rPr>
        <w:t xml:space="preserve">10.3 </w:t>
      </w:r>
      <w:r w:rsidRPr="006C2F9E">
        <w:rPr>
          <w:rFonts w:ascii="Arial Narrow" w:hAnsi="Arial Narrow"/>
          <w:b/>
          <w:bCs/>
          <w:color w:val="000000" w:themeColor="text1"/>
          <w:sz w:val="24"/>
          <w:szCs w:val="24"/>
        </w:rPr>
        <w:t xml:space="preserve">Criterios para evaluar la calidad y pertinencia del proyecto. </w:t>
      </w:r>
    </w:p>
    <w:p w14:paraId="65236E1B" w14:textId="77777777" w:rsidR="00AC0A95" w:rsidRPr="006C2F9E" w:rsidRDefault="00AC0A95" w:rsidP="00AC0A95">
      <w:pPr>
        <w:tabs>
          <w:tab w:val="left" w:pos="8647"/>
        </w:tabs>
        <w:ind w:left="142" w:right="190"/>
        <w:jc w:val="both"/>
        <w:rPr>
          <w:rFonts w:ascii="Arial Narrow" w:hAnsi="Arial Narrow" w:cs="Arial"/>
          <w:b/>
          <w:color w:val="000000" w:themeColor="text1"/>
          <w:sz w:val="24"/>
          <w:szCs w:val="24"/>
        </w:rPr>
      </w:pPr>
    </w:p>
    <w:p w14:paraId="1B43F1AE" w14:textId="77777777" w:rsidR="00AC0A95" w:rsidRPr="006C2F9E" w:rsidRDefault="00AC0A95" w:rsidP="00AC0A95">
      <w:pPr>
        <w:tabs>
          <w:tab w:val="left" w:pos="8647"/>
        </w:tabs>
        <w:ind w:left="142" w:right="190"/>
        <w:jc w:val="both"/>
        <w:rPr>
          <w:rFonts w:ascii="Arial Narrow" w:hAnsi="Arial Narrow" w:cs="Arial"/>
          <w:b/>
          <w:color w:val="000000" w:themeColor="text1"/>
          <w:sz w:val="24"/>
          <w:szCs w:val="24"/>
        </w:rPr>
      </w:pPr>
      <w:r w:rsidRPr="006C2F9E">
        <w:rPr>
          <w:rFonts w:ascii="Arial Narrow" w:hAnsi="Arial Narrow" w:cs="Arial"/>
          <w:color w:val="000000" w:themeColor="text1"/>
          <w:sz w:val="24"/>
          <w:szCs w:val="24"/>
        </w:rPr>
        <w:t>Los criterios para verificar la calidad y pertinencia del proyecto son:</w:t>
      </w:r>
    </w:p>
    <w:p w14:paraId="189B5AF5" w14:textId="77777777" w:rsidR="00AC0A95" w:rsidRPr="006C2F9E" w:rsidRDefault="00AC0A95" w:rsidP="00AC0A95">
      <w:pPr>
        <w:tabs>
          <w:tab w:val="left" w:pos="8647"/>
        </w:tabs>
        <w:ind w:left="142" w:right="190"/>
        <w:jc w:val="both"/>
        <w:rPr>
          <w:rFonts w:ascii="Arial Narrow" w:hAnsi="Arial Narrow" w:cs="Arial"/>
          <w:b/>
          <w:color w:val="000000" w:themeColor="text1"/>
          <w:sz w:val="24"/>
          <w:szCs w:val="24"/>
        </w:rPr>
      </w:pPr>
    </w:p>
    <w:p w14:paraId="1AFD2C11" w14:textId="77777777" w:rsidR="00AC0A95" w:rsidRPr="006C2F9E" w:rsidRDefault="00AC0A95" w:rsidP="00AC0A95">
      <w:pPr>
        <w:pStyle w:val="Prrafodelista"/>
        <w:numPr>
          <w:ilvl w:val="0"/>
          <w:numId w:val="26"/>
        </w:numPr>
        <w:tabs>
          <w:tab w:val="left" w:pos="8647"/>
        </w:tabs>
        <w:ind w:right="190"/>
        <w:jc w:val="both"/>
        <w:rPr>
          <w:rFonts w:ascii="Arial Narrow" w:hAnsi="Arial Narrow" w:cs="Arial"/>
          <w:color w:val="000000" w:themeColor="text1"/>
          <w:sz w:val="24"/>
          <w:szCs w:val="24"/>
          <w:lang w:val="es-CO"/>
        </w:rPr>
      </w:pPr>
      <w:r w:rsidRPr="006C2F9E">
        <w:rPr>
          <w:rFonts w:ascii="Arial Narrow" w:hAnsi="Arial Narrow" w:cs="Arial"/>
          <w:color w:val="000000" w:themeColor="text1"/>
          <w:sz w:val="24"/>
          <w:szCs w:val="24"/>
          <w:lang w:val="es-CO"/>
        </w:rPr>
        <w:t>El proyecto debe ser coherente en su integralidad con el objetivo, problema identificado, actividades previstas, recursos y cronograma.</w:t>
      </w:r>
      <w:r w:rsidRPr="006C2F9E" w:rsidDel="00A83F08">
        <w:rPr>
          <w:rFonts w:ascii="Arial Narrow" w:hAnsi="Arial Narrow" w:cs="Arial"/>
          <w:color w:val="000000" w:themeColor="text1"/>
          <w:sz w:val="24"/>
          <w:szCs w:val="24"/>
          <w:lang w:val="es-CO"/>
        </w:rPr>
        <w:t xml:space="preserve"> </w:t>
      </w:r>
    </w:p>
    <w:p w14:paraId="7D905174" w14:textId="77777777" w:rsidR="00AC0A95" w:rsidRPr="006C2F9E" w:rsidRDefault="00AC0A95" w:rsidP="00AC0A95">
      <w:pPr>
        <w:pStyle w:val="Prrafodelista"/>
        <w:numPr>
          <w:ilvl w:val="0"/>
          <w:numId w:val="26"/>
        </w:numPr>
        <w:tabs>
          <w:tab w:val="left" w:pos="8647"/>
        </w:tabs>
        <w:ind w:left="426" w:right="190" w:hanging="284"/>
        <w:jc w:val="both"/>
        <w:rPr>
          <w:rFonts w:ascii="Arial Narrow" w:hAnsi="Arial Narrow" w:cs="Arial"/>
          <w:color w:val="000000" w:themeColor="text1"/>
          <w:sz w:val="24"/>
          <w:szCs w:val="24"/>
          <w:lang w:val="es-CO"/>
        </w:rPr>
      </w:pPr>
      <w:r w:rsidRPr="006C2F9E">
        <w:rPr>
          <w:rFonts w:ascii="Arial Narrow" w:hAnsi="Arial Narrow" w:cs="Arial"/>
          <w:color w:val="000000" w:themeColor="text1"/>
          <w:sz w:val="24"/>
          <w:szCs w:val="24"/>
          <w:lang w:val="es-CO"/>
        </w:rPr>
        <w:t>El proyecto debe tener correspondencia con la misión del Ministerio de Ciencia, Tecnología e Innovación.</w:t>
      </w:r>
    </w:p>
    <w:p w14:paraId="2491C1B5" w14:textId="77777777" w:rsidR="00AC0A95" w:rsidRPr="006C2F9E" w:rsidRDefault="00AC0A95" w:rsidP="00AC0A95">
      <w:pPr>
        <w:pStyle w:val="Prrafodelista"/>
        <w:numPr>
          <w:ilvl w:val="0"/>
          <w:numId w:val="26"/>
        </w:numPr>
        <w:tabs>
          <w:tab w:val="left" w:pos="8647"/>
        </w:tabs>
        <w:ind w:left="426" w:right="190" w:hanging="284"/>
        <w:jc w:val="both"/>
        <w:rPr>
          <w:rFonts w:ascii="Arial Narrow" w:hAnsi="Arial Narrow" w:cs="Arial"/>
          <w:sz w:val="24"/>
          <w:szCs w:val="24"/>
          <w:lang w:val="es-CO"/>
        </w:rPr>
      </w:pPr>
      <w:r w:rsidRPr="006C2F9E">
        <w:rPr>
          <w:rFonts w:ascii="Arial Narrow" w:hAnsi="Arial Narrow" w:cs="Arial"/>
          <w:color w:val="000000" w:themeColor="text1"/>
          <w:sz w:val="24"/>
          <w:szCs w:val="24"/>
          <w:lang w:val="es-CO"/>
        </w:rPr>
        <w:t xml:space="preserve">El proyecto se debe enmarcar en alguno de los ejes temáticos </w:t>
      </w:r>
      <w:r w:rsidRPr="006C2F9E">
        <w:rPr>
          <w:rFonts w:ascii="Arial Narrow" w:hAnsi="Arial Narrow" w:cs="Arial"/>
          <w:sz w:val="24"/>
          <w:szCs w:val="24"/>
          <w:lang w:val="es-CO"/>
        </w:rPr>
        <w:t xml:space="preserve">definidos en el numeral </w:t>
      </w:r>
      <w:r w:rsidRPr="006C2F9E">
        <w:rPr>
          <w:rFonts w:ascii="Arial Narrow" w:hAnsi="Arial Narrow"/>
          <w:sz w:val="24"/>
          <w:szCs w:val="24"/>
          <w:lang w:val="es-CO"/>
        </w:rPr>
        <w:t xml:space="preserve">6° </w:t>
      </w:r>
      <w:r w:rsidRPr="006C2F9E">
        <w:rPr>
          <w:rFonts w:ascii="Arial Narrow" w:hAnsi="Arial Narrow" w:cs="Arial"/>
          <w:color w:val="000000" w:themeColor="text1"/>
          <w:sz w:val="24"/>
          <w:szCs w:val="24"/>
          <w:lang w:val="es-CO"/>
        </w:rPr>
        <w:t>del presente documento.</w:t>
      </w:r>
    </w:p>
    <w:p w14:paraId="06C10C42" w14:textId="77777777" w:rsidR="00AC0A95" w:rsidRPr="00E7696D" w:rsidRDefault="00AC0A95" w:rsidP="00AC0A95">
      <w:pPr>
        <w:pStyle w:val="Prrafodelista"/>
        <w:numPr>
          <w:ilvl w:val="0"/>
          <w:numId w:val="26"/>
        </w:numPr>
        <w:tabs>
          <w:tab w:val="left" w:pos="8647"/>
        </w:tabs>
        <w:ind w:left="426" w:right="190" w:hanging="284"/>
        <w:jc w:val="both"/>
        <w:rPr>
          <w:rFonts w:ascii="Arial Narrow" w:hAnsi="Arial Narrow" w:cs="Arial"/>
          <w:sz w:val="24"/>
          <w:szCs w:val="24"/>
          <w:lang w:val="es-CO"/>
        </w:rPr>
      </w:pPr>
      <w:r w:rsidRPr="00E7696D">
        <w:rPr>
          <w:rFonts w:ascii="Arial Narrow" w:hAnsi="Arial Narrow" w:cs="Arial"/>
          <w:sz w:val="24"/>
          <w:szCs w:val="24"/>
          <w:lang w:val="es-CO"/>
        </w:rPr>
        <w:t>El proyecto debe contemplar un tiempo para la ejecución no mayor a un año.</w:t>
      </w:r>
    </w:p>
    <w:p w14:paraId="36FFE8BD" w14:textId="77777777" w:rsidR="00AC0A95" w:rsidRPr="00B54A53" w:rsidRDefault="00AC0A95" w:rsidP="00B54A53">
      <w:pPr>
        <w:ind w:right="190"/>
        <w:jc w:val="both"/>
        <w:rPr>
          <w:rFonts w:ascii="Arial Narrow" w:hAnsi="Arial Narrow" w:cs="Arial"/>
          <w:color w:val="000000" w:themeColor="text1"/>
          <w:sz w:val="24"/>
          <w:szCs w:val="24"/>
          <w:lang w:val="es-CO"/>
        </w:rPr>
      </w:pPr>
    </w:p>
    <w:p w14:paraId="12906D4F" w14:textId="77777777" w:rsidR="00AC0A95" w:rsidRPr="006C2F9E" w:rsidRDefault="00AC0A95" w:rsidP="00AC0A95">
      <w:pPr>
        <w:pStyle w:val="Prrafodelista"/>
        <w:ind w:left="142" w:right="190"/>
        <w:jc w:val="both"/>
        <w:rPr>
          <w:rFonts w:ascii="Arial Narrow" w:hAnsi="Arial Narrow" w:cs="Arial"/>
          <w:color w:val="000000" w:themeColor="text1"/>
          <w:sz w:val="24"/>
          <w:szCs w:val="24"/>
          <w:lang w:val="es-CO"/>
        </w:rPr>
      </w:pPr>
      <w:r w:rsidRPr="006C2F9E">
        <w:rPr>
          <w:rFonts w:ascii="Arial Narrow" w:hAnsi="Arial Narrow" w:cs="Arial"/>
          <w:b/>
          <w:color w:val="000000" w:themeColor="text1"/>
          <w:sz w:val="24"/>
          <w:szCs w:val="24"/>
          <w:lang w:val="es-CO"/>
        </w:rPr>
        <w:t>Nota aclaratoria.</w:t>
      </w:r>
      <w:r w:rsidRPr="006C2F9E">
        <w:rPr>
          <w:rFonts w:ascii="Arial Narrow" w:hAnsi="Arial Narrow" w:cs="Arial"/>
          <w:color w:val="000000" w:themeColor="text1"/>
          <w:sz w:val="24"/>
          <w:szCs w:val="24"/>
          <w:lang w:val="es-CO"/>
        </w:rPr>
        <w:t xml:space="preserve"> Respecto a los criterios para evaluar la calidad y pertinencia de los proyectos, el </w:t>
      </w:r>
      <w:r w:rsidRPr="006C2F9E">
        <w:rPr>
          <w:rFonts w:ascii="Arial Narrow" w:hAnsi="Arial Narrow" w:cs="Arial"/>
          <w:iCs/>
          <w:color w:val="000000" w:themeColor="text1"/>
          <w:sz w:val="24"/>
          <w:szCs w:val="24"/>
          <w:lang w:val="es-CO"/>
        </w:rPr>
        <w:t xml:space="preserve">Equipo de Verificación de Requisitos y Evaluación de Calidad y Pertinencia del Proyecto podrá realizar observaciones y/o sugerencias a los proyectos presentados por los equipos de trabajo, para que se realicen los ajustes pertinentes. Estos ajustes se deberán realizar por los equipos de trabajo dentro de los tres (3) días hábiles siguientes al envío de la comunicación que realice el Equipo de Verificación de Requisitos y Evaluación de Calidad y Pertinencia del Proyecto. Una vez realizados los ajustes, se comunicarán los resultados del proceso de verificación, de acuerdo con el cronograma previsto. </w:t>
      </w:r>
    </w:p>
    <w:p w14:paraId="49BE3096" w14:textId="77777777" w:rsidR="00AC0A95" w:rsidRPr="006C2F9E" w:rsidRDefault="00AC0A95" w:rsidP="00AC0A95">
      <w:pPr>
        <w:pStyle w:val="Prrafodelista"/>
        <w:ind w:left="142" w:right="190"/>
        <w:jc w:val="both"/>
        <w:rPr>
          <w:rFonts w:ascii="Arial Narrow" w:hAnsi="Arial Narrow" w:cs="Arial"/>
          <w:i/>
          <w:color w:val="000000" w:themeColor="text1"/>
          <w:sz w:val="24"/>
          <w:szCs w:val="24"/>
          <w:lang w:val="es-CO"/>
        </w:rPr>
      </w:pPr>
    </w:p>
    <w:p w14:paraId="205ACFDF" w14:textId="77777777" w:rsidR="00AC0A95" w:rsidRPr="006C2F9E" w:rsidRDefault="00AC0A95" w:rsidP="00AC0A95">
      <w:pPr>
        <w:pStyle w:val="Ttulo5"/>
        <w:jc w:val="both"/>
        <w:rPr>
          <w:rFonts w:ascii="Arial Narrow" w:hAnsi="Arial Narrow"/>
          <w:b/>
          <w:color w:val="000000" w:themeColor="text1"/>
          <w:sz w:val="24"/>
          <w:szCs w:val="24"/>
        </w:rPr>
      </w:pPr>
      <w:r w:rsidRPr="006C2F9E">
        <w:rPr>
          <w:rFonts w:ascii="Arial Narrow" w:hAnsi="Arial Narrow"/>
          <w:b/>
          <w:color w:val="000000" w:themeColor="text1"/>
          <w:sz w:val="24"/>
          <w:szCs w:val="24"/>
        </w:rPr>
        <w:t>10.4 Criterios para evaluar la formulación del proyecto</w:t>
      </w:r>
    </w:p>
    <w:p w14:paraId="56E56EA2" w14:textId="77777777" w:rsidR="00AC0A95" w:rsidRPr="006C2F9E" w:rsidRDefault="00AC0A95" w:rsidP="00AC0A95">
      <w:pPr>
        <w:pStyle w:val="Prrafodelista"/>
        <w:ind w:left="142" w:right="190"/>
        <w:jc w:val="both"/>
        <w:rPr>
          <w:rFonts w:ascii="Arial Narrow" w:hAnsi="Arial Narrow" w:cs="Arial"/>
          <w:b/>
          <w:i/>
          <w:color w:val="000000" w:themeColor="text1"/>
          <w:sz w:val="24"/>
          <w:szCs w:val="24"/>
          <w:lang w:val="es-CO"/>
        </w:rPr>
      </w:pPr>
    </w:p>
    <w:p w14:paraId="3AD227C6" w14:textId="77777777" w:rsidR="00AC0A95" w:rsidRPr="006C2F9E" w:rsidRDefault="00AC0A95" w:rsidP="00AC0A95">
      <w:pPr>
        <w:pStyle w:val="Prrafodelista"/>
        <w:ind w:left="142" w:right="190"/>
        <w:jc w:val="both"/>
        <w:rPr>
          <w:rFonts w:ascii="Arial Narrow" w:hAnsi="Arial Narrow" w:cs="Arial"/>
          <w:color w:val="000000" w:themeColor="text1"/>
          <w:sz w:val="24"/>
          <w:szCs w:val="24"/>
          <w:lang w:val="es-CO"/>
        </w:rPr>
      </w:pPr>
      <w:r w:rsidRPr="006C2F9E">
        <w:rPr>
          <w:rFonts w:ascii="Arial Narrow" w:hAnsi="Arial Narrow" w:cs="Arial"/>
          <w:i/>
          <w:color w:val="000000" w:themeColor="text1"/>
          <w:sz w:val="24"/>
          <w:szCs w:val="24"/>
          <w:lang w:val="es-CO"/>
        </w:rPr>
        <w:lastRenderedPageBreak/>
        <w:t xml:space="preserve"> </w:t>
      </w:r>
      <w:r w:rsidRPr="006C2F9E">
        <w:rPr>
          <w:rFonts w:ascii="Arial Narrow" w:hAnsi="Arial Narrow" w:cs="Arial"/>
          <w:color w:val="000000" w:themeColor="text1"/>
          <w:sz w:val="24"/>
          <w:szCs w:val="24"/>
          <w:lang w:val="es-CO"/>
        </w:rPr>
        <w:t>Los criterios para evaluar la formulación del proyecto son los siguientes:</w:t>
      </w:r>
    </w:p>
    <w:p w14:paraId="2B4CB87D" w14:textId="77777777" w:rsidR="00AC0A95" w:rsidRPr="006C2F9E" w:rsidRDefault="00AC0A95" w:rsidP="00AC0A95">
      <w:pPr>
        <w:pStyle w:val="Prrafodelista"/>
        <w:ind w:left="142" w:right="190"/>
        <w:jc w:val="both"/>
        <w:rPr>
          <w:rFonts w:ascii="Arial Narrow" w:hAnsi="Arial Narrow" w:cs="Arial"/>
          <w:color w:val="000000" w:themeColor="text1"/>
          <w:sz w:val="24"/>
          <w:szCs w:val="24"/>
          <w:lang w:val="es-CO"/>
        </w:rPr>
      </w:pPr>
    </w:p>
    <w:p w14:paraId="394E59EB" w14:textId="77777777" w:rsidR="00AC0A95" w:rsidRPr="006C2F9E" w:rsidRDefault="00AC0A95" w:rsidP="00AC0A95">
      <w:pPr>
        <w:pStyle w:val="Textoindependiente"/>
        <w:numPr>
          <w:ilvl w:val="1"/>
          <w:numId w:val="32"/>
        </w:numPr>
        <w:tabs>
          <w:tab w:val="clear" w:pos="0"/>
        </w:tabs>
        <w:suppressAutoHyphens w:val="0"/>
        <w:ind w:left="426" w:right="190" w:hanging="284"/>
        <w:rPr>
          <w:rFonts w:ascii="Arial Narrow" w:hAnsi="Arial Narrow" w:cs="Calibri"/>
          <w:i/>
          <w:color w:val="000000" w:themeColor="text1"/>
          <w:sz w:val="24"/>
          <w:lang w:eastAsia="es-CO"/>
        </w:rPr>
      </w:pPr>
      <w:r w:rsidRPr="006C2F9E">
        <w:rPr>
          <w:rFonts w:ascii="Arial Narrow" w:hAnsi="Arial Narrow" w:cs="Arial"/>
          <w:color w:val="000000" w:themeColor="text1"/>
          <w:sz w:val="24"/>
        </w:rPr>
        <w:t>Se hace una definición clara y precisa del objetivo general y objetivos específicos, que dan respuesta a la problemática identificada.</w:t>
      </w:r>
    </w:p>
    <w:p w14:paraId="0DDC634B" w14:textId="77777777" w:rsidR="00AC0A95" w:rsidRPr="006C2F9E" w:rsidRDefault="00AC0A95" w:rsidP="00AC0A95">
      <w:pPr>
        <w:pStyle w:val="Textoindependiente"/>
        <w:numPr>
          <w:ilvl w:val="1"/>
          <w:numId w:val="32"/>
        </w:numPr>
        <w:tabs>
          <w:tab w:val="clear" w:pos="0"/>
        </w:tabs>
        <w:suppressAutoHyphens w:val="0"/>
        <w:spacing w:line="276" w:lineRule="auto"/>
        <w:ind w:left="426" w:right="190" w:hanging="284"/>
        <w:rPr>
          <w:rFonts w:ascii="Arial Narrow" w:hAnsi="Arial Narrow" w:cs="Arial"/>
          <w:i/>
          <w:color w:val="000000" w:themeColor="text1"/>
          <w:sz w:val="24"/>
        </w:rPr>
      </w:pPr>
      <w:r w:rsidRPr="006C2F9E">
        <w:rPr>
          <w:rFonts w:ascii="Arial Narrow" w:hAnsi="Arial Narrow" w:cs="Arial"/>
          <w:color w:val="000000" w:themeColor="text1"/>
          <w:sz w:val="24"/>
        </w:rPr>
        <w:t>Las actividades y productos esperados son adecuados y coherentes para el logro del objetivo del proyecto.</w:t>
      </w:r>
      <w:r w:rsidRPr="006C2F9E" w:rsidDel="00CE2FB7">
        <w:rPr>
          <w:rFonts w:ascii="Arial Narrow" w:hAnsi="Arial Narrow" w:cs="Arial"/>
          <w:color w:val="000000" w:themeColor="text1"/>
          <w:sz w:val="24"/>
        </w:rPr>
        <w:t xml:space="preserve"> </w:t>
      </w:r>
    </w:p>
    <w:p w14:paraId="5AD9DC55" w14:textId="77777777" w:rsidR="00AC0A95" w:rsidRPr="006C2F9E" w:rsidRDefault="00AC0A95" w:rsidP="00AC0A95">
      <w:pPr>
        <w:pStyle w:val="Textoindependiente"/>
        <w:numPr>
          <w:ilvl w:val="1"/>
          <w:numId w:val="32"/>
        </w:numPr>
        <w:tabs>
          <w:tab w:val="clear" w:pos="0"/>
        </w:tabs>
        <w:suppressAutoHyphens w:val="0"/>
        <w:ind w:left="426" w:right="190" w:hanging="284"/>
        <w:rPr>
          <w:rFonts w:ascii="Arial Narrow" w:hAnsi="Arial Narrow" w:cs="Calibri"/>
          <w:i/>
          <w:color w:val="000000" w:themeColor="text1"/>
          <w:sz w:val="24"/>
          <w:lang w:eastAsia="es-CO"/>
        </w:rPr>
      </w:pPr>
      <w:r w:rsidRPr="006C2F9E">
        <w:rPr>
          <w:rFonts w:ascii="Arial Narrow" w:hAnsi="Arial Narrow" w:cs="Arial"/>
          <w:color w:val="000000" w:themeColor="text1"/>
          <w:sz w:val="24"/>
        </w:rPr>
        <w:t xml:space="preserve">Los recursos previstos para ejecutar el proyecto se encuentran claramente definidos, </w:t>
      </w:r>
      <w:proofErr w:type="gramStart"/>
      <w:r w:rsidRPr="006C2F9E">
        <w:rPr>
          <w:rFonts w:ascii="Arial Narrow" w:hAnsi="Arial Narrow" w:cs="Arial"/>
          <w:color w:val="000000" w:themeColor="text1"/>
          <w:sz w:val="24"/>
        </w:rPr>
        <w:t>son  verificables</w:t>
      </w:r>
      <w:proofErr w:type="gramEnd"/>
      <w:r w:rsidRPr="006C2F9E">
        <w:rPr>
          <w:rFonts w:ascii="Arial Narrow" w:hAnsi="Arial Narrow" w:cs="Arial"/>
          <w:color w:val="000000" w:themeColor="text1"/>
          <w:sz w:val="24"/>
        </w:rPr>
        <w:t xml:space="preserve"> y pertinentes para ejecutar el proyecto.</w:t>
      </w:r>
    </w:p>
    <w:p w14:paraId="72E68989" w14:textId="77777777" w:rsidR="00AC0A95" w:rsidRPr="006C2F9E" w:rsidRDefault="00AC0A95" w:rsidP="00AC0A95">
      <w:pPr>
        <w:pStyle w:val="Textoindependiente"/>
        <w:numPr>
          <w:ilvl w:val="1"/>
          <w:numId w:val="32"/>
        </w:numPr>
        <w:tabs>
          <w:tab w:val="clear" w:pos="0"/>
        </w:tabs>
        <w:suppressAutoHyphens w:val="0"/>
        <w:ind w:left="426" w:right="190" w:hanging="284"/>
        <w:rPr>
          <w:rFonts w:ascii="Arial Narrow" w:hAnsi="Arial Narrow" w:cs="Calibri"/>
          <w:i/>
          <w:color w:val="000000" w:themeColor="text1"/>
          <w:sz w:val="24"/>
          <w:lang w:eastAsia="es-CO"/>
        </w:rPr>
      </w:pPr>
      <w:r w:rsidRPr="006C2F9E">
        <w:rPr>
          <w:rFonts w:ascii="Arial Narrow" w:hAnsi="Arial Narrow" w:cs="Arial"/>
          <w:color w:val="000000" w:themeColor="text1"/>
          <w:sz w:val="24"/>
        </w:rPr>
        <w:t>Los indicadores formulados son adecuados para medir el seguimiento del proyecto.</w:t>
      </w:r>
    </w:p>
    <w:p w14:paraId="113732C0" w14:textId="77777777" w:rsidR="00AC0A95" w:rsidRPr="006C2F9E" w:rsidRDefault="00AC0A95" w:rsidP="00AC0A95">
      <w:pPr>
        <w:pStyle w:val="Prrafodelista"/>
        <w:ind w:left="142" w:right="190"/>
        <w:jc w:val="both"/>
        <w:rPr>
          <w:rFonts w:ascii="Arial Narrow" w:hAnsi="Arial Narrow" w:cs="Arial"/>
          <w:color w:val="000000" w:themeColor="text1"/>
          <w:sz w:val="24"/>
          <w:szCs w:val="24"/>
          <w:lang w:val="es-CO"/>
        </w:rPr>
      </w:pPr>
    </w:p>
    <w:p w14:paraId="0DA2AB79" w14:textId="77777777" w:rsidR="00AC0A95" w:rsidRPr="006C2F9E" w:rsidRDefault="00AC0A95" w:rsidP="00AC0A95">
      <w:pPr>
        <w:pStyle w:val="Prrafodelista"/>
        <w:ind w:left="142" w:right="190"/>
        <w:jc w:val="both"/>
        <w:rPr>
          <w:rFonts w:ascii="Arial Narrow" w:hAnsi="Arial Narrow" w:cs="Arial"/>
          <w:color w:val="000000" w:themeColor="text1"/>
          <w:sz w:val="24"/>
          <w:szCs w:val="24"/>
          <w:lang w:val="es-CO"/>
        </w:rPr>
      </w:pPr>
      <w:r w:rsidRPr="006C2F9E">
        <w:rPr>
          <w:rFonts w:ascii="Arial Narrow" w:hAnsi="Arial Narrow" w:cs="Arial"/>
          <w:b/>
          <w:color w:val="000000" w:themeColor="text1"/>
          <w:sz w:val="24"/>
          <w:szCs w:val="24"/>
          <w:lang w:val="es-CO"/>
        </w:rPr>
        <w:t>Nota aclaratoria.</w:t>
      </w:r>
      <w:r w:rsidRPr="006C2F9E">
        <w:rPr>
          <w:rFonts w:ascii="Arial Narrow" w:hAnsi="Arial Narrow" w:cs="Arial"/>
          <w:color w:val="000000" w:themeColor="text1"/>
          <w:sz w:val="24"/>
          <w:szCs w:val="24"/>
          <w:lang w:val="es-CO"/>
        </w:rPr>
        <w:t xml:space="preserve"> Respecto a los criterios para evaluar la formulación del proyecto, el </w:t>
      </w:r>
      <w:r w:rsidRPr="006C2F9E">
        <w:rPr>
          <w:rFonts w:ascii="Arial Narrow" w:hAnsi="Arial Narrow" w:cs="Arial"/>
          <w:iCs/>
          <w:color w:val="000000" w:themeColor="text1"/>
          <w:sz w:val="24"/>
          <w:szCs w:val="24"/>
          <w:lang w:val="es-CO"/>
        </w:rPr>
        <w:t>Equipo de Verificación de Requisitos y Evaluación de Calidad y Pertinencia del Proyecto podrá realizar observaciones y/o sugerencias a los proyectos presentados por los equipos de trabajo, para que se realicen los ajustes pertinentes. Estos ajustes se deberán realizar por los equipos de trabajo dentro de los tres (3) días hábiles siguientes al envío de la comunicación que realice el Equipo de Verificación de Requisitos y Evaluación de Calidad y Pertinencia del Proyecto. Una vez realizados los ajustes, se comunicarán los resultados del proceso de verificación, de acuerdo con el cronograma previsto.</w:t>
      </w:r>
    </w:p>
    <w:p w14:paraId="3498EB84" w14:textId="77777777" w:rsidR="00AC0A95" w:rsidRPr="006C2F9E" w:rsidRDefault="00AC0A95" w:rsidP="00AC0A95">
      <w:pPr>
        <w:pStyle w:val="Textoindependiente"/>
        <w:shd w:val="clear" w:color="auto" w:fill="FFFFFF" w:themeFill="background1"/>
        <w:ind w:left="142" w:right="190"/>
        <w:rPr>
          <w:rFonts w:ascii="Arial Narrow" w:hAnsi="Arial Narrow" w:cs="Calibri"/>
          <w:b/>
          <w:bCs/>
          <w:i/>
          <w:color w:val="000000" w:themeColor="text1"/>
          <w:sz w:val="24"/>
          <w:lang w:val="es-CO" w:eastAsia="es-CO"/>
        </w:rPr>
      </w:pPr>
    </w:p>
    <w:p w14:paraId="69900762" w14:textId="77777777" w:rsidR="00AC0A95" w:rsidRPr="006C2F9E" w:rsidRDefault="00AC0A95" w:rsidP="00AC0A95">
      <w:pPr>
        <w:pStyle w:val="Ttulo1"/>
        <w:rPr>
          <w:szCs w:val="24"/>
        </w:rPr>
      </w:pPr>
      <w:bookmarkStart w:id="13" w:name="_Toc122677928"/>
      <w:r w:rsidRPr="006C2F9E">
        <w:rPr>
          <w:szCs w:val="24"/>
        </w:rPr>
        <w:t>11. EQUIPO DE VERIFICACIÓN DE REQUISITOS Y EVALUACIÓN DE CALIDAD Y PERTINENCIA DEL PROYECTO.</w:t>
      </w:r>
      <w:bookmarkEnd w:id="13"/>
      <w:r w:rsidRPr="006C2F9E">
        <w:rPr>
          <w:szCs w:val="24"/>
        </w:rPr>
        <w:t xml:space="preserve"> </w:t>
      </w:r>
    </w:p>
    <w:p w14:paraId="55783209" w14:textId="77777777" w:rsidR="00AC0A95" w:rsidRPr="006C2F9E" w:rsidRDefault="00AC0A95" w:rsidP="00AC0A95">
      <w:pPr>
        <w:pStyle w:val="Textoindependiente"/>
        <w:ind w:left="142"/>
        <w:rPr>
          <w:rFonts w:ascii="Arial Narrow" w:hAnsi="Arial Narrow" w:cs="Calibri"/>
          <w:b/>
          <w:bCs/>
          <w:i/>
          <w:color w:val="000000" w:themeColor="text1"/>
          <w:sz w:val="24"/>
          <w:lang w:val="es-ES" w:eastAsia="es-CO"/>
        </w:rPr>
      </w:pPr>
    </w:p>
    <w:p w14:paraId="7F2471A3" w14:textId="77777777" w:rsidR="00AC0A95" w:rsidRPr="006C2F9E" w:rsidRDefault="00AC0A95" w:rsidP="00AC0A95">
      <w:pPr>
        <w:pStyle w:val="Textoindependiente"/>
        <w:ind w:left="142"/>
        <w:rPr>
          <w:rFonts w:ascii="Arial Narrow" w:hAnsi="Arial Narrow" w:cs="Calibri"/>
          <w:b/>
          <w:iCs/>
          <w:color w:val="000000" w:themeColor="text1"/>
          <w:sz w:val="24"/>
          <w:lang w:val="es-ES" w:eastAsia="es-CO"/>
        </w:rPr>
      </w:pPr>
      <w:r w:rsidRPr="006C2F9E">
        <w:rPr>
          <w:rFonts w:ascii="Arial Narrow" w:hAnsi="Arial Narrow" w:cs="Calibri"/>
          <w:iCs/>
          <w:color w:val="000000" w:themeColor="text1"/>
          <w:sz w:val="24"/>
          <w:lang w:val="es-ES" w:eastAsia="es-CO"/>
        </w:rPr>
        <w:t xml:space="preserve">Será el encargado de verificar el cumplimiento de los requisitos establecidos para la conformación de los equipos de trabajo previa validación de la Dirección de Talento Humano, así como verificar la calidad y pertinencia de los proyectos atendiendo los criterios establecidos en el presente documento. </w:t>
      </w:r>
    </w:p>
    <w:p w14:paraId="34286969" w14:textId="77777777" w:rsidR="00AC0A95" w:rsidRPr="006C2F9E" w:rsidRDefault="00AC0A95" w:rsidP="00AC0A95">
      <w:pPr>
        <w:pStyle w:val="Textoindependiente"/>
        <w:ind w:left="142"/>
        <w:rPr>
          <w:rFonts w:ascii="Arial Narrow" w:hAnsi="Arial Narrow" w:cs="Calibri"/>
          <w:iCs/>
          <w:color w:val="000000" w:themeColor="text1"/>
          <w:sz w:val="24"/>
          <w:lang w:val="es-ES" w:eastAsia="es-CO"/>
        </w:rPr>
      </w:pPr>
    </w:p>
    <w:p w14:paraId="0D60A9E7" w14:textId="77777777" w:rsidR="00AC0A95" w:rsidRPr="006C2F9E" w:rsidRDefault="00AC0A95" w:rsidP="00AC0A95">
      <w:pPr>
        <w:pStyle w:val="Textoindependiente"/>
        <w:ind w:left="142"/>
        <w:rPr>
          <w:rFonts w:ascii="Arial Narrow" w:hAnsi="Arial Narrow" w:cs="Calibri"/>
          <w:iCs/>
          <w:color w:val="000000" w:themeColor="text1"/>
          <w:sz w:val="24"/>
          <w:lang w:val="es-ES" w:eastAsia="es-CO"/>
        </w:rPr>
      </w:pPr>
      <w:r w:rsidRPr="006C2F9E">
        <w:rPr>
          <w:rFonts w:ascii="Arial Narrow" w:hAnsi="Arial Narrow" w:cs="Calibri"/>
          <w:iCs/>
          <w:color w:val="000000" w:themeColor="text1"/>
          <w:sz w:val="24"/>
          <w:lang w:val="es-ES" w:eastAsia="es-CO"/>
        </w:rPr>
        <w:t>Este equipo estará conformado por:</w:t>
      </w:r>
    </w:p>
    <w:p w14:paraId="5062C4B4" w14:textId="77777777" w:rsidR="00AC0A95" w:rsidRPr="006C2F9E" w:rsidRDefault="00AC0A95" w:rsidP="00AC0A95">
      <w:pPr>
        <w:pStyle w:val="Textoindependiente"/>
        <w:rPr>
          <w:rFonts w:ascii="Arial Narrow" w:hAnsi="Arial Narrow" w:cs="Calibri"/>
          <w:iCs/>
          <w:color w:val="000000" w:themeColor="text1"/>
          <w:sz w:val="24"/>
          <w:lang w:val="es-ES" w:eastAsia="es-CO"/>
        </w:rPr>
      </w:pPr>
    </w:p>
    <w:p w14:paraId="782119A9" w14:textId="77777777" w:rsidR="00AC0A95" w:rsidRPr="006C2F9E" w:rsidRDefault="00AC0A95" w:rsidP="00AC0A95">
      <w:pPr>
        <w:pStyle w:val="Textoindependiente"/>
        <w:numPr>
          <w:ilvl w:val="0"/>
          <w:numId w:val="34"/>
        </w:numPr>
        <w:rPr>
          <w:rFonts w:ascii="Arial Narrow" w:hAnsi="Arial Narrow" w:cs="Calibri"/>
          <w:iCs/>
          <w:sz w:val="24"/>
          <w:lang w:val="es-ES" w:eastAsia="es-CO"/>
        </w:rPr>
      </w:pPr>
      <w:r w:rsidRPr="006C2F9E">
        <w:rPr>
          <w:rFonts w:ascii="Arial Narrow" w:hAnsi="Arial Narrow" w:cs="Calibri"/>
          <w:iCs/>
          <w:sz w:val="24"/>
          <w:lang w:val="es-ES" w:eastAsia="es-CO"/>
        </w:rPr>
        <w:t xml:space="preserve">Un servidor público de la Secretaría General. </w:t>
      </w:r>
    </w:p>
    <w:p w14:paraId="28E2544B" w14:textId="77777777" w:rsidR="00AC0A95" w:rsidRPr="006C2F9E" w:rsidRDefault="00AC0A95" w:rsidP="00AC0A95">
      <w:pPr>
        <w:pStyle w:val="Textoindependiente"/>
        <w:numPr>
          <w:ilvl w:val="0"/>
          <w:numId w:val="34"/>
        </w:numPr>
        <w:rPr>
          <w:rFonts w:ascii="Arial Narrow" w:hAnsi="Arial Narrow" w:cs="Calibri"/>
          <w:iCs/>
          <w:sz w:val="24"/>
          <w:lang w:val="es-ES" w:eastAsia="es-CO"/>
        </w:rPr>
      </w:pPr>
      <w:r w:rsidRPr="006C2F9E">
        <w:rPr>
          <w:rFonts w:ascii="Arial Narrow" w:hAnsi="Arial Narrow" w:cs="Calibri"/>
          <w:iCs/>
          <w:sz w:val="24"/>
          <w:lang w:val="es-ES" w:eastAsia="es-CO"/>
        </w:rPr>
        <w:t xml:space="preserve">Dos servidores públicos designados cada uno por el respectivo </w:t>
      </w:r>
      <w:proofErr w:type="gramStart"/>
      <w:r w:rsidRPr="006C2F9E">
        <w:rPr>
          <w:rFonts w:ascii="Arial Narrow" w:hAnsi="Arial Narrow" w:cs="Calibri"/>
          <w:iCs/>
          <w:sz w:val="24"/>
          <w:lang w:val="es-ES" w:eastAsia="es-CO"/>
        </w:rPr>
        <w:t>Viceministro</w:t>
      </w:r>
      <w:proofErr w:type="gramEnd"/>
      <w:r w:rsidRPr="006C2F9E">
        <w:rPr>
          <w:rFonts w:ascii="Arial Narrow" w:hAnsi="Arial Narrow" w:cs="Calibri"/>
          <w:iCs/>
          <w:sz w:val="24"/>
          <w:lang w:val="es-ES" w:eastAsia="es-CO"/>
        </w:rPr>
        <w:t xml:space="preserve">. </w:t>
      </w:r>
    </w:p>
    <w:p w14:paraId="0DC88A4E" w14:textId="77777777" w:rsidR="00AC0A95" w:rsidRPr="006C2F9E" w:rsidRDefault="00AC0A95" w:rsidP="00AC0A95">
      <w:pPr>
        <w:pStyle w:val="Textoindependiente"/>
        <w:numPr>
          <w:ilvl w:val="0"/>
          <w:numId w:val="34"/>
        </w:numPr>
        <w:rPr>
          <w:rFonts w:ascii="Arial Narrow" w:hAnsi="Arial Narrow" w:cs="Calibri"/>
          <w:iCs/>
          <w:sz w:val="24"/>
          <w:lang w:val="es-ES" w:eastAsia="es-CO"/>
        </w:rPr>
      </w:pPr>
      <w:r w:rsidRPr="006C2F9E">
        <w:rPr>
          <w:rFonts w:ascii="Arial Narrow" w:hAnsi="Arial Narrow" w:cs="Calibri"/>
          <w:iCs/>
          <w:sz w:val="24"/>
          <w:lang w:val="es-ES" w:eastAsia="es-CO"/>
        </w:rPr>
        <w:t>Un servidor público de la Oficina Asesora de Planeación e Innovación Institucional.</w:t>
      </w:r>
    </w:p>
    <w:p w14:paraId="616E89A2" w14:textId="77777777" w:rsidR="00AC0A95" w:rsidRPr="006C2F9E" w:rsidRDefault="00AC0A95" w:rsidP="00AC0A95">
      <w:pPr>
        <w:pStyle w:val="Textoindependiente"/>
        <w:numPr>
          <w:ilvl w:val="0"/>
          <w:numId w:val="34"/>
        </w:numPr>
        <w:rPr>
          <w:rFonts w:ascii="Arial Narrow" w:hAnsi="Arial Narrow" w:cs="Calibri"/>
          <w:iCs/>
          <w:sz w:val="24"/>
          <w:lang w:val="es-ES" w:eastAsia="es-CO"/>
        </w:rPr>
      </w:pPr>
      <w:r w:rsidRPr="006C2F9E">
        <w:rPr>
          <w:rFonts w:ascii="Arial Narrow" w:hAnsi="Arial Narrow" w:cs="Calibri"/>
          <w:iCs/>
          <w:sz w:val="24"/>
          <w:lang w:val="es-ES" w:eastAsia="es-CO"/>
        </w:rPr>
        <w:t xml:space="preserve">Un representante de la Comisión de Personal. </w:t>
      </w:r>
    </w:p>
    <w:p w14:paraId="68A2E7A3" w14:textId="77777777" w:rsidR="00AC0A95" w:rsidRPr="006C2F9E" w:rsidRDefault="00AC0A95" w:rsidP="00AC0A95">
      <w:pPr>
        <w:pStyle w:val="Textoindependiente"/>
        <w:rPr>
          <w:rFonts w:ascii="Arial Narrow" w:hAnsi="Arial Narrow" w:cs="Calibri"/>
          <w:iCs/>
          <w:color w:val="000000" w:themeColor="text1"/>
          <w:sz w:val="24"/>
          <w:lang w:val="es-ES" w:eastAsia="es-CO"/>
        </w:rPr>
      </w:pPr>
    </w:p>
    <w:p w14:paraId="4C9D459C" w14:textId="77777777" w:rsidR="00AC0A95" w:rsidRPr="006C2F9E" w:rsidRDefault="00AC0A95" w:rsidP="00AC0A95">
      <w:pPr>
        <w:pStyle w:val="Textoindependiente"/>
        <w:ind w:left="142"/>
        <w:rPr>
          <w:rFonts w:ascii="Arial Narrow" w:hAnsi="Arial Narrow" w:cs="Calibri"/>
          <w:iCs/>
          <w:sz w:val="24"/>
          <w:lang w:val="es-ES" w:eastAsia="es-CO"/>
        </w:rPr>
      </w:pPr>
      <w:r w:rsidRPr="006C2F9E">
        <w:rPr>
          <w:rFonts w:ascii="Arial Narrow" w:hAnsi="Arial Narrow" w:cs="Calibri"/>
          <w:b/>
          <w:iCs/>
          <w:color w:val="000000" w:themeColor="text1"/>
          <w:sz w:val="24"/>
          <w:lang w:val="es-ES" w:eastAsia="es-CO"/>
        </w:rPr>
        <w:t>Nota aclaratoria 1</w:t>
      </w:r>
      <w:r w:rsidRPr="006C2F9E">
        <w:rPr>
          <w:rFonts w:ascii="Arial Narrow" w:hAnsi="Arial Narrow" w:cs="Calibri"/>
          <w:iCs/>
          <w:color w:val="000000" w:themeColor="text1"/>
          <w:sz w:val="24"/>
          <w:lang w:val="es-ES" w:eastAsia="es-CO"/>
        </w:rPr>
        <w:t xml:space="preserve">. La Dirección de Talento Humano será la responsable de comunicar las actuaciones relacionadas con este proceso y realizará el acompañamiento necesario durante todo el proceso de selección de </w:t>
      </w:r>
      <w:r w:rsidRPr="006C2F9E">
        <w:rPr>
          <w:rFonts w:ascii="Arial Narrow" w:hAnsi="Arial Narrow" w:cs="Calibri"/>
          <w:iCs/>
          <w:sz w:val="24"/>
          <w:lang w:val="es-ES" w:eastAsia="es-CO"/>
        </w:rPr>
        <w:t>los mejores equipos de trabajo.</w:t>
      </w:r>
    </w:p>
    <w:p w14:paraId="48845301" w14:textId="77777777" w:rsidR="00AC0A95" w:rsidRPr="006C2F9E" w:rsidRDefault="00AC0A95" w:rsidP="00AC0A95">
      <w:pPr>
        <w:pStyle w:val="Textoindependiente"/>
        <w:ind w:left="142"/>
        <w:rPr>
          <w:rFonts w:ascii="Arial Narrow" w:hAnsi="Arial Narrow" w:cs="Calibri"/>
          <w:iCs/>
          <w:sz w:val="24"/>
          <w:lang w:val="es-ES" w:eastAsia="es-CO"/>
        </w:rPr>
      </w:pPr>
    </w:p>
    <w:p w14:paraId="17712555" w14:textId="77777777" w:rsidR="00AC0A95" w:rsidRPr="006C2F9E" w:rsidRDefault="00AC0A95" w:rsidP="00AC0A95">
      <w:pPr>
        <w:pStyle w:val="Textoindependiente"/>
        <w:ind w:left="142"/>
        <w:rPr>
          <w:rFonts w:ascii="Arial Narrow" w:hAnsi="Arial Narrow" w:cs="Calibri"/>
          <w:iCs/>
          <w:sz w:val="24"/>
          <w:lang w:val="es-ES" w:eastAsia="es-CO"/>
        </w:rPr>
      </w:pPr>
      <w:r w:rsidRPr="006C2F9E">
        <w:rPr>
          <w:rFonts w:ascii="Arial Narrow" w:hAnsi="Arial Narrow" w:cs="Calibri"/>
          <w:b/>
          <w:bCs/>
          <w:iCs/>
          <w:sz w:val="24"/>
          <w:lang w:val="es-ES" w:eastAsia="es-CO"/>
        </w:rPr>
        <w:t>Nota aclararía 2</w:t>
      </w:r>
      <w:r w:rsidRPr="006C2F9E">
        <w:rPr>
          <w:rFonts w:ascii="Arial Narrow" w:hAnsi="Arial Narrow" w:cs="Calibri"/>
          <w:iCs/>
          <w:sz w:val="24"/>
          <w:lang w:val="es-ES" w:eastAsia="es-CO"/>
        </w:rPr>
        <w:t>: Los servidores públicos designados por cada área deben contar con la formación, experiencia e idoneidad</w:t>
      </w:r>
      <w:r>
        <w:rPr>
          <w:rFonts w:ascii="Arial Narrow" w:hAnsi="Arial Narrow" w:cs="Calibri"/>
          <w:iCs/>
          <w:sz w:val="24"/>
          <w:lang w:val="es-ES" w:eastAsia="es-CO"/>
        </w:rPr>
        <w:t>.</w:t>
      </w:r>
    </w:p>
    <w:p w14:paraId="6AB1EACB" w14:textId="77777777" w:rsidR="00AC0A95" w:rsidRPr="006C2F9E" w:rsidRDefault="00AC0A95" w:rsidP="00AC0A95">
      <w:pPr>
        <w:pStyle w:val="Textoindependiente"/>
        <w:ind w:left="142"/>
        <w:rPr>
          <w:rFonts w:ascii="Arial Narrow" w:hAnsi="Arial Narrow" w:cs="Calibri"/>
          <w:iCs/>
          <w:color w:val="000000" w:themeColor="text1"/>
          <w:sz w:val="24"/>
          <w:lang w:val="es-ES" w:eastAsia="es-CO"/>
        </w:rPr>
      </w:pPr>
    </w:p>
    <w:p w14:paraId="4689616F" w14:textId="77777777" w:rsidR="00AC0A95" w:rsidRPr="006C2F9E" w:rsidRDefault="00AC0A95" w:rsidP="00AC0A95">
      <w:pPr>
        <w:pStyle w:val="Textoindependiente"/>
        <w:rPr>
          <w:rFonts w:ascii="Arial Narrow" w:hAnsi="Arial Narrow" w:cs="Calibri"/>
          <w:iCs/>
          <w:color w:val="000000" w:themeColor="text1"/>
          <w:sz w:val="24"/>
          <w:lang w:val="es-ES" w:eastAsia="es-CO"/>
        </w:rPr>
      </w:pPr>
      <w:r w:rsidRPr="006C2F9E">
        <w:rPr>
          <w:rFonts w:ascii="Arial Narrow" w:hAnsi="Arial Narrow" w:cs="Calibri"/>
          <w:b/>
          <w:iCs/>
          <w:color w:val="000000" w:themeColor="text1"/>
          <w:sz w:val="24"/>
          <w:lang w:val="es-ES" w:eastAsia="es-CO"/>
        </w:rPr>
        <w:t>11.1 Responsabilidades del Equipo de Verificación de Requisitos y Evaluación de Calidad y Pertinencia del Proyecto.</w:t>
      </w:r>
      <w:r w:rsidRPr="006C2F9E">
        <w:rPr>
          <w:rFonts w:ascii="Arial Narrow" w:hAnsi="Arial Narrow" w:cs="Calibri"/>
          <w:iCs/>
          <w:color w:val="000000" w:themeColor="text1"/>
          <w:sz w:val="24"/>
          <w:lang w:val="es-ES" w:eastAsia="es-CO"/>
        </w:rPr>
        <w:t xml:space="preserve"> </w:t>
      </w:r>
    </w:p>
    <w:p w14:paraId="1F6BCA8D" w14:textId="77777777" w:rsidR="00AC0A95" w:rsidRPr="006C2F9E" w:rsidRDefault="00AC0A95" w:rsidP="00AC0A95">
      <w:pPr>
        <w:pStyle w:val="Textoindependiente"/>
        <w:rPr>
          <w:rFonts w:ascii="Arial Narrow" w:hAnsi="Arial Narrow" w:cs="Calibri"/>
          <w:i/>
          <w:iCs/>
          <w:color w:val="000000" w:themeColor="text1"/>
          <w:sz w:val="24"/>
          <w:lang w:val="es-ES" w:eastAsia="es-CO"/>
        </w:rPr>
      </w:pPr>
    </w:p>
    <w:p w14:paraId="054633EE" w14:textId="77777777" w:rsidR="00AC0A95" w:rsidRPr="006C2F9E" w:rsidRDefault="00AC0A95" w:rsidP="00AC0A95">
      <w:pPr>
        <w:pStyle w:val="Textoindependiente"/>
        <w:rPr>
          <w:rFonts w:ascii="Arial Narrow" w:hAnsi="Arial Narrow" w:cs="Calibri"/>
          <w:b/>
          <w:iCs/>
          <w:color w:val="000000" w:themeColor="text1"/>
          <w:sz w:val="24"/>
          <w:lang w:val="es-ES" w:eastAsia="es-CO"/>
        </w:rPr>
      </w:pPr>
      <w:r w:rsidRPr="006C2F9E">
        <w:rPr>
          <w:rFonts w:ascii="Arial Narrow" w:hAnsi="Arial Narrow" w:cs="Calibri"/>
          <w:iCs/>
          <w:color w:val="000000" w:themeColor="text1"/>
          <w:sz w:val="24"/>
          <w:lang w:val="es-ES" w:eastAsia="es-CO"/>
        </w:rPr>
        <w:t xml:space="preserve">Son responsabilidades de este Equipo: </w:t>
      </w:r>
      <w:r w:rsidRPr="006C2F9E">
        <w:rPr>
          <w:rFonts w:ascii="Arial Narrow" w:hAnsi="Arial Narrow" w:cs="Calibri"/>
          <w:b/>
          <w:iCs/>
          <w:color w:val="000000" w:themeColor="text1"/>
          <w:sz w:val="24"/>
          <w:lang w:val="es-ES" w:eastAsia="es-CO"/>
        </w:rPr>
        <w:t xml:space="preserve"> </w:t>
      </w:r>
    </w:p>
    <w:p w14:paraId="7142E77B" w14:textId="77777777" w:rsidR="00AC0A95" w:rsidRPr="006C2F9E" w:rsidRDefault="00AC0A95" w:rsidP="00AC0A95">
      <w:pPr>
        <w:pStyle w:val="Textoindependiente"/>
        <w:rPr>
          <w:rFonts w:ascii="Arial Narrow" w:hAnsi="Arial Narrow" w:cs="Calibri"/>
          <w:bCs/>
          <w:iCs/>
          <w:color w:val="000000" w:themeColor="text1"/>
          <w:sz w:val="24"/>
          <w:lang w:val="es-ES" w:eastAsia="es-CO"/>
        </w:rPr>
      </w:pPr>
    </w:p>
    <w:p w14:paraId="2EB75877" w14:textId="77777777" w:rsidR="00AC0A95" w:rsidRPr="006C2F9E" w:rsidRDefault="00AC0A95" w:rsidP="00AC0A95">
      <w:pPr>
        <w:pStyle w:val="Textoindependiente"/>
        <w:numPr>
          <w:ilvl w:val="0"/>
          <w:numId w:val="40"/>
        </w:numPr>
        <w:rPr>
          <w:rFonts w:ascii="Arial Narrow" w:hAnsi="Arial Narrow" w:cs="Calibri"/>
          <w:bCs/>
          <w:iCs/>
          <w:color w:val="000000" w:themeColor="text1"/>
          <w:sz w:val="24"/>
          <w:lang w:val="es-ES" w:eastAsia="es-CO"/>
        </w:rPr>
      </w:pPr>
      <w:r w:rsidRPr="006C2F9E">
        <w:rPr>
          <w:rFonts w:ascii="Arial Narrow" w:hAnsi="Arial Narrow" w:cs="Calibri"/>
          <w:bCs/>
          <w:iCs/>
          <w:color w:val="000000" w:themeColor="text1"/>
          <w:sz w:val="24"/>
          <w:lang w:val="es-ES" w:eastAsia="es-CO"/>
        </w:rPr>
        <w:lastRenderedPageBreak/>
        <w:t xml:space="preserve">Verificar el cumplimiento de los requisitos y criterios de los equipos de trabajo y de los proyectos establecidos en todo el numeral </w:t>
      </w:r>
      <w:r w:rsidRPr="006C2F9E">
        <w:rPr>
          <w:rFonts w:ascii="Arial Narrow" w:hAnsi="Arial Narrow" w:cs="Arial"/>
          <w:bCs/>
          <w:sz w:val="24"/>
          <w:lang w:val="es-CO"/>
        </w:rPr>
        <w:t xml:space="preserve">10 (10.1,10.2, 10.3 y 10.4) del presente documento y presentar el respectivo informe a la Dirección de Talento Humano. </w:t>
      </w:r>
    </w:p>
    <w:p w14:paraId="4AC98D98" w14:textId="77777777" w:rsidR="00AC0A95" w:rsidRPr="006C2F9E" w:rsidRDefault="00AC0A95" w:rsidP="00AC0A95">
      <w:pPr>
        <w:pStyle w:val="Textoindependiente"/>
        <w:numPr>
          <w:ilvl w:val="0"/>
          <w:numId w:val="40"/>
        </w:numPr>
        <w:rPr>
          <w:rFonts w:ascii="Arial Narrow" w:hAnsi="Arial Narrow" w:cs="Calibri"/>
          <w:iCs/>
          <w:color w:val="000000" w:themeColor="text1"/>
          <w:sz w:val="24"/>
          <w:lang w:val="es-ES" w:eastAsia="es-CO"/>
        </w:rPr>
      </w:pPr>
      <w:r w:rsidRPr="006C2F9E">
        <w:rPr>
          <w:rFonts w:ascii="Arial Narrow" w:hAnsi="Arial Narrow" w:cs="Calibri"/>
          <w:iCs/>
          <w:color w:val="000000" w:themeColor="text1"/>
          <w:sz w:val="24"/>
          <w:lang w:val="es-ES" w:eastAsia="es-CO"/>
        </w:rPr>
        <w:t xml:space="preserve">Realizar las observaciones y/o sugerencias que consideren pertinentes, únicamente frente a los criterios establecidos en los </w:t>
      </w:r>
      <w:proofErr w:type="gramStart"/>
      <w:r w:rsidRPr="006C2F9E">
        <w:rPr>
          <w:rFonts w:ascii="Arial Narrow" w:hAnsi="Arial Narrow" w:cs="Calibri"/>
          <w:iCs/>
          <w:color w:val="000000" w:themeColor="text1"/>
          <w:sz w:val="24"/>
          <w:lang w:val="es-ES" w:eastAsia="es-CO"/>
        </w:rPr>
        <w:t>numerales  10.3</w:t>
      </w:r>
      <w:proofErr w:type="gramEnd"/>
      <w:r w:rsidRPr="006C2F9E">
        <w:rPr>
          <w:rFonts w:ascii="Arial Narrow" w:hAnsi="Arial Narrow" w:cs="Calibri"/>
          <w:iCs/>
          <w:color w:val="000000" w:themeColor="text1"/>
          <w:sz w:val="24"/>
          <w:lang w:val="es-ES" w:eastAsia="es-CO"/>
        </w:rPr>
        <w:t xml:space="preserve">  y 10.4 del presente documento.</w:t>
      </w:r>
    </w:p>
    <w:p w14:paraId="3149DB2F" w14:textId="77777777" w:rsidR="00AC0A95" w:rsidRPr="006C2F9E" w:rsidRDefault="00AC0A95" w:rsidP="00AC0A95">
      <w:pPr>
        <w:pStyle w:val="Textoindependiente"/>
        <w:numPr>
          <w:ilvl w:val="0"/>
          <w:numId w:val="40"/>
        </w:numPr>
        <w:rPr>
          <w:rFonts w:ascii="Arial Narrow" w:hAnsi="Arial Narrow" w:cs="Calibri"/>
          <w:iCs/>
          <w:color w:val="000000" w:themeColor="text1"/>
          <w:sz w:val="24"/>
          <w:lang w:val="es-ES" w:eastAsia="es-CO"/>
        </w:rPr>
      </w:pPr>
      <w:r w:rsidRPr="006C2F9E">
        <w:rPr>
          <w:rFonts w:ascii="Arial Narrow" w:hAnsi="Arial Narrow" w:cs="Calibri"/>
          <w:iCs/>
          <w:color w:val="000000" w:themeColor="text1"/>
          <w:sz w:val="24"/>
          <w:lang w:val="es-ES" w:eastAsia="es-CO"/>
        </w:rPr>
        <w:t xml:space="preserve">Atender oportunamente las inquietudes y reclamaciones frente a los resultados de verificación de requisitos mínimos de conformación, calidad y pertinencia del proyecto, que se presenten en el desarrollo del proceso de verificación. </w:t>
      </w:r>
    </w:p>
    <w:p w14:paraId="796A612E" w14:textId="77777777" w:rsidR="00AC0A95" w:rsidRPr="006C2F9E" w:rsidRDefault="00AC0A95" w:rsidP="00AC0A95">
      <w:pPr>
        <w:pStyle w:val="Textoindependiente"/>
        <w:numPr>
          <w:ilvl w:val="0"/>
          <w:numId w:val="40"/>
        </w:numPr>
        <w:rPr>
          <w:rFonts w:ascii="Arial Narrow" w:hAnsi="Arial Narrow" w:cs="Calibri"/>
          <w:iCs/>
          <w:color w:val="000000" w:themeColor="text1"/>
          <w:sz w:val="24"/>
          <w:lang w:val="es-ES" w:eastAsia="es-CO"/>
        </w:rPr>
      </w:pPr>
      <w:r w:rsidRPr="006C2F9E">
        <w:rPr>
          <w:rFonts w:ascii="Arial Narrow" w:hAnsi="Arial Narrow" w:cs="Calibri"/>
          <w:iCs/>
          <w:color w:val="000000" w:themeColor="text1"/>
          <w:sz w:val="24"/>
          <w:lang w:val="es-ES" w:eastAsia="es-CO"/>
        </w:rPr>
        <w:t xml:space="preserve">Una vez se resuelvan las reclamaciones frente a los resultados de verificación de requisitos mínimos de conformación, calidad y pertinencia del proyecto, presentar un informe a la Dirección de Talento Humano indicando el resultado de la verificación de los requisitos, así como la información pertinente sobre las reclamaciones que </w:t>
      </w:r>
      <w:proofErr w:type="gramStart"/>
      <w:r w:rsidRPr="006C2F9E">
        <w:rPr>
          <w:rFonts w:ascii="Arial Narrow" w:hAnsi="Arial Narrow" w:cs="Calibri"/>
          <w:iCs/>
          <w:color w:val="000000" w:themeColor="text1"/>
          <w:sz w:val="24"/>
          <w:lang w:val="es-ES" w:eastAsia="es-CO"/>
        </w:rPr>
        <w:t>se  presenten</w:t>
      </w:r>
      <w:proofErr w:type="gramEnd"/>
      <w:r w:rsidRPr="006C2F9E">
        <w:rPr>
          <w:rFonts w:ascii="Arial Narrow" w:hAnsi="Arial Narrow" w:cs="Calibri"/>
          <w:iCs/>
          <w:color w:val="000000" w:themeColor="text1"/>
          <w:sz w:val="24"/>
          <w:lang w:val="es-ES" w:eastAsia="es-CO"/>
        </w:rPr>
        <w:t>. Este informe deberá remitirse dentro de los cinco (5) días hábiles siguientes a la publicación del listado definitivo de admitidos y no admitidos.</w:t>
      </w:r>
    </w:p>
    <w:p w14:paraId="011F0A04" w14:textId="77777777" w:rsidR="00AC0A95" w:rsidRPr="006C2F9E" w:rsidRDefault="00AC0A95" w:rsidP="00AC0A95">
      <w:pPr>
        <w:pStyle w:val="Textoindependiente"/>
        <w:numPr>
          <w:ilvl w:val="0"/>
          <w:numId w:val="40"/>
        </w:numPr>
        <w:rPr>
          <w:rFonts w:ascii="Arial Narrow" w:hAnsi="Arial Narrow" w:cs="Calibri"/>
          <w:iCs/>
          <w:color w:val="000000" w:themeColor="text1"/>
          <w:sz w:val="24"/>
          <w:lang w:val="es-ES" w:eastAsia="es-CO"/>
        </w:rPr>
      </w:pPr>
      <w:r w:rsidRPr="006C2F9E">
        <w:rPr>
          <w:rFonts w:ascii="Arial Narrow" w:hAnsi="Arial Narrow" w:cs="Calibri"/>
          <w:iCs/>
          <w:color w:val="000000" w:themeColor="text1"/>
          <w:sz w:val="24"/>
          <w:lang w:val="es-ES" w:eastAsia="es-CO"/>
        </w:rPr>
        <w:t>Elaborar todos los documentos, actas, comunicaciones, entre otros, en el ejercicio de verificación de requisitos y evaluación de calidad y pertinencia del proyecto.</w:t>
      </w:r>
    </w:p>
    <w:p w14:paraId="1ECFE8F0" w14:textId="77777777" w:rsidR="00AC0A95" w:rsidRPr="006C2F9E" w:rsidRDefault="00AC0A95" w:rsidP="00AC0A95">
      <w:pPr>
        <w:pStyle w:val="Textoindependiente"/>
        <w:rPr>
          <w:rFonts w:ascii="Arial Narrow" w:hAnsi="Arial Narrow" w:cs="Calibri"/>
          <w:iCs/>
          <w:color w:val="000000" w:themeColor="text1"/>
          <w:sz w:val="24"/>
          <w:lang w:val="es-ES" w:eastAsia="es-CO"/>
        </w:rPr>
      </w:pPr>
    </w:p>
    <w:p w14:paraId="2927FC7B" w14:textId="77777777" w:rsidR="00AC0A95" w:rsidRPr="006C2F9E" w:rsidRDefault="00AC0A95" w:rsidP="00AC0A95">
      <w:pPr>
        <w:pStyle w:val="Textoindependiente"/>
        <w:ind w:left="1080"/>
        <w:rPr>
          <w:rFonts w:ascii="Arial Narrow" w:hAnsi="Arial Narrow" w:cs="Calibri"/>
          <w:b/>
          <w:bCs/>
          <w:i/>
          <w:color w:val="000000" w:themeColor="text1"/>
          <w:sz w:val="24"/>
          <w:lang w:val="es-ES" w:eastAsia="es-CO"/>
        </w:rPr>
      </w:pPr>
    </w:p>
    <w:p w14:paraId="7E0DCFFC" w14:textId="02CE6C3B" w:rsidR="00AC0A95" w:rsidRPr="00875805" w:rsidRDefault="00AC0A95" w:rsidP="00AC0A95">
      <w:pPr>
        <w:pStyle w:val="Ttulo1"/>
        <w:rPr>
          <w:szCs w:val="24"/>
        </w:rPr>
      </w:pPr>
      <w:bookmarkStart w:id="14" w:name="_Toc122677929"/>
      <w:r w:rsidRPr="00875805">
        <w:rPr>
          <w:szCs w:val="24"/>
        </w:rPr>
        <w:t>12. PROCESO DE SELECCIÓN DE MEJORES EQUIPOS DE TRABAJO DESIERTO</w:t>
      </w:r>
      <w:bookmarkEnd w:id="14"/>
    </w:p>
    <w:p w14:paraId="72F1022C" w14:textId="77777777" w:rsidR="00AC0A95" w:rsidRPr="00875805" w:rsidRDefault="00AC0A95" w:rsidP="00AC0A95">
      <w:pPr>
        <w:pStyle w:val="Textoindependiente"/>
        <w:shd w:val="clear" w:color="auto" w:fill="FFFFFF" w:themeFill="background1"/>
        <w:ind w:left="142" w:right="190"/>
        <w:rPr>
          <w:rFonts w:ascii="Arial Narrow" w:hAnsi="Arial Narrow" w:cs="Calibri"/>
          <w:b/>
          <w:bCs/>
          <w:color w:val="000000" w:themeColor="text1"/>
          <w:sz w:val="24"/>
          <w:lang w:val="es-CO" w:eastAsia="es-CO"/>
        </w:rPr>
      </w:pPr>
    </w:p>
    <w:p w14:paraId="05658DF7" w14:textId="593F3AFA" w:rsidR="00AC0A95" w:rsidRPr="00670721" w:rsidRDefault="00411AC2" w:rsidP="00AC0A95">
      <w:pPr>
        <w:pStyle w:val="Textoindependiente"/>
        <w:rPr>
          <w:rFonts w:ascii="Arial Narrow" w:hAnsi="Arial Narrow" w:cs="Calibri"/>
          <w:iCs/>
          <w:color w:val="000000" w:themeColor="text1"/>
          <w:sz w:val="24"/>
          <w:lang w:val="es-CO" w:eastAsia="es-CO"/>
        </w:rPr>
      </w:pPr>
      <w:r w:rsidRPr="00670721">
        <w:rPr>
          <w:rFonts w:ascii="Arial Narrow" w:hAnsi="Arial Narrow" w:cs="Calibri"/>
          <w:iCs/>
          <w:color w:val="000000" w:themeColor="text1"/>
          <w:sz w:val="24"/>
          <w:lang w:val="es-CO" w:eastAsia="es-CO"/>
        </w:rPr>
        <w:t xml:space="preserve">Se deberá contar al menos con tres (3) proyectos, para </w:t>
      </w:r>
      <w:r w:rsidR="0039738E" w:rsidRPr="00670721">
        <w:rPr>
          <w:rFonts w:ascii="Arial Narrow" w:hAnsi="Arial Narrow" w:cs="Calibri"/>
          <w:iCs/>
          <w:color w:val="000000" w:themeColor="text1"/>
          <w:sz w:val="24"/>
          <w:lang w:val="es-CO" w:eastAsia="es-CO"/>
        </w:rPr>
        <w:t>continuar</w:t>
      </w:r>
      <w:r w:rsidRPr="00670721">
        <w:rPr>
          <w:rFonts w:ascii="Arial Narrow" w:hAnsi="Arial Narrow" w:cs="Calibri"/>
          <w:iCs/>
          <w:color w:val="000000" w:themeColor="text1"/>
          <w:sz w:val="24"/>
          <w:lang w:val="es-CO" w:eastAsia="es-CO"/>
        </w:rPr>
        <w:t xml:space="preserve"> </w:t>
      </w:r>
      <w:r w:rsidR="0039738E" w:rsidRPr="00670721">
        <w:rPr>
          <w:rFonts w:ascii="Arial Narrow" w:hAnsi="Arial Narrow" w:cs="Calibri"/>
          <w:iCs/>
          <w:color w:val="000000" w:themeColor="text1"/>
          <w:sz w:val="24"/>
          <w:lang w:val="es-CO" w:eastAsia="es-CO"/>
        </w:rPr>
        <w:t xml:space="preserve">con las etapas del </w:t>
      </w:r>
      <w:r w:rsidR="00B35EB1" w:rsidRPr="00670721">
        <w:rPr>
          <w:rFonts w:ascii="Arial Narrow" w:hAnsi="Arial Narrow" w:cs="Calibri"/>
          <w:iCs/>
          <w:color w:val="000000" w:themeColor="text1"/>
          <w:sz w:val="24"/>
          <w:lang w:val="es-CO" w:eastAsia="es-CO"/>
        </w:rPr>
        <w:t>proceso, que</w:t>
      </w:r>
      <w:r w:rsidRPr="00670721">
        <w:rPr>
          <w:rFonts w:ascii="Arial Narrow" w:hAnsi="Arial Narrow" w:cs="Calibri"/>
          <w:iCs/>
          <w:color w:val="000000" w:themeColor="text1"/>
          <w:sz w:val="24"/>
          <w:lang w:val="es-CO" w:eastAsia="es-CO"/>
        </w:rPr>
        <w:t xml:space="preserve"> cumplan con los requisitos mínimos, conforme con la Verificación de Requisitos y Evaluación de Calidad y Pertinencia del Proyecto. En caso de no cumplirse con este mínimo, se </w:t>
      </w:r>
      <w:r w:rsidR="00670721" w:rsidRPr="00670721">
        <w:rPr>
          <w:rFonts w:ascii="Arial Narrow" w:hAnsi="Arial Narrow" w:cs="Calibri"/>
          <w:iCs/>
          <w:color w:val="000000" w:themeColor="text1"/>
          <w:sz w:val="24"/>
          <w:lang w:val="es-CO" w:eastAsia="es-CO"/>
        </w:rPr>
        <w:t>declarará</w:t>
      </w:r>
      <w:r w:rsidRPr="00670721">
        <w:rPr>
          <w:rFonts w:ascii="Arial Narrow" w:hAnsi="Arial Narrow" w:cs="Calibri"/>
          <w:iCs/>
          <w:color w:val="000000" w:themeColor="text1"/>
          <w:sz w:val="24"/>
          <w:lang w:val="es-CO" w:eastAsia="es-CO"/>
        </w:rPr>
        <w:t xml:space="preserve"> el proceso de selección desierto en la respectiva vigencia, lo cual se informará a toda la comunidad del Ministerio de Ciencia, Tecnología e Inn</w:t>
      </w:r>
      <w:bookmarkStart w:id="15" w:name="_GoBack"/>
      <w:bookmarkEnd w:id="15"/>
      <w:r w:rsidRPr="00670721">
        <w:rPr>
          <w:rFonts w:ascii="Arial Narrow" w:hAnsi="Arial Narrow" w:cs="Calibri"/>
          <w:iCs/>
          <w:color w:val="000000" w:themeColor="text1"/>
          <w:sz w:val="24"/>
          <w:lang w:val="es-CO" w:eastAsia="es-CO"/>
        </w:rPr>
        <w:t>ovación, vía correo electrónico.</w:t>
      </w:r>
    </w:p>
    <w:p w14:paraId="4208AE4C" w14:textId="77777777" w:rsidR="00411AC2" w:rsidRPr="00411AC2" w:rsidRDefault="00411AC2" w:rsidP="00AC0A95">
      <w:pPr>
        <w:pStyle w:val="Textoindependiente"/>
        <w:rPr>
          <w:rFonts w:ascii="Arial Narrow" w:hAnsi="Arial Narrow" w:cs="Calibri"/>
          <w:iCs/>
          <w:color w:val="000000" w:themeColor="text1"/>
          <w:sz w:val="24"/>
          <w:highlight w:val="yellow"/>
          <w:lang w:val="es-CO" w:eastAsia="es-CO"/>
        </w:rPr>
      </w:pPr>
    </w:p>
    <w:p w14:paraId="2403E917" w14:textId="77777777" w:rsidR="00AC0A95" w:rsidRPr="006C2F9E" w:rsidRDefault="00AC0A95" w:rsidP="00AC0A95">
      <w:pPr>
        <w:pStyle w:val="Textoindependiente"/>
        <w:ind w:left="142"/>
        <w:rPr>
          <w:rFonts w:ascii="Arial Narrow" w:hAnsi="Arial Narrow" w:cs="Calibri"/>
          <w:iCs/>
          <w:color w:val="000000" w:themeColor="text1"/>
          <w:sz w:val="24"/>
          <w:lang w:val="es-ES" w:eastAsia="es-CO"/>
        </w:rPr>
      </w:pPr>
      <w:r w:rsidRPr="00875805">
        <w:rPr>
          <w:rFonts w:ascii="Arial Narrow" w:hAnsi="Arial Narrow" w:cs="Calibri"/>
          <w:b/>
          <w:iCs/>
          <w:color w:val="000000" w:themeColor="text1"/>
          <w:sz w:val="24"/>
          <w:lang w:val="es-ES" w:eastAsia="es-CO"/>
        </w:rPr>
        <w:t>Nota aclaratoria:</w:t>
      </w:r>
      <w:r w:rsidRPr="00875805">
        <w:rPr>
          <w:rFonts w:ascii="Arial Narrow" w:hAnsi="Arial Narrow" w:cs="Calibri"/>
          <w:iCs/>
          <w:color w:val="000000" w:themeColor="text1"/>
          <w:sz w:val="24"/>
          <w:lang w:val="es-ES" w:eastAsia="es-CO"/>
        </w:rPr>
        <w:t xml:space="preserve"> Al declararse desierto el proceso de selección de mejores equipos de trabajo en la respectiva vigencia, los recursos destinados al otorgamiento de incentivos en el marco de dicho proceso se utilizarán en actividades del Plan de Bienestar, en beneficio de todos los servidores públicos de la Entidad.</w:t>
      </w:r>
      <w:r w:rsidRPr="006C2F9E">
        <w:rPr>
          <w:rFonts w:ascii="Arial Narrow" w:hAnsi="Arial Narrow" w:cs="Calibri"/>
          <w:iCs/>
          <w:color w:val="000000" w:themeColor="text1"/>
          <w:sz w:val="24"/>
          <w:lang w:val="es-ES" w:eastAsia="es-CO"/>
        </w:rPr>
        <w:t xml:space="preserve"> </w:t>
      </w:r>
    </w:p>
    <w:p w14:paraId="4511DF36" w14:textId="77777777" w:rsidR="00AC0A95" w:rsidRPr="006C2F9E" w:rsidRDefault="00AC0A95" w:rsidP="00AC0A95">
      <w:pPr>
        <w:pStyle w:val="Textoindependiente"/>
        <w:ind w:left="142"/>
        <w:rPr>
          <w:rFonts w:ascii="Arial Narrow" w:hAnsi="Arial Narrow" w:cs="Calibri"/>
          <w:iCs/>
          <w:color w:val="000000" w:themeColor="text1"/>
          <w:sz w:val="24"/>
          <w:lang w:val="es-ES" w:eastAsia="es-CO"/>
        </w:rPr>
      </w:pPr>
    </w:p>
    <w:p w14:paraId="59ACFBDF" w14:textId="77777777" w:rsidR="00AC0A95" w:rsidRPr="006C2F9E" w:rsidRDefault="00AC0A95" w:rsidP="00AC0A95">
      <w:pPr>
        <w:pStyle w:val="Textoindependiente"/>
        <w:rPr>
          <w:rFonts w:ascii="Arial Narrow" w:hAnsi="Arial Narrow" w:cs="Calibri"/>
          <w:b/>
          <w:bCs/>
          <w:iCs/>
          <w:color w:val="000000" w:themeColor="text1"/>
          <w:sz w:val="24"/>
          <w:lang w:val="es-CO" w:eastAsia="es-CO"/>
        </w:rPr>
      </w:pPr>
      <w:r w:rsidRPr="006C2F9E">
        <w:rPr>
          <w:rFonts w:ascii="Arial Narrow" w:hAnsi="Arial Narrow" w:cs="Calibri"/>
          <w:b/>
          <w:bCs/>
          <w:iCs/>
          <w:color w:val="000000" w:themeColor="text1"/>
          <w:sz w:val="24"/>
          <w:lang w:val="es-CO" w:eastAsia="es-CO"/>
        </w:rPr>
        <w:t xml:space="preserve">12.1 Publicación del listado definitivo de equipos de trabajo admitidos e inadmitidos. </w:t>
      </w:r>
    </w:p>
    <w:p w14:paraId="5C47915F" w14:textId="77777777" w:rsidR="00AC0A95" w:rsidRPr="006C2F9E" w:rsidRDefault="00AC0A95" w:rsidP="00AC0A95">
      <w:pPr>
        <w:pStyle w:val="Textoindependiente"/>
        <w:rPr>
          <w:rFonts w:ascii="Arial Narrow" w:hAnsi="Arial Narrow" w:cs="Calibri"/>
          <w:b/>
          <w:bCs/>
          <w:i/>
          <w:iCs/>
          <w:color w:val="000000" w:themeColor="text1"/>
          <w:sz w:val="24"/>
          <w:lang w:val="es-CO" w:eastAsia="es-CO"/>
        </w:rPr>
      </w:pPr>
    </w:p>
    <w:p w14:paraId="40A0D0EA" w14:textId="77777777" w:rsidR="00AC0A95" w:rsidRPr="006C2F9E" w:rsidRDefault="00AC0A95" w:rsidP="00AC0A95">
      <w:pPr>
        <w:pStyle w:val="Textoindependiente"/>
        <w:rPr>
          <w:rFonts w:ascii="Arial Narrow" w:hAnsi="Arial Narrow" w:cs="Calibri"/>
          <w:bCs/>
          <w:iCs/>
          <w:color w:val="000000" w:themeColor="text1"/>
          <w:sz w:val="24"/>
          <w:lang w:val="es-CO" w:eastAsia="es-CO"/>
        </w:rPr>
      </w:pPr>
      <w:r w:rsidRPr="006C2F9E">
        <w:rPr>
          <w:rFonts w:ascii="Arial Narrow" w:hAnsi="Arial Narrow" w:cs="Calibri"/>
          <w:bCs/>
          <w:iCs/>
          <w:color w:val="000000" w:themeColor="text1"/>
          <w:sz w:val="24"/>
          <w:lang w:val="es-CO" w:eastAsia="es-CO"/>
        </w:rPr>
        <w:t xml:space="preserve">La </w:t>
      </w:r>
      <w:r w:rsidRPr="006C2F9E">
        <w:rPr>
          <w:rFonts w:ascii="Arial Narrow" w:hAnsi="Arial Narrow" w:cs="Calibri"/>
          <w:iCs/>
          <w:color w:val="000000" w:themeColor="text1"/>
          <w:sz w:val="24"/>
          <w:lang w:val="es-CO" w:eastAsia="es-CO"/>
        </w:rPr>
        <w:t>Dirección de Talento Humano</w:t>
      </w:r>
      <w:r w:rsidRPr="006C2F9E">
        <w:rPr>
          <w:rFonts w:ascii="Arial Narrow" w:hAnsi="Arial Narrow" w:cs="Calibri"/>
          <w:bCs/>
          <w:iCs/>
          <w:color w:val="000000" w:themeColor="text1"/>
          <w:sz w:val="24"/>
          <w:lang w:val="es-CO" w:eastAsia="es-CO"/>
        </w:rPr>
        <w:t xml:space="preserve">, de acuerdo con el informe que presente el </w:t>
      </w:r>
      <w:r w:rsidRPr="006C2F9E">
        <w:rPr>
          <w:rFonts w:ascii="Arial Narrow" w:hAnsi="Arial Narrow" w:cs="Calibri"/>
          <w:bCs/>
          <w:iCs/>
          <w:color w:val="000000" w:themeColor="text1"/>
          <w:sz w:val="24"/>
          <w:lang w:val="es-ES" w:eastAsia="es-CO"/>
        </w:rPr>
        <w:t>Equipo de Verificación de Requisitos y Evaluación de Calidad y Pertinencia del Proyecto,</w:t>
      </w:r>
      <w:r w:rsidRPr="006C2F9E">
        <w:rPr>
          <w:rFonts w:ascii="Arial Narrow" w:hAnsi="Arial Narrow" w:cs="Calibri"/>
          <w:bCs/>
          <w:iCs/>
          <w:color w:val="000000" w:themeColor="text1"/>
          <w:sz w:val="24"/>
          <w:lang w:val="es-CO" w:eastAsia="es-CO"/>
        </w:rPr>
        <w:t xml:space="preserve"> publicará oficialmente a través de la intranet </w:t>
      </w:r>
      <w:r w:rsidRPr="006C2F9E">
        <w:rPr>
          <w:rFonts w:ascii="Arial Narrow" w:hAnsi="Arial Narrow" w:cs="Calibri"/>
          <w:iCs/>
          <w:color w:val="000000" w:themeColor="text1"/>
          <w:sz w:val="24"/>
          <w:lang w:val="es-CO" w:eastAsia="es-CO"/>
        </w:rPr>
        <w:t>del Ministerio</w:t>
      </w:r>
      <w:r w:rsidRPr="006C2F9E">
        <w:rPr>
          <w:rFonts w:ascii="Arial Narrow" w:hAnsi="Arial Narrow" w:cs="Calibri"/>
          <w:bCs/>
          <w:iCs/>
          <w:color w:val="000000" w:themeColor="text1"/>
          <w:sz w:val="24"/>
          <w:lang w:val="es-CO" w:eastAsia="es-CO"/>
        </w:rPr>
        <w:t xml:space="preserve">, los resultados definitivos de verificación de requisitos de conformación de equipos de trabajo y de calidad y pertinencia del proyecto, e informará, mediante correo electrónico, los resultados a cada uno de los integrantes de los equipos de trabajo. Esta publicación se realizará conforme al cronograma que se establezca. </w:t>
      </w:r>
    </w:p>
    <w:p w14:paraId="747B6DF5" w14:textId="77777777" w:rsidR="00AC0A95" w:rsidRPr="006C2F9E" w:rsidRDefault="00AC0A95" w:rsidP="00AC0A95">
      <w:pPr>
        <w:pStyle w:val="Textoindependiente"/>
        <w:rPr>
          <w:rFonts w:ascii="Arial Narrow" w:hAnsi="Arial Narrow" w:cs="Calibri"/>
          <w:b/>
          <w:iCs/>
          <w:color w:val="000000" w:themeColor="text1"/>
          <w:sz w:val="24"/>
          <w:lang w:val="es-CO" w:eastAsia="es-CO"/>
        </w:rPr>
      </w:pPr>
    </w:p>
    <w:p w14:paraId="3E363EC0" w14:textId="77777777" w:rsidR="00AC0A95" w:rsidRPr="006C2F9E" w:rsidRDefault="00AC0A95" w:rsidP="00AC0A95">
      <w:pPr>
        <w:pStyle w:val="Textoindependiente"/>
        <w:numPr>
          <w:ilvl w:val="1"/>
          <w:numId w:val="28"/>
        </w:numPr>
        <w:rPr>
          <w:rFonts w:ascii="Arial Narrow" w:hAnsi="Arial Narrow" w:cs="Arial"/>
          <w:b/>
          <w:bCs/>
          <w:color w:val="000000" w:themeColor="text1"/>
          <w:sz w:val="24"/>
          <w:shd w:val="clear" w:color="auto" w:fill="FFFFFF"/>
        </w:rPr>
      </w:pPr>
      <w:r w:rsidRPr="006C2F9E">
        <w:rPr>
          <w:rFonts w:ascii="Arial Narrow" w:hAnsi="Arial Narrow" w:cs="Arial"/>
          <w:b/>
          <w:bCs/>
          <w:color w:val="000000" w:themeColor="text1"/>
          <w:sz w:val="24"/>
          <w:shd w:val="clear" w:color="auto" w:fill="FFFFFF"/>
        </w:rPr>
        <w:t>Socialización de proyectos admitidos</w:t>
      </w:r>
    </w:p>
    <w:p w14:paraId="42121135" w14:textId="77777777" w:rsidR="00AC0A95" w:rsidRPr="006C2F9E" w:rsidRDefault="00AC0A95" w:rsidP="00AC0A95">
      <w:pPr>
        <w:pStyle w:val="Textoindependiente"/>
        <w:ind w:left="142"/>
        <w:rPr>
          <w:rFonts w:ascii="Arial Narrow" w:hAnsi="Arial Narrow" w:cs="Calibri"/>
          <w:b/>
          <w:iCs/>
          <w:color w:val="000000" w:themeColor="text1"/>
          <w:sz w:val="24"/>
          <w:lang w:val="es-CO" w:eastAsia="es-CO"/>
        </w:rPr>
      </w:pPr>
    </w:p>
    <w:p w14:paraId="4A2B06B4" w14:textId="77777777" w:rsidR="00AC0A95" w:rsidRPr="006C2F9E" w:rsidRDefault="00AC0A95" w:rsidP="00AC0A95">
      <w:pPr>
        <w:pStyle w:val="Textoindependiente"/>
        <w:ind w:left="142"/>
        <w:rPr>
          <w:rFonts w:ascii="Arial Narrow" w:hAnsi="Arial Narrow" w:cs="Calibri"/>
          <w:b/>
          <w:iCs/>
          <w:color w:val="000000" w:themeColor="text1"/>
          <w:sz w:val="24"/>
          <w:lang w:val="es-CO" w:eastAsia="es-CO"/>
        </w:rPr>
      </w:pPr>
      <w:r w:rsidRPr="0020513F">
        <w:rPr>
          <w:rFonts w:ascii="Arial Narrow" w:hAnsi="Arial Narrow"/>
          <w:color w:val="000000" w:themeColor="text1"/>
          <w:sz w:val="24"/>
          <w:lang w:val="es-CO"/>
        </w:rPr>
        <w:t xml:space="preserve">En el marco de lo acordado en la mesa de negociación vigencia 2022 con la Asociación   de Servidores Públicos de Minciencias – ASOMINCIENCIAS, </w:t>
      </w:r>
      <w:r w:rsidRPr="0020513F">
        <w:rPr>
          <w:rFonts w:ascii="Arial Narrow" w:hAnsi="Arial Narrow" w:cs="Arial"/>
          <w:color w:val="000000" w:themeColor="text1"/>
          <w:sz w:val="24"/>
          <w:shd w:val="clear" w:color="auto" w:fill="FFFFFF"/>
        </w:rPr>
        <w:t xml:space="preserve">la </w:t>
      </w:r>
      <w:r>
        <w:rPr>
          <w:rFonts w:ascii="Arial Narrow" w:hAnsi="Arial Narrow" w:cs="Arial"/>
          <w:color w:val="000000" w:themeColor="text1"/>
          <w:sz w:val="24"/>
          <w:shd w:val="clear" w:color="auto" w:fill="FFFFFF"/>
        </w:rPr>
        <w:t xml:space="preserve"> </w:t>
      </w:r>
      <w:r w:rsidRPr="0020513F">
        <w:rPr>
          <w:rFonts w:ascii="Arial Narrow" w:hAnsi="Arial Narrow" w:cs="Arial"/>
          <w:color w:val="000000" w:themeColor="text1"/>
          <w:sz w:val="24"/>
          <w:shd w:val="clear" w:color="auto" w:fill="FFFFFF"/>
        </w:rPr>
        <w:t>Dirección de Talento Humano organizará</w:t>
      </w:r>
      <w:r w:rsidRPr="00FC1B21">
        <w:rPr>
          <w:rFonts w:ascii="Arial Narrow" w:hAnsi="Arial Narrow" w:cs="Arial"/>
          <w:color w:val="000000" w:themeColor="text1"/>
          <w:sz w:val="24"/>
          <w:shd w:val="clear" w:color="auto" w:fill="FFFFFF"/>
        </w:rPr>
        <w:t xml:space="preserve"> una sesión para que los equipos de trabajo realicen la socialización de los proyectos que sean admitidos, ante toda la comunidad del Ministerio de Ciencia, Tecnología e Innovación, presentando sus respectivos objetivos, problemática</w:t>
      </w:r>
      <w:r>
        <w:rPr>
          <w:rFonts w:ascii="Arial Narrow" w:hAnsi="Arial Narrow" w:cs="Arial"/>
          <w:color w:val="000000" w:themeColor="text1"/>
          <w:sz w:val="24"/>
          <w:shd w:val="clear" w:color="auto" w:fill="FFFFFF"/>
        </w:rPr>
        <w:t xml:space="preserve"> </w:t>
      </w:r>
      <w:r w:rsidRPr="00FC1B21">
        <w:rPr>
          <w:rFonts w:ascii="Arial Narrow" w:hAnsi="Arial Narrow" w:cs="Arial"/>
          <w:color w:val="000000" w:themeColor="text1"/>
          <w:sz w:val="24"/>
          <w:shd w:val="clear" w:color="auto" w:fill="FFFFFF"/>
        </w:rPr>
        <w:t>y demás aspectos relevantes.</w:t>
      </w:r>
    </w:p>
    <w:p w14:paraId="6FAD092B" w14:textId="77777777" w:rsidR="00AC0A95" w:rsidRPr="006C2F9E" w:rsidRDefault="00AC0A95" w:rsidP="00AC0A95">
      <w:pPr>
        <w:pStyle w:val="Textoindependiente"/>
        <w:rPr>
          <w:rFonts w:ascii="Arial Narrow" w:hAnsi="Arial Narrow" w:cs="Calibri"/>
          <w:iCs/>
          <w:color w:val="000000" w:themeColor="text1"/>
          <w:sz w:val="24"/>
          <w:lang w:val="es-ES" w:eastAsia="es-CO"/>
        </w:rPr>
      </w:pPr>
    </w:p>
    <w:p w14:paraId="5C45B865" w14:textId="77777777" w:rsidR="00AC0A95" w:rsidRPr="006C2F9E" w:rsidRDefault="00AC0A95" w:rsidP="00AC0A95">
      <w:pPr>
        <w:pStyle w:val="Ttulo1"/>
        <w:rPr>
          <w:szCs w:val="24"/>
        </w:rPr>
      </w:pPr>
      <w:bookmarkStart w:id="16" w:name="_Toc122677930"/>
      <w:r w:rsidRPr="006C2F9E">
        <w:rPr>
          <w:szCs w:val="24"/>
          <w:lang w:val="es-ES"/>
        </w:rPr>
        <w:t>13.</w:t>
      </w:r>
      <w:r w:rsidRPr="006C2F9E">
        <w:rPr>
          <w:szCs w:val="24"/>
        </w:rPr>
        <w:t xml:space="preserve"> DESIGNACIÓN DE SERVIDORES PÚBLICOS, COLABORADORES O PERSONAL EXTERNO CONOCEDORES DEL TEMA PARA EL ACOMPAÑAMIENTO DE LOS EQUIPOS DE TRABAJO.</w:t>
      </w:r>
      <w:bookmarkEnd w:id="16"/>
      <w:r w:rsidRPr="006C2F9E">
        <w:rPr>
          <w:szCs w:val="24"/>
        </w:rPr>
        <w:t xml:space="preserve"> </w:t>
      </w:r>
    </w:p>
    <w:p w14:paraId="79BFEB9B" w14:textId="77777777" w:rsidR="00AC0A95" w:rsidRPr="006C2F9E" w:rsidRDefault="00AC0A95" w:rsidP="00AC0A95">
      <w:pPr>
        <w:pStyle w:val="Textoindependiente"/>
        <w:rPr>
          <w:rFonts w:ascii="Arial Narrow" w:hAnsi="Arial Narrow" w:cs="Calibri"/>
          <w:b/>
          <w:bCs/>
          <w:i/>
          <w:iCs/>
          <w:sz w:val="24"/>
          <w:lang w:val="es-CO" w:eastAsia="es-CO"/>
        </w:rPr>
      </w:pPr>
    </w:p>
    <w:p w14:paraId="52BE8F3F" w14:textId="77777777" w:rsidR="00AC0A95" w:rsidRPr="001C2D4A" w:rsidRDefault="00AC0A95" w:rsidP="00AC0A95">
      <w:pPr>
        <w:pStyle w:val="Textoindependiente"/>
        <w:rPr>
          <w:rFonts w:ascii="Arial Narrow" w:hAnsi="Arial Narrow" w:cs="Calibri"/>
          <w:bCs/>
          <w:iCs/>
          <w:sz w:val="24"/>
          <w:lang w:val="es-CO" w:eastAsia="es-CO"/>
        </w:rPr>
      </w:pPr>
      <w:r w:rsidRPr="001C2D4A">
        <w:rPr>
          <w:rFonts w:ascii="Arial Narrow" w:hAnsi="Arial Narrow" w:cs="Calibri"/>
          <w:bCs/>
          <w:iCs/>
          <w:sz w:val="24"/>
          <w:lang w:val="es-CO" w:eastAsia="es-CO"/>
        </w:rPr>
        <w:t>El</w:t>
      </w:r>
      <w:r w:rsidRPr="001C2D4A">
        <w:rPr>
          <w:rFonts w:ascii="Arial Narrow" w:hAnsi="Arial Narrow" w:cs="Calibri"/>
          <w:iCs/>
          <w:sz w:val="24"/>
          <w:lang w:val="es-CO" w:eastAsia="es-CO"/>
        </w:rPr>
        <w:t xml:space="preserve"> Comité</w:t>
      </w:r>
      <w:r w:rsidRPr="001C2D4A">
        <w:rPr>
          <w:rFonts w:ascii="Arial Narrow" w:hAnsi="Arial Narrow" w:cs="Calibri"/>
          <w:iCs/>
          <w:sz w:val="24"/>
          <w:lang w:val="es-MX" w:eastAsia="es-CO"/>
        </w:rPr>
        <w:t xml:space="preserve"> de Gestión y Desempeño Sectorial e Institucional</w:t>
      </w:r>
      <w:r w:rsidRPr="001C2D4A">
        <w:rPr>
          <w:rFonts w:ascii="Arial Narrow" w:hAnsi="Arial Narrow" w:cs="Calibri"/>
          <w:bCs/>
          <w:iCs/>
          <w:sz w:val="24"/>
          <w:lang w:val="es-CO" w:eastAsia="es-CO"/>
        </w:rPr>
        <w:t xml:space="preserve">, designará los </w:t>
      </w:r>
      <w:r w:rsidRPr="001C2D4A">
        <w:rPr>
          <w:rFonts w:ascii="Arial Narrow" w:hAnsi="Arial Narrow" w:cs="Calibri"/>
          <w:iCs/>
          <w:sz w:val="24"/>
          <w:lang w:val="es-CO" w:eastAsia="es-CO"/>
        </w:rPr>
        <w:t>servidores públicos, colaboradores o personal externo conocedores del tema</w:t>
      </w:r>
      <w:r w:rsidRPr="001C2D4A">
        <w:rPr>
          <w:rFonts w:ascii="Arial Narrow" w:hAnsi="Arial Narrow" w:cs="Calibri"/>
          <w:bCs/>
          <w:iCs/>
          <w:sz w:val="24"/>
          <w:lang w:val="es-CO" w:eastAsia="es-CO"/>
        </w:rPr>
        <w:t xml:space="preserve"> que acompañarán de manera permanente, a los equipos de trabajos durante la fase de implementación, ejecución y seguimiento del proyecto.</w:t>
      </w:r>
    </w:p>
    <w:p w14:paraId="738A3A20" w14:textId="77777777" w:rsidR="00AC0A95" w:rsidRPr="001C2D4A" w:rsidRDefault="00AC0A95" w:rsidP="00AC0A95">
      <w:pPr>
        <w:pStyle w:val="Textoindependiente"/>
        <w:rPr>
          <w:rFonts w:ascii="Arial Narrow" w:hAnsi="Arial Narrow" w:cs="Calibri"/>
          <w:b/>
          <w:bCs/>
          <w:iCs/>
          <w:sz w:val="24"/>
          <w:lang w:val="es-CO" w:eastAsia="es-CO"/>
        </w:rPr>
      </w:pPr>
    </w:p>
    <w:p w14:paraId="18E4E074" w14:textId="77777777" w:rsidR="00AC0A95" w:rsidRPr="001C2D4A" w:rsidRDefault="00AC0A95" w:rsidP="00B54A53">
      <w:pPr>
        <w:pStyle w:val="Textoindependiente"/>
        <w:rPr>
          <w:rFonts w:ascii="Arial Narrow" w:hAnsi="Arial Narrow" w:cs="Calibri"/>
          <w:iCs/>
          <w:sz w:val="24"/>
          <w:lang w:val="es-ES" w:eastAsia="es-CO"/>
        </w:rPr>
      </w:pPr>
      <w:r w:rsidRPr="001C2D4A">
        <w:rPr>
          <w:rFonts w:ascii="Arial Narrow" w:hAnsi="Arial Narrow" w:cs="Calibri"/>
          <w:b/>
          <w:bCs/>
          <w:iCs/>
          <w:sz w:val="24"/>
          <w:lang w:val="es-CO" w:eastAsia="es-CO"/>
        </w:rPr>
        <w:t>Nota aclaratoria 1</w:t>
      </w:r>
      <w:r w:rsidRPr="001C2D4A">
        <w:rPr>
          <w:rFonts w:ascii="Arial Narrow" w:hAnsi="Arial Narrow" w:cs="Calibri"/>
          <w:iCs/>
          <w:sz w:val="24"/>
          <w:lang w:val="es-ES" w:eastAsia="es-CO"/>
        </w:rPr>
        <w:t xml:space="preserve">: Los servidores públicos, colaboradores o personal externo designados deben contar con la formación, experiencia e idoneidad  </w:t>
      </w:r>
    </w:p>
    <w:p w14:paraId="1F837B50" w14:textId="77777777" w:rsidR="00AC0A95" w:rsidRPr="001C2D4A" w:rsidRDefault="00AC0A95" w:rsidP="00AC0A95">
      <w:pPr>
        <w:pStyle w:val="Textoindependiente"/>
        <w:rPr>
          <w:rFonts w:ascii="Arial Narrow" w:hAnsi="Arial Narrow" w:cs="Calibri"/>
          <w:b/>
          <w:bCs/>
          <w:iCs/>
          <w:sz w:val="24"/>
          <w:lang w:val="es-CO" w:eastAsia="es-CO"/>
        </w:rPr>
      </w:pPr>
    </w:p>
    <w:p w14:paraId="121E763F" w14:textId="77777777" w:rsidR="00AC0A95" w:rsidRPr="001C2D4A" w:rsidRDefault="00AC0A95" w:rsidP="00AC0A95">
      <w:pPr>
        <w:pStyle w:val="Textoindependiente"/>
        <w:rPr>
          <w:rFonts w:ascii="Arial Narrow" w:hAnsi="Arial Narrow" w:cs="Calibri"/>
          <w:bCs/>
          <w:iCs/>
          <w:sz w:val="24"/>
          <w:lang w:val="es-CO" w:eastAsia="es-CO"/>
        </w:rPr>
      </w:pPr>
      <w:r w:rsidRPr="001C2D4A">
        <w:rPr>
          <w:rFonts w:ascii="Arial Narrow" w:hAnsi="Arial Narrow" w:cs="Calibri"/>
          <w:b/>
          <w:bCs/>
          <w:iCs/>
          <w:sz w:val="24"/>
          <w:lang w:val="es-CO" w:eastAsia="es-CO"/>
        </w:rPr>
        <w:t>Nota aclaratoria 2:</w:t>
      </w:r>
      <w:r w:rsidRPr="001C2D4A">
        <w:rPr>
          <w:rFonts w:ascii="Arial Narrow" w:hAnsi="Arial Narrow" w:cs="Calibri"/>
          <w:bCs/>
          <w:iCs/>
          <w:sz w:val="24"/>
          <w:lang w:val="es-CO" w:eastAsia="es-CO"/>
        </w:rPr>
        <w:t xml:space="preserve"> Al finalizar la fase de implementación, ejecución y seguimiento del proyecto, los </w:t>
      </w:r>
      <w:r w:rsidRPr="001C2D4A">
        <w:rPr>
          <w:rFonts w:ascii="Arial Narrow" w:hAnsi="Arial Narrow" w:cs="Calibri"/>
          <w:iCs/>
          <w:sz w:val="24"/>
          <w:lang w:val="es-CO" w:eastAsia="es-CO"/>
        </w:rPr>
        <w:t>servidores públicos, colaboradores o personal externo conocedores del tema que fueron designados, deberán allegar a la Dirección de Talento Humano, todos los soportes documentales pertinentes que evidencien el apoyo constante prestado a los equipos de trabajo.</w:t>
      </w:r>
    </w:p>
    <w:p w14:paraId="35AAFB9F" w14:textId="77777777" w:rsidR="00AC0A95" w:rsidRPr="006C2F9E" w:rsidRDefault="00AC0A95" w:rsidP="00AC0A95">
      <w:pPr>
        <w:pStyle w:val="Ttulo1"/>
        <w:rPr>
          <w:szCs w:val="24"/>
        </w:rPr>
      </w:pPr>
    </w:p>
    <w:p w14:paraId="7B83C718" w14:textId="77777777" w:rsidR="00AC0A95" w:rsidRPr="006C2F9E" w:rsidRDefault="00AC0A95" w:rsidP="00AC0A95">
      <w:pPr>
        <w:pStyle w:val="Textoindependiente"/>
        <w:ind w:left="142"/>
        <w:rPr>
          <w:rFonts w:ascii="Arial Narrow" w:hAnsi="Arial Narrow" w:cs="Calibri"/>
          <w:b/>
          <w:iCs/>
          <w:color w:val="000000" w:themeColor="text1"/>
          <w:sz w:val="24"/>
          <w:lang w:val="es-CO" w:eastAsia="es-CO"/>
        </w:rPr>
      </w:pPr>
    </w:p>
    <w:p w14:paraId="0979D6BD" w14:textId="77777777" w:rsidR="00AC0A95" w:rsidRPr="006C2F9E" w:rsidRDefault="00AC0A95" w:rsidP="00AC0A95">
      <w:pPr>
        <w:pStyle w:val="Ttulo1"/>
        <w:rPr>
          <w:szCs w:val="24"/>
        </w:rPr>
      </w:pPr>
      <w:bookmarkStart w:id="17" w:name="_Toc122677931"/>
      <w:r w:rsidRPr="006C2F9E">
        <w:rPr>
          <w:szCs w:val="24"/>
        </w:rPr>
        <w:t>14.  EQUIPO EVALUADOR DE PROYECTOS.</w:t>
      </w:r>
      <w:bookmarkEnd w:id="17"/>
    </w:p>
    <w:p w14:paraId="222FBD3F" w14:textId="77777777" w:rsidR="00AC0A95" w:rsidRPr="006C2F9E" w:rsidRDefault="00AC0A95" w:rsidP="00AC0A95">
      <w:pPr>
        <w:pStyle w:val="Textoindependiente"/>
        <w:rPr>
          <w:rFonts w:ascii="Arial Narrow" w:hAnsi="Arial Narrow" w:cs="Calibri"/>
          <w:b/>
          <w:i/>
          <w:iCs/>
          <w:color w:val="000000" w:themeColor="text1"/>
          <w:sz w:val="24"/>
          <w:lang w:val="es-ES" w:eastAsia="es-CO"/>
        </w:rPr>
      </w:pPr>
    </w:p>
    <w:p w14:paraId="1C7BD04A" w14:textId="77777777" w:rsidR="00AC0A95" w:rsidRPr="006C2F9E" w:rsidRDefault="00AC0A95" w:rsidP="00AC0A95">
      <w:pPr>
        <w:pStyle w:val="Textoindependiente"/>
        <w:rPr>
          <w:rFonts w:ascii="Arial Narrow" w:hAnsi="Arial Narrow" w:cs="Calibri"/>
          <w:iCs/>
          <w:color w:val="000000" w:themeColor="text1"/>
          <w:sz w:val="24"/>
          <w:lang w:val="es-ES" w:eastAsia="es-CO"/>
        </w:rPr>
      </w:pPr>
      <w:r w:rsidRPr="006C2F9E">
        <w:rPr>
          <w:rFonts w:ascii="Arial Narrow" w:hAnsi="Arial Narrow" w:cs="Calibri"/>
          <w:iCs/>
          <w:color w:val="000000" w:themeColor="text1"/>
          <w:sz w:val="24"/>
          <w:lang w:val="es-ES" w:eastAsia="es-CO"/>
        </w:rPr>
        <w:t>Será el encargado de evaluar y calificar el informe final de los proyectos presentados por los equipos de trabajo, la sustentación pública y elaborar el informe respectivo de los resultados de la evaluación para ser presentados al Comité</w:t>
      </w:r>
      <w:r w:rsidRPr="006C2F9E">
        <w:rPr>
          <w:rFonts w:ascii="Arial Narrow" w:hAnsi="Arial Narrow" w:cs="Calibri"/>
          <w:iCs/>
          <w:color w:val="000000" w:themeColor="text1"/>
          <w:sz w:val="24"/>
          <w:lang w:val="es-MX" w:eastAsia="es-CO"/>
        </w:rPr>
        <w:t xml:space="preserve"> de Gestión y Desempeño Sectorial e Institucional</w:t>
      </w:r>
      <w:r w:rsidRPr="006C2F9E">
        <w:rPr>
          <w:rFonts w:ascii="Arial Narrow" w:hAnsi="Arial Narrow" w:cs="Calibri"/>
          <w:iCs/>
          <w:color w:val="000000" w:themeColor="text1"/>
          <w:sz w:val="24"/>
          <w:lang w:val="es-ES" w:eastAsia="es-CO"/>
        </w:rPr>
        <w:t>. Este equipo estará conformado por:</w:t>
      </w:r>
    </w:p>
    <w:p w14:paraId="54F2556A" w14:textId="77777777" w:rsidR="00AC0A95" w:rsidRPr="006C2F9E" w:rsidRDefault="00AC0A95" w:rsidP="00AC0A95">
      <w:pPr>
        <w:pStyle w:val="Textoindependiente"/>
        <w:rPr>
          <w:rFonts w:ascii="Arial Narrow" w:hAnsi="Arial Narrow" w:cs="Calibri"/>
          <w:iCs/>
          <w:color w:val="000000" w:themeColor="text1"/>
          <w:sz w:val="24"/>
          <w:lang w:val="es-ES" w:eastAsia="es-CO"/>
        </w:rPr>
      </w:pPr>
    </w:p>
    <w:p w14:paraId="6FC395A0" w14:textId="77777777" w:rsidR="00AC0A95" w:rsidRPr="006C2F9E" w:rsidRDefault="00AC0A95" w:rsidP="00AC0A95">
      <w:pPr>
        <w:pStyle w:val="Textoindependiente"/>
        <w:numPr>
          <w:ilvl w:val="0"/>
          <w:numId w:val="35"/>
        </w:numPr>
        <w:rPr>
          <w:rFonts w:ascii="Arial Narrow" w:hAnsi="Arial Narrow" w:cs="Calibri"/>
          <w:iCs/>
          <w:color w:val="000000" w:themeColor="text1"/>
          <w:sz w:val="24"/>
          <w:lang w:val="es-ES" w:eastAsia="es-CO"/>
        </w:rPr>
      </w:pPr>
      <w:r w:rsidRPr="006C2F9E">
        <w:rPr>
          <w:rFonts w:ascii="Arial Narrow" w:hAnsi="Arial Narrow" w:cs="Calibri"/>
          <w:iCs/>
          <w:color w:val="000000" w:themeColor="text1"/>
          <w:sz w:val="24"/>
          <w:lang w:val="es-ES" w:eastAsia="es-CO"/>
        </w:rPr>
        <w:t>Dos (2) Directores Técnicos designados cada uno, por el respectivo Viceministerio.</w:t>
      </w:r>
    </w:p>
    <w:p w14:paraId="3D501E53" w14:textId="77777777" w:rsidR="00AC0A95" w:rsidRPr="006C2F9E" w:rsidRDefault="00AC0A95" w:rsidP="00AC0A95">
      <w:pPr>
        <w:pStyle w:val="Textoindependiente"/>
        <w:numPr>
          <w:ilvl w:val="0"/>
          <w:numId w:val="35"/>
        </w:numPr>
        <w:rPr>
          <w:rFonts w:ascii="Arial Narrow" w:hAnsi="Arial Narrow" w:cs="Calibri"/>
          <w:iCs/>
          <w:color w:val="000000" w:themeColor="text1"/>
          <w:sz w:val="24"/>
          <w:lang w:val="es-ES" w:eastAsia="es-CO"/>
        </w:rPr>
      </w:pPr>
      <w:r w:rsidRPr="006C2F9E">
        <w:rPr>
          <w:rFonts w:ascii="Arial Narrow" w:hAnsi="Arial Narrow" w:cs="Calibri"/>
          <w:iCs/>
          <w:color w:val="000000" w:themeColor="text1"/>
          <w:sz w:val="24"/>
          <w:lang w:val="es-ES" w:eastAsia="es-CO"/>
        </w:rPr>
        <w:t xml:space="preserve">El </w:t>
      </w:r>
      <w:proofErr w:type="gramStart"/>
      <w:r w:rsidRPr="006C2F9E">
        <w:rPr>
          <w:rFonts w:ascii="Arial Narrow" w:hAnsi="Arial Narrow" w:cs="Calibri"/>
          <w:iCs/>
          <w:color w:val="000000" w:themeColor="text1"/>
          <w:sz w:val="24"/>
          <w:lang w:val="es-ES" w:eastAsia="es-CO"/>
        </w:rPr>
        <w:t>Jefe</w:t>
      </w:r>
      <w:proofErr w:type="gramEnd"/>
      <w:r w:rsidRPr="006C2F9E">
        <w:rPr>
          <w:rFonts w:ascii="Arial Narrow" w:hAnsi="Arial Narrow" w:cs="Calibri"/>
          <w:iCs/>
          <w:color w:val="000000" w:themeColor="text1"/>
          <w:sz w:val="24"/>
          <w:lang w:val="es-ES" w:eastAsia="es-CO"/>
        </w:rPr>
        <w:t xml:space="preserve"> de la Oficina Asesora de Planeación e Innovación Institucional.</w:t>
      </w:r>
    </w:p>
    <w:p w14:paraId="45A83217" w14:textId="77777777" w:rsidR="00AC0A95" w:rsidRPr="006C2F9E" w:rsidRDefault="00AC0A95" w:rsidP="00AC0A95">
      <w:pPr>
        <w:pStyle w:val="Textoindependiente"/>
        <w:numPr>
          <w:ilvl w:val="0"/>
          <w:numId w:val="35"/>
        </w:numPr>
        <w:rPr>
          <w:rFonts w:ascii="Arial Narrow" w:hAnsi="Arial Narrow" w:cs="Calibri"/>
          <w:iCs/>
          <w:color w:val="000000" w:themeColor="text1"/>
          <w:sz w:val="24"/>
          <w:lang w:val="es-ES" w:eastAsia="es-CO"/>
        </w:rPr>
      </w:pPr>
      <w:r w:rsidRPr="006C2F9E">
        <w:rPr>
          <w:rFonts w:ascii="Arial Narrow" w:hAnsi="Arial Narrow" w:cs="Calibri"/>
          <w:iCs/>
          <w:color w:val="000000" w:themeColor="text1"/>
          <w:sz w:val="24"/>
          <w:lang w:val="es-ES" w:eastAsia="es-CO"/>
        </w:rPr>
        <w:t>El Director Administrativo y Financiero o su delegado.</w:t>
      </w:r>
    </w:p>
    <w:p w14:paraId="60967153" w14:textId="77777777" w:rsidR="00AC0A95" w:rsidRPr="006C2F9E" w:rsidRDefault="00AC0A95" w:rsidP="00AC0A95">
      <w:pPr>
        <w:pStyle w:val="Textoindependiente"/>
        <w:numPr>
          <w:ilvl w:val="0"/>
          <w:numId w:val="35"/>
        </w:numPr>
        <w:rPr>
          <w:rFonts w:ascii="Arial Narrow" w:hAnsi="Arial Narrow" w:cs="Calibri"/>
          <w:iCs/>
          <w:color w:val="000000" w:themeColor="text1"/>
          <w:sz w:val="24"/>
          <w:lang w:val="es-ES" w:eastAsia="es-CO"/>
        </w:rPr>
      </w:pPr>
      <w:r w:rsidRPr="006C2F9E">
        <w:rPr>
          <w:rFonts w:ascii="Arial Narrow" w:hAnsi="Arial Narrow" w:cs="Calibri"/>
          <w:iCs/>
          <w:color w:val="000000" w:themeColor="text1"/>
          <w:sz w:val="24"/>
          <w:lang w:val="es-ES" w:eastAsia="es-CO"/>
        </w:rPr>
        <w:t>Un delegado de la Comisión de Personal.</w:t>
      </w:r>
    </w:p>
    <w:p w14:paraId="0686563F" w14:textId="77777777" w:rsidR="00AC0A95" w:rsidRPr="006C2F9E" w:rsidRDefault="00AC0A95" w:rsidP="00AC0A95">
      <w:pPr>
        <w:pStyle w:val="Textoindependiente"/>
        <w:numPr>
          <w:ilvl w:val="0"/>
          <w:numId w:val="35"/>
        </w:numPr>
        <w:rPr>
          <w:rFonts w:ascii="Arial Narrow" w:hAnsi="Arial Narrow" w:cs="Calibri"/>
          <w:iCs/>
          <w:color w:val="000000" w:themeColor="text1"/>
          <w:sz w:val="24"/>
          <w:lang w:val="es-ES" w:eastAsia="es-CO"/>
        </w:rPr>
      </w:pPr>
      <w:r w:rsidRPr="006C2F9E">
        <w:rPr>
          <w:rFonts w:ascii="Arial Narrow" w:hAnsi="Arial Narrow" w:cs="Calibri"/>
          <w:iCs/>
          <w:color w:val="000000" w:themeColor="text1"/>
          <w:sz w:val="24"/>
          <w:lang w:val="es-ES" w:eastAsia="es-CO"/>
        </w:rPr>
        <w:t xml:space="preserve">Un delegado externo invitado por el </w:t>
      </w:r>
      <w:proofErr w:type="gramStart"/>
      <w:r w:rsidRPr="006C2F9E">
        <w:rPr>
          <w:rFonts w:ascii="Arial Narrow" w:hAnsi="Arial Narrow" w:cs="Calibri"/>
          <w:iCs/>
          <w:color w:val="000000" w:themeColor="text1"/>
          <w:sz w:val="24"/>
          <w:lang w:val="es-ES" w:eastAsia="es-CO"/>
        </w:rPr>
        <w:t>Ministro</w:t>
      </w:r>
      <w:proofErr w:type="gramEnd"/>
      <w:r w:rsidRPr="006C2F9E">
        <w:rPr>
          <w:rFonts w:ascii="Arial Narrow" w:hAnsi="Arial Narrow" w:cs="Calibri"/>
          <w:iCs/>
          <w:color w:val="000000" w:themeColor="text1"/>
          <w:sz w:val="24"/>
          <w:lang w:val="es-ES" w:eastAsia="es-CO"/>
        </w:rPr>
        <w:t>.</w:t>
      </w:r>
    </w:p>
    <w:p w14:paraId="6AA7613C" w14:textId="77777777" w:rsidR="00AC0A95" w:rsidRPr="006C2F9E" w:rsidRDefault="00AC0A95" w:rsidP="00AC0A95">
      <w:pPr>
        <w:pStyle w:val="Textoindependiente"/>
        <w:rPr>
          <w:rFonts w:ascii="Arial Narrow" w:hAnsi="Arial Narrow" w:cs="Calibri"/>
          <w:iCs/>
          <w:color w:val="000000" w:themeColor="text1"/>
          <w:sz w:val="24"/>
          <w:lang w:val="es-ES" w:eastAsia="es-CO"/>
        </w:rPr>
      </w:pPr>
    </w:p>
    <w:p w14:paraId="324A3D66" w14:textId="77777777" w:rsidR="00B54A53" w:rsidRPr="00B54A53" w:rsidRDefault="00AC0A95" w:rsidP="00AC0A95">
      <w:pPr>
        <w:pStyle w:val="Textoindependiente"/>
        <w:rPr>
          <w:rFonts w:ascii="Arial Narrow" w:hAnsi="Arial Narrow" w:cs="Calibri"/>
          <w:i/>
          <w:iCs/>
          <w:color w:val="000000" w:themeColor="text1"/>
          <w:sz w:val="24"/>
          <w:lang w:val="es-ES" w:eastAsia="es-CO"/>
        </w:rPr>
      </w:pPr>
      <w:r w:rsidRPr="006C2F9E">
        <w:rPr>
          <w:rFonts w:ascii="Arial Narrow" w:hAnsi="Arial Narrow" w:cs="Calibri"/>
          <w:b/>
          <w:iCs/>
          <w:color w:val="000000" w:themeColor="text1"/>
          <w:sz w:val="24"/>
          <w:lang w:val="es-ES" w:eastAsia="es-CO"/>
        </w:rPr>
        <w:t>Nota aclaratoria:</w:t>
      </w:r>
      <w:r w:rsidRPr="006C2F9E">
        <w:rPr>
          <w:rFonts w:ascii="Arial Narrow" w:hAnsi="Arial Narrow" w:cs="Calibri"/>
          <w:i/>
          <w:iCs/>
          <w:color w:val="000000" w:themeColor="text1"/>
          <w:sz w:val="24"/>
          <w:lang w:val="es-ES" w:eastAsia="es-CO"/>
        </w:rPr>
        <w:t xml:space="preserve">  </w:t>
      </w:r>
      <w:r w:rsidRPr="006C2F9E">
        <w:rPr>
          <w:rFonts w:ascii="Arial Narrow" w:hAnsi="Arial Narrow" w:cs="Calibri"/>
          <w:iCs/>
          <w:color w:val="000000" w:themeColor="text1"/>
          <w:sz w:val="24"/>
          <w:lang w:val="es-ES" w:eastAsia="es-CO"/>
        </w:rPr>
        <w:t>El Equipo Evaluador de Proyectos deberá tener acceso oportuno a toda la información relacionada con los proyectos, como los soportes del desarrollo de reuniones, actas, productos, oportunidades de mejora, o cualquier otro que esté relacionado, lo cual será suministrado por la Dirección de Talento Humano.</w:t>
      </w:r>
      <w:r w:rsidRPr="006C2F9E">
        <w:rPr>
          <w:rFonts w:ascii="Arial Narrow" w:hAnsi="Arial Narrow" w:cs="Calibri"/>
          <w:i/>
          <w:iCs/>
          <w:color w:val="000000" w:themeColor="text1"/>
          <w:sz w:val="24"/>
          <w:lang w:val="es-ES" w:eastAsia="es-CO"/>
        </w:rPr>
        <w:t xml:space="preserve"> </w:t>
      </w:r>
    </w:p>
    <w:p w14:paraId="65223C88" w14:textId="77777777" w:rsidR="00AC0A95" w:rsidRPr="006C2F9E" w:rsidRDefault="00AC0A95" w:rsidP="00AC0A95">
      <w:pPr>
        <w:pStyle w:val="Textoindependiente"/>
        <w:rPr>
          <w:rFonts w:ascii="Arial Narrow" w:hAnsi="Arial Narrow" w:cs="Calibri"/>
          <w:iCs/>
          <w:color w:val="000000" w:themeColor="text1"/>
          <w:sz w:val="24"/>
          <w:lang w:val="es-ES" w:eastAsia="es-CO"/>
        </w:rPr>
      </w:pPr>
    </w:p>
    <w:p w14:paraId="6D791C5F" w14:textId="77777777" w:rsidR="00AC0A95" w:rsidRPr="006C2F9E" w:rsidRDefault="00AC0A95" w:rsidP="00AC0A95">
      <w:pPr>
        <w:pStyle w:val="Textoindependiente"/>
        <w:rPr>
          <w:rFonts w:ascii="Arial Narrow" w:hAnsi="Arial Narrow" w:cs="Calibri"/>
          <w:b/>
          <w:iCs/>
          <w:color w:val="000000" w:themeColor="text1"/>
          <w:sz w:val="24"/>
          <w:lang w:val="es-ES" w:eastAsia="es-CO"/>
        </w:rPr>
      </w:pPr>
      <w:proofErr w:type="gramStart"/>
      <w:r w:rsidRPr="006C2F9E">
        <w:rPr>
          <w:rFonts w:ascii="Arial Narrow" w:hAnsi="Arial Narrow" w:cs="Calibri"/>
          <w:b/>
          <w:iCs/>
          <w:color w:val="000000" w:themeColor="text1"/>
          <w:sz w:val="24"/>
          <w:lang w:val="es-ES" w:eastAsia="es-CO"/>
        </w:rPr>
        <w:t>14.1  Responsabilidades</w:t>
      </w:r>
      <w:proofErr w:type="gramEnd"/>
      <w:r w:rsidRPr="006C2F9E">
        <w:rPr>
          <w:rFonts w:ascii="Arial Narrow" w:hAnsi="Arial Narrow" w:cs="Calibri"/>
          <w:b/>
          <w:iCs/>
          <w:color w:val="000000" w:themeColor="text1"/>
          <w:sz w:val="24"/>
          <w:lang w:val="es-ES" w:eastAsia="es-CO"/>
        </w:rPr>
        <w:t xml:space="preserve"> del equipo evaluador de proyectos</w:t>
      </w:r>
    </w:p>
    <w:p w14:paraId="5A426916" w14:textId="77777777" w:rsidR="00AC0A95" w:rsidRPr="006C2F9E" w:rsidRDefault="00AC0A95" w:rsidP="00AC0A95">
      <w:pPr>
        <w:pStyle w:val="Textoindependiente"/>
        <w:rPr>
          <w:rFonts w:ascii="Arial Narrow" w:hAnsi="Arial Narrow" w:cs="Calibri"/>
          <w:b/>
          <w:iCs/>
          <w:color w:val="000000" w:themeColor="text1"/>
          <w:sz w:val="24"/>
          <w:lang w:val="es-ES" w:eastAsia="es-CO"/>
        </w:rPr>
      </w:pPr>
    </w:p>
    <w:p w14:paraId="40C66582" w14:textId="77777777" w:rsidR="00AC0A95" w:rsidRPr="006C2F9E" w:rsidRDefault="00AC0A95" w:rsidP="00AC0A95">
      <w:pPr>
        <w:pStyle w:val="Textoindependiente"/>
        <w:rPr>
          <w:rFonts w:ascii="Arial Narrow" w:hAnsi="Arial Narrow" w:cs="Calibri"/>
          <w:iCs/>
          <w:color w:val="000000" w:themeColor="text1"/>
          <w:sz w:val="24"/>
          <w:lang w:val="es-ES" w:eastAsia="es-CO"/>
        </w:rPr>
      </w:pPr>
      <w:r w:rsidRPr="006C2F9E">
        <w:rPr>
          <w:rFonts w:ascii="Arial Narrow" w:hAnsi="Arial Narrow" w:cs="Calibri"/>
          <w:iCs/>
          <w:color w:val="000000" w:themeColor="text1"/>
          <w:sz w:val="24"/>
          <w:lang w:val="es-ES" w:eastAsia="es-CO"/>
        </w:rPr>
        <w:t xml:space="preserve"> Son responsabilidades de este Equipo: </w:t>
      </w:r>
    </w:p>
    <w:p w14:paraId="1630F103" w14:textId="77777777" w:rsidR="00AC0A95" w:rsidRPr="006C2F9E" w:rsidRDefault="00AC0A95" w:rsidP="00AC0A95">
      <w:pPr>
        <w:pStyle w:val="Textoindependiente"/>
        <w:rPr>
          <w:rFonts w:ascii="Arial Narrow" w:hAnsi="Arial Narrow" w:cs="Calibri"/>
          <w:iCs/>
          <w:color w:val="000000" w:themeColor="text1"/>
          <w:sz w:val="24"/>
          <w:lang w:val="es-ES" w:eastAsia="es-CO"/>
        </w:rPr>
      </w:pPr>
    </w:p>
    <w:p w14:paraId="6E9AD030" w14:textId="77777777" w:rsidR="00AC0A95" w:rsidRPr="006C2F9E" w:rsidRDefault="00AC0A95" w:rsidP="00AC0A95">
      <w:pPr>
        <w:pStyle w:val="Textoindependiente"/>
        <w:numPr>
          <w:ilvl w:val="0"/>
          <w:numId w:val="36"/>
        </w:numPr>
        <w:rPr>
          <w:rFonts w:ascii="Arial Narrow" w:hAnsi="Arial Narrow" w:cs="Calibri"/>
          <w:iCs/>
          <w:color w:val="000000" w:themeColor="text1"/>
          <w:sz w:val="24"/>
          <w:lang w:val="es-ES" w:eastAsia="es-CO"/>
        </w:rPr>
      </w:pPr>
      <w:r w:rsidRPr="006C2F9E">
        <w:rPr>
          <w:rFonts w:ascii="Arial Narrow" w:hAnsi="Arial Narrow" w:cs="Calibri"/>
          <w:iCs/>
          <w:color w:val="000000" w:themeColor="text1"/>
          <w:sz w:val="24"/>
          <w:lang w:val="es-ES" w:eastAsia="es-CO"/>
        </w:rPr>
        <w:t>Leer, estudiar y revisar detalladamente los documentos presentados por los equipos de trabajo.</w:t>
      </w:r>
    </w:p>
    <w:p w14:paraId="4431A1F2" w14:textId="77777777" w:rsidR="00AC0A95" w:rsidRPr="006C2F9E" w:rsidRDefault="00AC0A95" w:rsidP="00AC0A95">
      <w:pPr>
        <w:pStyle w:val="Textoindependiente"/>
        <w:numPr>
          <w:ilvl w:val="0"/>
          <w:numId w:val="36"/>
        </w:numPr>
        <w:rPr>
          <w:rFonts w:ascii="Arial Narrow" w:hAnsi="Arial Narrow" w:cs="Calibri"/>
          <w:iCs/>
          <w:color w:val="000000" w:themeColor="text1"/>
          <w:sz w:val="24"/>
          <w:lang w:val="es-ES" w:eastAsia="es-CO"/>
        </w:rPr>
      </w:pPr>
      <w:r w:rsidRPr="006C2F9E">
        <w:rPr>
          <w:rFonts w:ascii="Arial Narrow" w:hAnsi="Arial Narrow" w:cs="Calibri"/>
          <w:iCs/>
          <w:color w:val="000000" w:themeColor="text1"/>
          <w:sz w:val="24"/>
          <w:lang w:val="es-ES" w:eastAsia="es-CO"/>
        </w:rPr>
        <w:t>Asistir a la sustentación pública programada.</w:t>
      </w:r>
    </w:p>
    <w:p w14:paraId="3F1E98F5" w14:textId="77777777" w:rsidR="00AC0A95" w:rsidRPr="006C2F9E" w:rsidRDefault="00AC0A95" w:rsidP="00AC0A95">
      <w:pPr>
        <w:pStyle w:val="Textoindependiente"/>
        <w:numPr>
          <w:ilvl w:val="0"/>
          <w:numId w:val="36"/>
        </w:numPr>
        <w:rPr>
          <w:rFonts w:ascii="Arial Narrow" w:hAnsi="Arial Narrow" w:cs="Calibri"/>
          <w:iCs/>
          <w:color w:val="000000" w:themeColor="text1"/>
          <w:sz w:val="24"/>
          <w:lang w:val="es-ES" w:eastAsia="es-CO"/>
        </w:rPr>
      </w:pPr>
      <w:r w:rsidRPr="006C2F9E">
        <w:rPr>
          <w:rFonts w:ascii="Arial Narrow" w:hAnsi="Arial Narrow" w:cs="Calibri"/>
          <w:iCs/>
          <w:color w:val="000000" w:themeColor="text1"/>
          <w:sz w:val="24"/>
          <w:lang w:val="es-ES" w:eastAsia="es-CO"/>
        </w:rPr>
        <w:t xml:space="preserve">Evaluar y calificar el desempeño de los equipos de trabajo admitidos, teniendo en cuenta los criterios establecidos en el numeral </w:t>
      </w:r>
      <w:proofErr w:type="gramStart"/>
      <w:r w:rsidRPr="006C2F9E">
        <w:rPr>
          <w:rFonts w:ascii="Arial Narrow" w:hAnsi="Arial Narrow" w:cs="Calibri"/>
          <w:iCs/>
          <w:color w:val="000000" w:themeColor="text1"/>
          <w:sz w:val="24"/>
          <w:lang w:val="es-ES" w:eastAsia="es-CO"/>
        </w:rPr>
        <w:t>15  del</w:t>
      </w:r>
      <w:proofErr w:type="gramEnd"/>
      <w:r w:rsidRPr="006C2F9E">
        <w:rPr>
          <w:rFonts w:ascii="Arial Narrow" w:hAnsi="Arial Narrow" w:cs="Calibri"/>
          <w:i/>
          <w:iCs/>
          <w:color w:val="000000" w:themeColor="text1"/>
          <w:sz w:val="24"/>
          <w:lang w:val="es-ES" w:eastAsia="es-CO"/>
        </w:rPr>
        <w:t xml:space="preserve"> </w:t>
      </w:r>
      <w:r w:rsidRPr="006C2F9E">
        <w:rPr>
          <w:rFonts w:ascii="Arial Narrow" w:hAnsi="Arial Narrow" w:cs="Calibri"/>
          <w:iCs/>
          <w:color w:val="000000" w:themeColor="text1"/>
          <w:sz w:val="24"/>
          <w:lang w:val="es-ES" w:eastAsia="es-CO"/>
        </w:rPr>
        <w:t>presente documento.</w:t>
      </w:r>
    </w:p>
    <w:p w14:paraId="13DEB2E4" w14:textId="77777777" w:rsidR="00AC0A95" w:rsidRPr="006C2F9E" w:rsidRDefault="00AC0A95" w:rsidP="00AC0A95">
      <w:pPr>
        <w:pStyle w:val="Textoindependiente"/>
        <w:numPr>
          <w:ilvl w:val="0"/>
          <w:numId w:val="36"/>
        </w:numPr>
        <w:rPr>
          <w:rFonts w:ascii="Arial Narrow" w:hAnsi="Arial Narrow" w:cs="Calibri"/>
          <w:iCs/>
          <w:color w:val="000000" w:themeColor="text1"/>
          <w:sz w:val="24"/>
          <w:lang w:val="es-ES" w:eastAsia="es-CO"/>
        </w:rPr>
      </w:pPr>
      <w:r w:rsidRPr="006C2F9E">
        <w:rPr>
          <w:rFonts w:ascii="Arial Narrow" w:hAnsi="Arial Narrow" w:cs="Calibri"/>
          <w:iCs/>
          <w:color w:val="000000" w:themeColor="text1"/>
          <w:sz w:val="24"/>
          <w:lang w:val="es-ES" w:eastAsia="es-CO"/>
        </w:rPr>
        <w:t>Presentar informe final al Comité</w:t>
      </w:r>
      <w:r w:rsidRPr="006C2F9E">
        <w:rPr>
          <w:rFonts w:ascii="Arial Narrow" w:hAnsi="Arial Narrow" w:cs="Calibri"/>
          <w:iCs/>
          <w:color w:val="000000" w:themeColor="text1"/>
          <w:sz w:val="24"/>
          <w:lang w:val="es-MX" w:eastAsia="es-CO"/>
        </w:rPr>
        <w:t xml:space="preserve"> de Gestión y Desempeño Sectorial e Institucional</w:t>
      </w:r>
      <w:r w:rsidRPr="006C2F9E">
        <w:rPr>
          <w:rFonts w:ascii="Arial Narrow" w:hAnsi="Arial Narrow" w:cs="Calibri"/>
          <w:iCs/>
          <w:color w:val="000000" w:themeColor="text1"/>
          <w:sz w:val="24"/>
          <w:lang w:val="es-ES" w:eastAsia="es-CO"/>
        </w:rPr>
        <w:t xml:space="preserve"> sobre los resultados de la evaluación y las oportunidades de mejora y recomendaciones, que permitan </w:t>
      </w:r>
      <w:r w:rsidRPr="006C2F9E">
        <w:rPr>
          <w:rFonts w:ascii="Arial Narrow" w:hAnsi="Arial Narrow" w:cs="Calibri"/>
          <w:iCs/>
          <w:color w:val="000000" w:themeColor="text1"/>
          <w:sz w:val="24"/>
          <w:lang w:val="es-ES" w:eastAsia="es-CO"/>
        </w:rPr>
        <w:lastRenderedPageBreak/>
        <w:t>fortalecer el proceso de selección de los mejores equipos de trabajo, una vez se hayan publicado los resultados definitivos.</w:t>
      </w:r>
    </w:p>
    <w:p w14:paraId="61819E08" w14:textId="77777777" w:rsidR="00AC0A95" w:rsidRPr="006C2F9E" w:rsidRDefault="00AC0A95" w:rsidP="00AC0A95">
      <w:pPr>
        <w:pStyle w:val="Textoindependiente"/>
        <w:numPr>
          <w:ilvl w:val="0"/>
          <w:numId w:val="36"/>
        </w:numPr>
        <w:rPr>
          <w:rFonts w:ascii="Arial Narrow" w:hAnsi="Arial Narrow" w:cs="Calibri"/>
          <w:iCs/>
          <w:color w:val="000000" w:themeColor="text1"/>
          <w:sz w:val="24"/>
          <w:lang w:val="es-ES" w:eastAsia="es-CO"/>
        </w:rPr>
      </w:pPr>
      <w:r w:rsidRPr="006C2F9E">
        <w:rPr>
          <w:rFonts w:ascii="Arial Narrow" w:hAnsi="Arial Narrow" w:cs="Calibri"/>
          <w:iCs/>
          <w:color w:val="000000" w:themeColor="text1"/>
          <w:sz w:val="24"/>
          <w:lang w:val="es-ES" w:eastAsia="es-CO"/>
        </w:rPr>
        <w:t>Atender oportunamente las inquietudes y reclamaciones que se presenten en el desarrollo de esta etapa.</w:t>
      </w:r>
    </w:p>
    <w:p w14:paraId="44988481" w14:textId="77777777" w:rsidR="00AC0A95" w:rsidRPr="006C2F9E" w:rsidRDefault="00AC0A95" w:rsidP="00AC0A95">
      <w:pPr>
        <w:pStyle w:val="Textoindependiente"/>
        <w:rPr>
          <w:rFonts w:ascii="Arial Narrow" w:hAnsi="Arial Narrow" w:cs="Calibri"/>
          <w:iCs/>
          <w:color w:val="000000" w:themeColor="text1"/>
          <w:sz w:val="24"/>
          <w:lang w:val="es-ES" w:eastAsia="es-CO"/>
        </w:rPr>
      </w:pPr>
    </w:p>
    <w:p w14:paraId="2A201C69" w14:textId="77777777" w:rsidR="00AC0A95" w:rsidRPr="006C2F9E" w:rsidRDefault="00AC0A95" w:rsidP="00AC0A95">
      <w:pPr>
        <w:pStyle w:val="Textoindependiente"/>
        <w:rPr>
          <w:rFonts w:ascii="Arial Narrow" w:hAnsi="Arial Narrow" w:cs="Calibri"/>
          <w:iCs/>
          <w:color w:val="000000" w:themeColor="text1"/>
          <w:sz w:val="24"/>
          <w:lang w:val="es-ES" w:eastAsia="es-CO"/>
        </w:rPr>
      </w:pPr>
      <w:r w:rsidRPr="006C2F9E">
        <w:rPr>
          <w:rFonts w:ascii="Arial Narrow" w:hAnsi="Arial Narrow" w:cs="Calibri"/>
          <w:b/>
          <w:iCs/>
          <w:color w:val="000000" w:themeColor="text1"/>
          <w:sz w:val="24"/>
          <w:lang w:val="es-ES" w:eastAsia="es-CO"/>
        </w:rPr>
        <w:t>Nota aclaratoria</w:t>
      </w:r>
      <w:r w:rsidRPr="006C2F9E">
        <w:rPr>
          <w:rFonts w:ascii="Arial Narrow" w:hAnsi="Arial Narrow" w:cs="Calibri"/>
          <w:iCs/>
          <w:color w:val="000000" w:themeColor="text1"/>
          <w:sz w:val="24"/>
          <w:lang w:val="es-ES" w:eastAsia="es-CO"/>
        </w:rPr>
        <w:t>: La Dirección de Talento Humano será la responsable de comunicar todas las actuaciones al Equipo Evaluador de Proyectos.</w:t>
      </w:r>
    </w:p>
    <w:p w14:paraId="2CEEAFED" w14:textId="77777777" w:rsidR="00AC0A95" w:rsidRPr="006C2F9E" w:rsidRDefault="00AC0A95" w:rsidP="00AC0A95">
      <w:pPr>
        <w:pStyle w:val="Textoindependiente"/>
        <w:rPr>
          <w:rFonts w:ascii="Arial Narrow" w:hAnsi="Arial Narrow" w:cs="Calibri"/>
          <w:b/>
          <w:bCs/>
          <w:iCs/>
          <w:color w:val="000000" w:themeColor="text1"/>
          <w:sz w:val="24"/>
          <w:lang w:val="es-ES" w:eastAsia="es-CO"/>
        </w:rPr>
      </w:pPr>
    </w:p>
    <w:p w14:paraId="5BDFF163" w14:textId="77777777" w:rsidR="00AC0A95" w:rsidRPr="006C2F9E" w:rsidRDefault="00AC0A95" w:rsidP="00AC0A95">
      <w:pPr>
        <w:pStyle w:val="Ttulo1"/>
        <w:rPr>
          <w:color w:val="000000" w:themeColor="text1"/>
          <w:szCs w:val="24"/>
        </w:rPr>
      </w:pPr>
      <w:bookmarkStart w:id="18" w:name="_Toc122677932"/>
      <w:r w:rsidRPr="006C2F9E">
        <w:rPr>
          <w:rStyle w:val="Ttulo1Car"/>
          <w:szCs w:val="24"/>
        </w:rPr>
        <w:t xml:space="preserve">15. </w:t>
      </w:r>
      <w:r w:rsidRPr="00C07C09">
        <w:rPr>
          <w:rStyle w:val="Ttulo1Car"/>
          <w:b/>
          <w:bCs/>
          <w:szCs w:val="24"/>
        </w:rPr>
        <w:t>CRITERIOS DE EVALUACIÓN Y SELECCIÓN DE LOS MEJORES EQUIPOS DE</w:t>
      </w:r>
      <w:r w:rsidRPr="00C07C09">
        <w:rPr>
          <w:b w:val="0"/>
          <w:bCs w:val="0"/>
          <w:color w:val="000000" w:themeColor="text1"/>
          <w:szCs w:val="24"/>
        </w:rPr>
        <w:t xml:space="preserve"> TRABAJO</w:t>
      </w:r>
      <w:bookmarkEnd w:id="18"/>
    </w:p>
    <w:p w14:paraId="393C3816" w14:textId="77777777" w:rsidR="00AC0A95" w:rsidRPr="006C2F9E" w:rsidRDefault="00AC0A95" w:rsidP="00AC0A95">
      <w:pPr>
        <w:ind w:right="-2"/>
        <w:jc w:val="both"/>
        <w:rPr>
          <w:rFonts w:ascii="Arial Narrow" w:hAnsi="Arial Narrow"/>
          <w:b/>
          <w:bCs/>
          <w:i/>
          <w:color w:val="000000" w:themeColor="text1"/>
          <w:sz w:val="24"/>
          <w:szCs w:val="24"/>
          <w:lang w:val="es-ES"/>
        </w:rPr>
      </w:pPr>
    </w:p>
    <w:p w14:paraId="564064A7" w14:textId="77777777" w:rsidR="00AC0A95" w:rsidRPr="006C2F9E" w:rsidRDefault="00AC0A95" w:rsidP="00AC0A95">
      <w:pPr>
        <w:ind w:right="-2"/>
        <w:jc w:val="both"/>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Para la evaluación y selección de los equipos de trabajo, el Equipo Evaluador de Proyectos, debe tener en cuenta los siguientes criterios:</w:t>
      </w:r>
    </w:p>
    <w:p w14:paraId="7F625180" w14:textId="77777777" w:rsidR="00AC0A95" w:rsidRPr="006C2F9E" w:rsidRDefault="00AC0A95" w:rsidP="00AC0A95">
      <w:pPr>
        <w:ind w:right="-2"/>
        <w:jc w:val="both"/>
        <w:rPr>
          <w:rFonts w:ascii="Arial Narrow" w:hAnsi="Arial Narrow"/>
          <w:iCs/>
          <w:color w:val="000000" w:themeColor="text1"/>
          <w:sz w:val="24"/>
          <w:szCs w:val="24"/>
          <w:lang w:val="es-ES"/>
        </w:rPr>
      </w:pPr>
    </w:p>
    <w:tbl>
      <w:tblPr>
        <w:tblStyle w:val="Tablaconcuadrcula"/>
        <w:tblW w:w="9355" w:type="dxa"/>
        <w:tblInd w:w="279" w:type="dxa"/>
        <w:tblLook w:val="04A0" w:firstRow="1" w:lastRow="0" w:firstColumn="1" w:lastColumn="0" w:noHBand="0" w:noVBand="1"/>
      </w:tblPr>
      <w:tblGrid>
        <w:gridCol w:w="7654"/>
        <w:gridCol w:w="1701"/>
      </w:tblGrid>
      <w:tr w:rsidR="00AC0A95" w:rsidRPr="006C2F9E" w14:paraId="67A3F08E" w14:textId="77777777" w:rsidTr="00274CA6">
        <w:tc>
          <w:tcPr>
            <w:tcW w:w="7654" w:type="dxa"/>
            <w:vAlign w:val="center"/>
          </w:tcPr>
          <w:p w14:paraId="79DD9ED9" w14:textId="77777777" w:rsidR="00AC0A95" w:rsidRPr="006C2F9E" w:rsidRDefault="00AC0A95" w:rsidP="00274CA6">
            <w:pPr>
              <w:ind w:right="-2"/>
              <w:jc w:val="both"/>
              <w:rPr>
                <w:rFonts w:ascii="Arial Narrow" w:hAnsi="Arial Narrow"/>
                <w:b/>
                <w:bCs/>
                <w:iCs/>
                <w:color w:val="000000" w:themeColor="text1"/>
                <w:sz w:val="24"/>
                <w:szCs w:val="24"/>
                <w:lang w:val="es-CO"/>
              </w:rPr>
            </w:pPr>
            <w:r w:rsidRPr="006C2F9E">
              <w:rPr>
                <w:rFonts w:ascii="Arial Narrow" w:hAnsi="Arial Narrow"/>
                <w:b/>
                <w:bCs/>
                <w:iCs/>
                <w:color w:val="000000" w:themeColor="text1"/>
                <w:sz w:val="24"/>
                <w:szCs w:val="24"/>
                <w:lang w:val="es-CO"/>
              </w:rPr>
              <w:t>CRITERIOS DE EVALUACIÓN DE LA CONFORMACIÓN DEL EQUIPO DE TRABAJO (7 PUNTOS)</w:t>
            </w:r>
          </w:p>
        </w:tc>
        <w:tc>
          <w:tcPr>
            <w:tcW w:w="1701" w:type="dxa"/>
            <w:vAlign w:val="center"/>
          </w:tcPr>
          <w:p w14:paraId="4623D4B5" w14:textId="77777777" w:rsidR="00AC0A95" w:rsidRPr="006C2F9E" w:rsidRDefault="00AC0A95" w:rsidP="00274CA6">
            <w:pPr>
              <w:ind w:right="-2"/>
              <w:jc w:val="center"/>
              <w:rPr>
                <w:rFonts w:ascii="Arial Narrow" w:hAnsi="Arial Narrow"/>
                <w:b/>
                <w:bCs/>
                <w:iCs/>
                <w:color w:val="000000" w:themeColor="text1"/>
                <w:sz w:val="24"/>
                <w:szCs w:val="24"/>
                <w:lang w:val="es-CO"/>
              </w:rPr>
            </w:pPr>
            <w:r w:rsidRPr="006C2F9E">
              <w:rPr>
                <w:rFonts w:ascii="Arial Narrow" w:hAnsi="Arial Narrow"/>
                <w:b/>
                <w:bCs/>
                <w:iCs/>
                <w:color w:val="000000" w:themeColor="text1"/>
                <w:sz w:val="24"/>
                <w:szCs w:val="24"/>
                <w:lang w:val="es-CO"/>
              </w:rPr>
              <w:t>PUNTOS</w:t>
            </w:r>
          </w:p>
        </w:tc>
      </w:tr>
      <w:tr w:rsidR="00AC0A95" w:rsidRPr="006C2F9E" w14:paraId="60E96C49" w14:textId="77777777" w:rsidTr="00274CA6">
        <w:tc>
          <w:tcPr>
            <w:tcW w:w="7654" w:type="dxa"/>
          </w:tcPr>
          <w:p w14:paraId="17505865" w14:textId="77777777" w:rsidR="00AC0A95" w:rsidRPr="006C2F9E" w:rsidRDefault="00AC0A95" w:rsidP="00274CA6">
            <w:pPr>
              <w:ind w:right="-2"/>
              <w:jc w:val="both"/>
              <w:rPr>
                <w:rFonts w:ascii="Arial Narrow" w:hAnsi="Arial Narrow"/>
                <w:iCs/>
                <w:color w:val="000000" w:themeColor="text1"/>
                <w:sz w:val="24"/>
                <w:szCs w:val="24"/>
                <w:lang w:val="es-CO"/>
              </w:rPr>
            </w:pPr>
            <w:r w:rsidRPr="006C2F9E">
              <w:rPr>
                <w:rFonts w:ascii="Arial Narrow" w:hAnsi="Arial Narrow"/>
                <w:iCs/>
                <w:color w:val="000000" w:themeColor="text1"/>
                <w:sz w:val="24"/>
                <w:szCs w:val="24"/>
                <w:lang w:val="es-CO"/>
              </w:rPr>
              <w:t>Conformado por servidores del mismo nivel jerárquico.</w:t>
            </w:r>
          </w:p>
        </w:tc>
        <w:tc>
          <w:tcPr>
            <w:tcW w:w="1701" w:type="dxa"/>
            <w:vAlign w:val="center"/>
          </w:tcPr>
          <w:p w14:paraId="005BE83F" w14:textId="77777777" w:rsidR="00AC0A95" w:rsidRPr="006C2F9E" w:rsidRDefault="00AC0A95" w:rsidP="00274CA6">
            <w:pPr>
              <w:ind w:right="-2"/>
              <w:jc w:val="center"/>
              <w:rPr>
                <w:rFonts w:ascii="Arial Narrow" w:hAnsi="Arial Narrow"/>
                <w:iCs/>
                <w:color w:val="000000" w:themeColor="text1"/>
                <w:sz w:val="24"/>
                <w:szCs w:val="24"/>
                <w:lang w:val="es-CO"/>
              </w:rPr>
            </w:pPr>
            <w:r w:rsidRPr="006C2F9E">
              <w:rPr>
                <w:rFonts w:ascii="Arial Narrow" w:hAnsi="Arial Narrow"/>
                <w:iCs/>
                <w:color w:val="000000" w:themeColor="text1"/>
                <w:sz w:val="24"/>
                <w:szCs w:val="24"/>
                <w:lang w:val="es-CO"/>
              </w:rPr>
              <w:t>3</w:t>
            </w:r>
          </w:p>
        </w:tc>
      </w:tr>
      <w:tr w:rsidR="00AC0A95" w:rsidRPr="006C2F9E" w14:paraId="42E79862" w14:textId="77777777" w:rsidTr="00274CA6">
        <w:tc>
          <w:tcPr>
            <w:tcW w:w="7654" w:type="dxa"/>
          </w:tcPr>
          <w:p w14:paraId="75EC1D96" w14:textId="77777777" w:rsidR="00AC0A95" w:rsidRPr="006C2F9E" w:rsidRDefault="00AC0A95" w:rsidP="00274CA6">
            <w:pPr>
              <w:ind w:right="-2"/>
              <w:jc w:val="both"/>
              <w:rPr>
                <w:rFonts w:ascii="Arial Narrow" w:hAnsi="Arial Narrow"/>
                <w:iCs/>
                <w:color w:val="000000" w:themeColor="text1"/>
                <w:sz w:val="24"/>
                <w:szCs w:val="24"/>
                <w:lang w:val="es-CO"/>
              </w:rPr>
            </w:pPr>
            <w:r w:rsidRPr="006C2F9E">
              <w:rPr>
                <w:rFonts w:ascii="Arial Narrow" w:hAnsi="Arial Narrow"/>
                <w:iCs/>
                <w:color w:val="000000" w:themeColor="text1"/>
                <w:sz w:val="24"/>
                <w:szCs w:val="24"/>
                <w:lang w:val="es-CO"/>
              </w:rPr>
              <w:t>Conformado por servidores de dos (2) o más niveles jerárquicos.</w:t>
            </w:r>
          </w:p>
        </w:tc>
        <w:tc>
          <w:tcPr>
            <w:tcW w:w="1701" w:type="dxa"/>
            <w:vAlign w:val="center"/>
          </w:tcPr>
          <w:p w14:paraId="7E37EF63" w14:textId="77777777" w:rsidR="00AC0A95" w:rsidRPr="006C2F9E" w:rsidRDefault="00AC0A95" w:rsidP="00274CA6">
            <w:pPr>
              <w:ind w:right="-2"/>
              <w:jc w:val="center"/>
              <w:rPr>
                <w:rFonts w:ascii="Arial Narrow" w:hAnsi="Arial Narrow"/>
                <w:iCs/>
                <w:color w:val="000000" w:themeColor="text1"/>
                <w:sz w:val="24"/>
                <w:szCs w:val="24"/>
                <w:lang w:val="es-CO"/>
              </w:rPr>
            </w:pPr>
            <w:r w:rsidRPr="006C2F9E">
              <w:rPr>
                <w:rFonts w:ascii="Arial Narrow" w:hAnsi="Arial Narrow"/>
                <w:iCs/>
                <w:color w:val="000000" w:themeColor="text1"/>
                <w:sz w:val="24"/>
                <w:szCs w:val="24"/>
                <w:lang w:val="es-CO"/>
              </w:rPr>
              <w:t>5</w:t>
            </w:r>
          </w:p>
        </w:tc>
      </w:tr>
      <w:tr w:rsidR="00AC0A95" w:rsidRPr="006C2F9E" w14:paraId="6DF5956C" w14:textId="77777777" w:rsidTr="00274CA6">
        <w:trPr>
          <w:trHeight w:val="1012"/>
        </w:trPr>
        <w:tc>
          <w:tcPr>
            <w:tcW w:w="7654" w:type="dxa"/>
          </w:tcPr>
          <w:p w14:paraId="49CDC556" w14:textId="77777777" w:rsidR="00AC0A95" w:rsidRPr="006C2F9E" w:rsidRDefault="00AC0A95" w:rsidP="00274CA6">
            <w:pPr>
              <w:ind w:right="-2"/>
              <w:jc w:val="both"/>
              <w:rPr>
                <w:rFonts w:ascii="Arial Narrow" w:hAnsi="Arial Narrow"/>
                <w:iCs/>
                <w:color w:val="000000" w:themeColor="text1"/>
                <w:sz w:val="24"/>
                <w:szCs w:val="24"/>
                <w:lang w:val="es-CO"/>
              </w:rPr>
            </w:pPr>
            <w:r w:rsidRPr="006C2F9E">
              <w:rPr>
                <w:rFonts w:ascii="Arial Narrow" w:hAnsi="Arial Narrow"/>
                <w:iCs/>
                <w:color w:val="000000" w:themeColor="text1"/>
                <w:sz w:val="24"/>
                <w:szCs w:val="24"/>
                <w:lang w:val="es-CO"/>
              </w:rPr>
              <w:t xml:space="preserve">Conformado por servidores pertenecientes a todos los niveles jerárquicos (Para carrera administrativa aplican todos los niveles y para libre nombramiento y remoción aplica nivel Profesional, Técnico y Asistencial) </w:t>
            </w:r>
          </w:p>
          <w:p w14:paraId="761856FF" w14:textId="77777777" w:rsidR="00AC0A95" w:rsidRPr="006C2F9E" w:rsidRDefault="00AC0A95" w:rsidP="00274CA6">
            <w:pPr>
              <w:ind w:right="-2"/>
              <w:jc w:val="both"/>
              <w:rPr>
                <w:rFonts w:ascii="Arial Narrow" w:hAnsi="Arial Narrow"/>
                <w:iCs/>
                <w:color w:val="000000" w:themeColor="text1"/>
                <w:sz w:val="24"/>
                <w:szCs w:val="24"/>
                <w:lang w:val="es-CO"/>
              </w:rPr>
            </w:pPr>
          </w:p>
        </w:tc>
        <w:tc>
          <w:tcPr>
            <w:tcW w:w="1701" w:type="dxa"/>
            <w:vAlign w:val="center"/>
          </w:tcPr>
          <w:p w14:paraId="1ECE5DEA" w14:textId="77777777" w:rsidR="00AC0A95" w:rsidRPr="006C2F9E" w:rsidRDefault="00AC0A95" w:rsidP="00274CA6">
            <w:pPr>
              <w:ind w:right="-2"/>
              <w:jc w:val="center"/>
              <w:rPr>
                <w:rFonts w:ascii="Arial Narrow" w:hAnsi="Arial Narrow"/>
                <w:iCs/>
                <w:color w:val="000000" w:themeColor="text1"/>
                <w:sz w:val="24"/>
                <w:szCs w:val="24"/>
                <w:lang w:val="es-CO"/>
              </w:rPr>
            </w:pPr>
            <w:r w:rsidRPr="006C2F9E">
              <w:rPr>
                <w:rFonts w:ascii="Arial Narrow" w:hAnsi="Arial Narrow"/>
                <w:iCs/>
                <w:color w:val="000000" w:themeColor="text1"/>
                <w:sz w:val="24"/>
                <w:szCs w:val="24"/>
                <w:lang w:val="es-CO"/>
              </w:rPr>
              <w:t>7</w:t>
            </w:r>
          </w:p>
        </w:tc>
      </w:tr>
    </w:tbl>
    <w:p w14:paraId="01725204" w14:textId="77777777" w:rsidR="00AC0A95" w:rsidRPr="006C2F9E" w:rsidRDefault="00AC0A95" w:rsidP="00AC0A95">
      <w:pPr>
        <w:tabs>
          <w:tab w:val="left" w:pos="8490"/>
        </w:tabs>
        <w:ind w:right="-2"/>
        <w:jc w:val="both"/>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ab/>
      </w:r>
    </w:p>
    <w:tbl>
      <w:tblPr>
        <w:tblStyle w:val="Tablaconcuadrcula"/>
        <w:tblW w:w="9355" w:type="dxa"/>
        <w:tblInd w:w="279" w:type="dxa"/>
        <w:tblLook w:val="04A0" w:firstRow="1" w:lastRow="0" w:firstColumn="1" w:lastColumn="0" w:noHBand="0" w:noVBand="1"/>
      </w:tblPr>
      <w:tblGrid>
        <w:gridCol w:w="7654"/>
        <w:gridCol w:w="1701"/>
      </w:tblGrid>
      <w:tr w:rsidR="00AC0A95" w:rsidRPr="006C2F9E" w14:paraId="7DD2ED8B" w14:textId="77777777" w:rsidTr="00274CA6">
        <w:tc>
          <w:tcPr>
            <w:tcW w:w="7654" w:type="dxa"/>
            <w:shd w:val="clear" w:color="auto" w:fill="auto"/>
          </w:tcPr>
          <w:p w14:paraId="19C107A5" w14:textId="77777777" w:rsidR="00AC0A95" w:rsidRPr="006C2F9E" w:rsidRDefault="00AC0A95" w:rsidP="00274CA6">
            <w:pPr>
              <w:ind w:right="-2"/>
              <w:jc w:val="both"/>
              <w:rPr>
                <w:rFonts w:ascii="Arial Narrow" w:hAnsi="Arial Narrow"/>
                <w:b/>
                <w:bCs/>
                <w:iCs/>
                <w:color w:val="000000" w:themeColor="text1"/>
                <w:sz w:val="24"/>
                <w:szCs w:val="24"/>
                <w:lang w:val="es-ES"/>
              </w:rPr>
            </w:pPr>
            <w:r w:rsidRPr="006C2F9E">
              <w:rPr>
                <w:rFonts w:ascii="Arial Narrow" w:hAnsi="Arial Narrow"/>
                <w:b/>
                <w:bCs/>
                <w:iCs/>
                <w:color w:val="000000" w:themeColor="text1"/>
                <w:sz w:val="24"/>
                <w:szCs w:val="24"/>
                <w:lang w:val="es-ES"/>
              </w:rPr>
              <w:t xml:space="preserve">CRITERIOS DE EVALUACIÓN DE LA </w:t>
            </w:r>
            <w:r w:rsidRPr="006C2F9E">
              <w:rPr>
                <w:rFonts w:ascii="Arial Narrow" w:hAnsi="Arial Narrow"/>
                <w:b/>
                <w:bCs/>
                <w:iCs/>
                <w:sz w:val="24"/>
                <w:szCs w:val="24"/>
                <w:lang w:val="es-ES"/>
              </w:rPr>
              <w:t xml:space="preserve">EJECUCIÓN, </w:t>
            </w:r>
            <w:r w:rsidRPr="006C2F9E">
              <w:rPr>
                <w:rFonts w:ascii="Arial Narrow" w:hAnsi="Arial Narrow"/>
                <w:b/>
                <w:bCs/>
                <w:iCs/>
                <w:color w:val="000000" w:themeColor="text1"/>
                <w:sz w:val="24"/>
                <w:szCs w:val="24"/>
                <w:lang w:val="es-ES"/>
              </w:rPr>
              <w:t>SEGUIMIENTO Y RESULTADOS DEL PROYECTO (48 PUNTOS)</w:t>
            </w:r>
          </w:p>
        </w:tc>
        <w:tc>
          <w:tcPr>
            <w:tcW w:w="1701" w:type="dxa"/>
            <w:shd w:val="clear" w:color="auto" w:fill="auto"/>
            <w:vAlign w:val="center"/>
          </w:tcPr>
          <w:p w14:paraId="1D4F1485" w14:textId="77777777" w:rsidR="00AC0A95" w:rsidRPr="006C2F9E" w:rsidRDefault="00AC0A95" w:rsidP="00274CA6">
            <w:pPr>
              <w:ind w:right="-2"/>
              <w:jc w:val="center"/>
              <w:rPr>
                <w:rFonts w:ascii="Arial Narrow" w:hAnsi="Arial Narrow"/>
                <w:b/>
                <w:bCs/>
                <w:iCs/>
                <w:color w:val="000000" w:themeColor="text1"/>
                <w:sz w:val="24"/>
                <w:szCs w:val="24"/>
                <w:lang w:val="es-ES"/>
              </w:rPr>
            </w:pPr>
            <w:r w:rsidRPr="006C2F9E">
              <w:rPr>
                <w:rFonts w:ascii="Arial Narrow" w:hAnsi="Arial Narrow"/>
                <w:b/>
                <w:bCs/>
                <w:iCs/>
                <w:color w:val="000000" w:themeColor="text1"/>
                <w:sz w:val="24"/>
                <w:szCs w:val="24"/>
                <w:lang w:val="es-ES"/>
              </w:rPr>
              <w:t>PUNTOS</w:t>
            </w:r>
          </w:p>
        </w:tc>
      </w:tr>
      <w:tr w:rsidR="00AC0A95" w:rsidRPr="006C2F9E" w14:paraId="0E7F2D7D" w14:textId="77777777" w:rsidTr="00274CA6">
        <w:tc>
          <w:tcPr>
            <w:tcW w:w="7654" w:type="dxa"/>
            <w:shd w:val="clear" w:color="auto" w:fill="auto"/>
          </w:tcPr>
          <w:p w14:paraId="1FEFF109" w14:textId="77777777" w:rsidR="00AC0A95" w:rsidRPr="006C2F9E" w:rsidRDefault="00AC0A95" w:rsidP="00AC0A95">
            <w:pPr>
              <w:numPr>
                <w:ilvl w:val="0"/>
                <w:numId w:val="37"/>
              </w:numPr>
              <w:ind w:left="149" w:right="-2" w:hanging="149"/>
              <w:jc w:val="both"/>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Metodología Propuesta: Estructuración de las actividades para el logro de los entregables/productos requeridos utilizando los activos, conocimientos, experticia ofrecidos por el equipo de trabajo.</w:t>
            </w:r>
          </w:p>
        </w:tc>
        <w:tc>
          <w:tcPr>
            <w:tcW w:w="1701" w:type="dxa"/>
            <w:shd w:val="clear" w:color="auto" w:fill="auto"/>
            <w:vAlign w:val="center"/>
          </w:tcPr>
          <w:p w14:paraId="52FEA7FB" w14:textId="77777777" w:rsidR="00AC0A95" w:rsidRPr="006C2F9E" w:rsidRDefault="00AC0A95" w:rsidP="00274CA6">
            <w:pPr>
              <w:ind w:right="-2"/>
              <w:jc w:val="center"/>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20</w:t>
            </w:r>
          </w:p>
        </w:tc>
      </w:tr>
      <w:tr w:rsidR="00AC0A95" w:rsidRPr="006C2F9E" w14:paraId="66B03720" w14:textId="77777777" w:rsidTr="00274CA6">
        <w:tc>
          <w:tcPr>
            <w:tcW w:w="7654" w:type="dxa"/>
            <w:shd w:val="clear" w:color="auto" w:fill="auto"/>
          </w:tcPr>
          <w:p w14:paraId="4000DE11" w14:textId="77777777" w:rsidR="00AC0A95" w:rsidRPr="006C2F9E" w:rsidRDefault="00AC0A95" w:rsidP="00274CA6">
            <w:pPr>
              <w:ind w:right="-2"/>
              <w:jc w:val="both"/>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 xml:space="preserve">2. Ejecución Adecuada de los Recursos: Empleo adecuado de los recursos previstos en la formulación del proyecto que permite cumplir con los productos/entregables pactados, en los tiempos previstos y planeados y con la calidad adecuada. </w:t>
            </w:r>
          </w:p>
          <w:p w14:paraId="7C53FADA" w14:textId="77777777" w:rsidR="00AC0A95" w:rsidRPr="006C2F9E" w:rsidRDefault="00AC0A95" w:rsidP="00274CA6">
            <w:pPr>
              <w:ind w:right="-2"/>
              <w:jc w:val="both"/>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¿El equipo sacó el mayor provecho de todas las herramientas que les ofrece la Entidad? ¿Ha propuesto o hecho algo para ahorrar o reducir costos en el uso de los recursos del proyecto propuesto?</w:t>
            </w:r>
          </w:p>
        </w:tc>
        <w:tc>
          <w:tcPr>
            <w:tcW w:w="1701" w:type="dxa"/>
            <w:shd w:val="clear" w:color="auto" w:fill="auto"/>
            <w:vAlign w:val="center"/>
          </w:tcPr>
          <w:p w14:paraId="3CCB84BE" w14:textId="77777777" w:rsidR="00AC0A95" w:rsidRPr="006C2F9E" w:rsidRDefault="00AC0A95" w:rsidP="00274CA6">
            <w:pPr>
              <w:ind w:right="-2"/>
              <w:jc w:val="center"/>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10</w:t>
            </w:r>
          </w:p>
        </w:tc>
      </w:tr>
      <w:tr w:rsidR="00AC0A95" w:rsidRPr="006C2F9E" w14:paraId="1E887B57" w14:textId="77777777" w:rsidTr="00274CA6">
        <w:tc>
          <w:tcPr>
            <w:tcW w:w="7654" w:type="dxa"/>
            <w:shd w:val="clear" w:color="auto" w:fill="auto"/>
          </w:tcPr>
          <w:p w14:paraId="113FB91E" w14:textId="77777777" w:rsidR="00AC0A95" w:rsidRPr="006C2F9E" w:rsidRDefault="00AC0A95" w:rsidP="00274CA6">
            <w:pPr>
              <w:ind w:right="-2"/>
              <w:jc w:val="both"/>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3. Posibilidades de Implementación de los Productos y Resultados: Los resultados y productos entregados del proyecto son susceptibles de ser implementados en el Ministerio en el corto plazo para generar valor público.</w:t>
            </w:r>
          </w:p>
        </w:tc>
        <w:tc>
          <w:tcPr>
            <w:tcW w:w="1701" w:type="dxa"/>
            <w:shd w:val="clear" w:color="auto" w:fill="auto"/>
            <w:vAlign w:val="center"/>
          </w:tcPr>
          <w:p w14:paraId="54AD7C5A" w14:textId="77777777" w:rsidR="00AC0A95" w:rsidRPr="006C2F9E" w:rsidRDefault="00AC0A95" w:rsidP="00274CA6">
            <w:pPr>
              <w:ind w:right="-2"/>
              <w:jc w:val="center"/>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12</w:t>
            </w:r>
          </w:p>
        </w:tc>
      </w:tr>
      <w:tr w:rsidR="00AC0A95" w:rsidRPr="006C2F9E" w14:paraId="6268E364" w14:textId="77777777" w:rsidTr="00274CA6">
        <w:tc>
          <w:tcPr>
            <w:tcW w:w="7654" w:type="dxa"/>
            <w:shd w:val="clear" w:color="auto" w:fill="auto"/>
          </w:tcPr>
          <w:p w14:paraId="74F068A2" w14:textId="77777777" w:rsidR="00AC0A95" w:rsidRPr="006C2F9E" w:rsidRDefault="00AC0A95" w:rsidP="00274CA6">
            <w:pPr>
              <w:ind w:right="-2"/>
              <w:jc w:val="both"/>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 xml:space="preserve">4. Sinergia y Articulación del Equipo: Las actividades y resultados corresponden a una adecuada gestión del talento humano que conforma el equipo que permite evidenciar diferentes áreas de conocimiento, roles, y perspectivas y que dan cuenta del esfuerzo y </w:t>
            </w:r>
            <w:proofErr w:type="gramStart"/>
            <w:r w:rsidRPr="006C2F9E">
              <w:rPr>
                <w:rFonts w:ascii="Arial Narrow" w:hAnsi="Arial Narrow"/>
                <w:iCs/>
                <w:color w:val="000000" w:themeColor="text1"/>
                <w:sz w:val="24"/>
                <w:szCs w:val="24"/>
                <w:lang w:val="es-ES"/>
              </w:rPr>
              <w:t>actividades  evidenciadas</w:t>
            </w:r>
            <w:proofErr w:type="gramEnd"/>
            <w:r w:rsidRPr="006C2F9E">
              <w:rPr>
                <w:rFonts w:ascii="Arial Narrow" w:hAnsi="Arial Narrow"/>
                <w:iCs/>
                <w:color w:val="000000" w:themeColor="text1"/>
                <w:sz w:val="24"/>
                <w:szCs w:val="24"/>
                <w:lang w:val="es-ES"/>
              </w:rPr>
              <w:t xml:space="preserve"> en los productos entregados.</w:t>
            </w:r>
          </w:p>
        </w:tc>
        <w:tc>
          <w:tcPr>
            <w:tcW w:w="1701" w:type="dxa"/>
            <w:shd w:val="clear" w:color="auto" w:fill="auto"/>
            <w:vAlign w:val="center"/>
          </w:tcPr>
          <w:p w14:paraId="45EAF940" w14:textId="77777777" w:rsidR="00AC0A95" w:rsidRPr="006C2F9E" w:rsidRDefault="00AC0A95" w:rsidP="00274CA6">
            <w:pPr>
              <w:ind w:right="-2"/>
              <w:jc w:val="center"/>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6</w:t>
            </w:r>
          </w:p>
        </w:tc>
      </w:tr>
    </w:tbl>
    <w:p w14:paraId="6CE856AE" w14:textId="77777777" w:rsidR="00AC0A95" w:rsidRPr="006C2F9E" w:rsidRDefault="00AC0A95" w:rsidP="00AC0A95">
      <w:pPr>
        <w:ind w:right="-2"/>
        <w:jc w:val="both"/>
        <w:rPr>
          <w:rFonts w:ascii="Arial Narrow" w:hAnsi="Arial Narrow"/>
          <w:iCs/>
          <w:color w:val="000000" w:themeColor="text1"/>
          <w:sz w:val="24"/>
          <w:szCs w:val="24"/>
          <w:lang w:val="es-ES"/>
        </w:rPr>
      </w:pPr>
    </w:p>
    <w:tbl>
      <w:tblPr>
        <w:tblStyle w:val="Tablaconcuadrcula"/>
        <w:tblW w:w="9355" w:type="dxa"/>
        <w:tblInd w:w="279" w:type="dxa"/>
        <w:tblLook w:val="04A0" w:firstRow="1" w:lastRow="0" w:firstColumn="1" w:lastColumn="0" w:noHBand="0" w:noVBand="1"/>
      </w:tblPr>
      <w:tblGrid>
        <w:gridCol w:w="7654"/>
        <w:gridCol w:w="1701"/>
      </w:tblGrid>
      <w:tr w:rsidR="00AC0A95" w:rsidRPr="006C2F9E" w14:paraId="344FFF10" w14:textId="77777777" w:rsidTr="00274CA6">
        <w:tc>
          <w:tcPr>
            <w:tcW w:w="7654" w:type="dxa"/>
            <w:vAlign w:val="center"/>
          </w:tcPr>
          <w:p w14:paraId="28524BDF" w14:textId="77777777" w:rsidR="00AC0A95" w:rsidRPr="006C2F9E" w:rsidRDefault="00AC0A95" w:rsidP="00274CA6">
            <w:pPr>
              <w:ind w:right="-2"/>
              <w:jc w:val="center"/>
              <w:rPr>
                <w:rFonts w:ascii="Arial Narrow" w:hAnsi="Arial Narrow"/>
                <w:b/>
                <w:bCs/>
                <w:iCs/>
                <w:color w:val="000000" w:themeColor="text1"/>
                <w:sz w:val="24"/>
                <w:szCs w:val="24"/>
                <w:lang w:val="es-ES"/>
              </w:rPr>
            </w:pPr>
            <w:r w:rsidRPr="006C2F9E">
              <w:rPr>
                <w:rFonts w:ascii="Arial Narrow" w:hAnsi="Arial Narrow"/>
                <w:b/>
                <w:bCs/>
                <w:iCs/>
                <w:color w:val="000000" w:themeColor="text1"/>
                <w:sz w:val="24"/>
                <w:szCs w:val="24"/>
                <w:lang w:val="es-ES"/>
              </w:rPr>
              <w:t>CRITERIOS DE SUSTENTACIÓN (30 PUNTOS)</w:t>
            </w:r>
          </w:p>
        </w:tc>
        <w:tc>
          <w:tcPr>
            <w:tcW w:w="1701" w:type="dxa"/>
            <w:vAlign w:val="center"/>
          </w:tcPr>
          <w:p w14:paraId="78356AD2" w14:textId="77777777" w:rsidR="00AC0A95" w:rsidRPr="006C2F9E" w:rsidRDefault="00AC0A95" w:rsidP="00274CA6">
            <w:pPr>
              <w:ind w:right="-2"/>
              <w:jc w:val="center"/>
              <w:rPr>
                <w:rFonts w:ascii="Arial Narrow" w:hAnsi="Arial Narrow"/>
                <w:b/>
                <w:bCs/>
                <w:iCs/>
                <w:color w:val="000000" w:themeColor="text1"/>
                <w:sz w:val="24"/>
                <w:szCs w:val="24"/>
                <w:lang w:val="es-ES"/>
              </w:rPr>
            </w:pPr>
            <w:r w:rsidRPr="006C2F9E">
              <w:rPr>
                <w:rFonts w:ascii="Arial Narrow" w:hAnsi="Arial Narrow"/>
                <w:b/>
                <w:bCs/>
                <w:iCs/>
                <w:color w:val="000000" w:themeColor="text1"/>
                <w:sz w:val="24"/>
                <w:szCs w:val="24"/>
                <w:lang w:val="es-ES"/>
              </w:rPr>
              <w:t>PUNTOS</w:t>
            </w:r>
          </w:p>
        </w:tc>
      </w:tr>
      <w:tr w:rsidR="00AC0A95" w:rsidRPr="006C2F9E" w14:paraId="7E78AC94" w14:textId="77777777" w:rsidTr="00274CA6">
        <w:tc>
          <w:tcPr>
            <w:tcW w:w="7654" w:type="dxa"/>
          </w:tcPr>
          <w:p w14:paraId="7BF8DD8E" w14:textId="77777777" w:rsidR="00AC0A95" w:rsidRPr="006C2F9E" w:rsidRDefault="00AC0A95" w:rsidP="00AC0A95">
            <w:pPr>
              <w:numPr>
                <w:ilvl w:val="0"/>
                <w:numId w:val="25"/>
              </w:numPr>
              <w:ind w:right="-2"/>
              <w:jc w:val="both"/>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La exposición siguió un orden lógico que permitió evidenciar de manera clara el objetivo del proyecto, la trazabilidad del proceso y los resultados obtenidos, así como el alcance de las recomendaciones para su implementación.</w:t>
            </w:r>
          </w:p>
        </w:tc>
        <w:tc>
          <w:tcPr>
            <w:tcW w:w="1701" w:type="dxa"/>
            <w:vAlign w:val="center"/>
          </w:tcPr>
          <w:p w14:paraId="15587B23" w14:textId="77777777" w:rsidR="00AC0A95" w:rsidRPr="006C2F9E" w:rsidRDefault="00AC0A95" w:rsidP="00274CA6">
            <w:pPr>
              <w:ind w:right="-2"/>
              <w:jc w:val="center"/>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10</w:t>
            </w:r>
          </w:p>
        </w:tc>
      </w:tr>
      <w:tr w:rsidR="00AC0A95" w:rsidRPr="006C2F9E" w14:paraId="292F0832" w14:textId="77777777" w:rsidTr="00274CA6">
        <w:tc>
          <w:tcPr>
            <w:tcW w:w="7654" w:type="dxa"/>
          </w:tcPr>
          <w:p w14:paraId="768192D0" w14:textId="77777777" w:rsidR="00AC0A95" w:rsidRPr="006C2F9E" w:rsidRDefault="00AC0A95" w:rsidP="00AC0A95">
            <w:pPr>
              <w:numPr>
                <w:ilvl w:val="0"/>
                <w:numId w:val="25"/>
              </w:numPr>
              <w:ind w:right="-2"/>
              <w:jc w:val="both"/>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lastRenderedPageBreak/>
              <w:t>Las respuestas a las preguntas y comentarios dadas por los expositores sobre los resultados del proyecto fueron resueltas en su totalidad y de manera clara.</w:t>
            </w:r>
          </w:p>
        </w:tc>
        <w:tc>
          <w:tcPr>
            <w:tcW w:w="1701" w:type="dxa"/>
            <w:vAlign w:val="center"/>
          </w:tcPr>
          <w:p w14:paraId="63EA28E0" w14:textId="77777777" w:rsidR="00AC0A95" w:rsidRPr="006C2F9E" w:rsidRDefault="00AC0A95" w:rsidP="00274CA6">
            <w:pPr>
              <w:ind w:right="-2"/>
              <w:jc w:val="center"/>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10</w:t>
            </w:r>
          </w:p>
        </w:tc>
      </w:tr>
      <w:tr w:rsidR="00AC0A95" w:rsidRPr="006C2F9E" w14:paraId="77E7AC72" w14:textId="77777777" w:rsidTr="00274CA6">
        <w:tc>
          <w:tcPr>
            <w:tcW w:w="7654" w:type="dxa"/>
          </w:tcPr>
          <w:p w14:paraId="0C5A3272" w14:textId="77777777" w:rsidR="00AC0A95" w:rsidRPr="006C2F9E" w:rsidRDefault="00AC0A95" w:rsidP="00AC0A95">
            <w:pPr>
              <w:numPr>
                <w:ilvl w:val="0"/>
                <w:numId w:val="25"/>
              </w:numPr>
              <w:ind w:right="-2"/>
              <w:jc w:val="both"/>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Se evidenció conocimiento y dominio del tema por parte del equipo de trabajo y la sustentación se realizó en el tiempo establecido.</w:t>
            </w:r>
          </w:p>
        </w:tc>
        <w:tc>
          <w:tcPr>
            <w:tcW w:w="1701" w:type="dxa"/>
            <w:vAlign w:val="center"/>
          </w:tcPr>
          <w:p w14:paraId="7B4DEF71" w14:textId="77777777" w:rsidR="00AC0A95" w:rsidRPr="006C2F9E" w:rsidRDefault="00AC0A95" w:rsidP="00274CA6">
            <w:pPr>
              <w:ind w:right="-2"/>
              <w:jc w:val="center"/>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10</w:t>
            </w:r>
          </w:p>
        </w:tc>
      </w:tr>
    </w:tbl>
    <w:p w14:paraId="0DCF8EEC" w14:textId="77777777" w:rsidR="00AC0A95" w:rsidRPr="006C2F9E" w:rsidRDefault="00AC0A95" w:rsidP="00AC0A95">
      <w:pPr>
        <w:ind w:right="-2"/>
        <w:jc w:val="both"/>
        <w:rPr>
          <w:rFonts w:ascii="Arial Narrow" w:hAnsi="Arial Narrow"/>
          <w:iCs/>
          <w:color w:val="000000" w:themeColor="text1"/>
          <w:sz w:val="24"/>
          <w:szCs w:val="24"/>
          <w:lang w:val="es-ES"/>
        </w:rPr>
      </w:pPr>
    </w:p>
    <w:p w14:paraId="6EAAB0CC" w14:textId="77777777" w:rsidR="00AC0A95" w:rsidRPr="006C2F9E" w:rsidRDefault="00AC0A95" w:rsidP="00AC0A95">
      <w:pPr>
        <w:ind w:right="-2"/>
        <w:jc w:val="both"/>
        <w:rPr>
          <w:rFonts w:ascii="Arial Narrow" w:hAnsi="Arial Narrow"/>
          <w:iCs/>
          <w:color w:val="000000" w:themeColor="text1"/>
          <w:sz w:val="24"/>
          <w:szCs w:val="24"/>
          <w:lang w:val="es-ES"/>
        </w:rPr>
      </w:pPr>
      <w:r w:rsidRPr="006C2F9E">
        <w:rPr>
          <w:rFonts w:ascii="Arial Narrow" w:hAnsi="Arial Narrow"/>
          <w:b/>
          <w:bCs/>
          <w:iCs/>
          <w:color w:val="000000" w:themeColor="text1"/>
          <w:sz w:val="24"/>
          <w:szCs w:val="24"/>
          <w:lang w:val="es-ES"/>
        </w:rPr>
        <w:t>Nota aclaratoria N° 1</w:t>
      </w:r>
      <w:r w:rsidRPr="006C2F9E">
        <w:rPr>
          <w:rFonts w:ascii="Arial Narrow" w:hAnsi="Arial Narrow"/>
          <w:iCs/>
          <w:color w:val="000000" w:themeColor="text1"/>
          <w:sz w:val="24"/>
          <w:szCs w:val="24"/>
          <w:lang w:val="es-ES"/>
        </w:rPr>
        <w:t>. La evaluación y selección final de los mejores equipos de trabajo será la sumatoria de los criterios definidos en la siguiente tabla:</w:t>
      </w:r>
    </w:p>
    <w:p w14:paraId="254D83BD" w14:textId="77777777" w:rsidR="00AC0A95" w:rsidRPr="006C2F9E" w:rsidRDefault="00AC0A95" w:rsidP="00AC0A95">
      <w:pPr>
        <w:ind w:right="-2"/>
        <w:jc w:val="both"/>
        <w:rPr>
          <w:rFonts w:ascii="Arial Narrow" w:hAnsi="Arial Narrow"/>
          <w:iCs/>
          <w:color w:val="000000" w:themeColor="text1"/>
          <w:sz w:val="24"/>
          <w:szCs w:val="24"/>
          <w:lang w:val="es-ES"/>
        </w:rPr>
      </w:pPr>
    </w:p>
    <w:tbl>
      <w:tblPr>
        <w:tblStyle w:val="Tablaconcuadrcula"/>
        <w:tblW w:w="9355" w:type="dxa"/>
        <w:tblInd w:w="279" w:type="dxa"/>
        <w:tblLook w:val="04A0" w:firstRow="1" w:lastRow="0" w:firstColumn="1" w:lastColumn="0" w:noHBand="0" w:noVBand="1"/>
      </w:tblPr>
      <w:tblGrid>
        <w:gridCol w:w="375"/>
        <w:gridCol w:w="5862"/>
        <w:gridCol w:w="3118"/>
      </w:tblGrid>
      <w:tr w:rsidR="00AC0A95" w:rsidRPr="006C2F9E" w14:paraId="3A927E6D" w14:textId="77777777" w:rsidTr="00274CA6">
        <w:tc>
          <w:tcPr>
            <w:tcW w:w="375" w:type="dxa"/>
            <w:shd w:val="clear" w:color="auto" w:fill="auto"/>
          </w:tcPr>
          <w:p w14:paraId="29C3A66E" w14:textId="77777777" w:rsidR="00AC0A95" w:rsidRPr="006C2F9E" w:rsidRDefault="00AC0A95" w:rsidP="00274CA6">
            <w:pPr>
              <w:ind w:right="-2"/>
              <w:jc w:val="both"/>
              <w:rPr>
                <w:rFonts w:ascii="Arial Narrow" w:hAnsi="Arial Narrow"/>
                <w:iCs/>
                <w:color w:val="000000" w:themeColor="text1"/>
                <w:sz w:val="24"/>
                <w:szCs w:val="24"/>
                <w:lang w:val="es-ES"/>
              </w:rPr>
            </w:pPr>
          </w:p>
        </w:tc>
        <w:tc>
          <w:tcPr>
            <w:tcW w:w="5862" w:type="dxa"/>
            <w:shd w:val="clear" w:color="auto" w:fill="auto"/>
          </w:tcPr>
          <w:p w14:paraId="51D48959" w14:textId="77777777" w:rsidR="00AC0A95" w:rsidRPr="006C2F9E" w:rsidRDefault="00AC0A95" w:rsidP="00274CA6">
            <w:pPr>
              <w:ind w:right="-2"/>
              <w:jc w:val="center"/>
              <w:rPr>
                <w:rFonts w:ascii="Arial Narrow" w:hAnsi="Arial Narrow"/>
                <w:b/>
                <w:bCs/>
                <w:iCs/>
                <w:color w:val="000000" w:themeColor="text1"/>
                <w:sz w:val="24"/>
                <w:szCs w:val="24"/>
                <w:lang w:val="es-ES"/>
              </w:rPr>
            </w:pPr>
            <w:r w:rsidRPr="006C2F9E">
              <w:rPr>
                <w:rFonts w:ascii="Arial Narrow" w:hAnsi="Arial Narrow"/>
                <w:b/>
                <w:bCs/>
                <w:iCs/>
                <w:color w:val="000000" w:themeColor="text1"/>
                <w:sz w:val="24"/>
                <w:szCs w:val="24"/>
                <w:lang w:val="es-ES"/>
              </w:rPr>
              <w:t>CRITERIOS DE EVALUACIÓN</w:t>
            </w:r>
          </w:p>
        </w:tc>
        <w:tc>
          <w:tcPr>
            <w:tcW w:w="3118" w:type="dxa"/>
            <w:shd w:val="clear" w:color="auto" w:fill="auto"/>
          </w:tcPr>
          <w:p w14:paraId="61A60ECB" w14:textId="77777777" w:rsidR="00AC0A95" w:rsidRPr="006C2F9E" w:rsidRDefault="00AC0A95" w:rsidP="00274CA6">
            <w:pPr>
              <w:ind w:right="-2"/>
              <w:jc w:val="center"/>
              <w:rPr>
                <w:rFonts w:ascii="Arial Narrow" w:hAnsi="Arial Narrow"/>
                <w:b/>
                <w:bCs/>
                <w:iCs/>
                <w:color w:val="000000" w:themeColor="text1"/>
                <w:sz w:val="24"/>
                <w:szCs w:val="24"/>
                <w:lang w:val="es-ES"/>
              </w:rPr>
            </w:pPr>
            <w:r w:rsidRPr="006C2F9E">
              <w:rPr>
                <w:rFonts w:ascii="Arial Narrow" w:hAnsi="Arial Narrow"/>
                <w:b/>
                <w:bCs/>
                <w:iCs/>
                <w:color w:val="000000" w:themeColor="text1"/>
                <w:sz w:val="24"/>
                <w:szCs w:val="24"/>
                <w:lang w:val="es-ES"/>
              </w:rPr>
              <w:t>PUNTOS POSIBLES</w:t>
            </w:r>
          </w:p>
        </w:tc>
      </w:tr>
      <w:tr w:rsidR="00AC0A95" w:rsidRPr="006C2F9E" w14:paraId="2C91A0D1" w14:textId="77777777" w:rsidTr="00274CA6">
        <w:tc>
          <w:tcPr>
            <w:tcW w:w="375" w:type="dxa"/>
            <w:shd w:val="clear" w:color="auto" w:fill="auto"/>
          </w:tcPr>
          <w:p w14:paraId="2108FF08" w14:textId="77777777" w:rsidR="00AC0A95" w:rsidRPr="006C2F9E" w:rsidRDefault="00AC0A95" w:rsidP="00274CA6">
            <w:pPr>
              <w:ind w:right="-2"/>
              <w:jc w:val="both"/>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1</w:t>
            </w:r>
          </w:p>
        </w:tc>
        <w:tc>
          <w:tcPr>
            <w:tcW w:w="5862" w:type="dxa"/>
            <w:shd w:val="clear" w:color="auto" w:fill="auto"/>
          </w:tcPr>
          <w:p w14:paraId="712C8ACE" w14:textId="77777777" w:rsidR="00AC0A95" w:rsidRPr="006C2F9E" w:rsidRDefault="00AC0A95" w:rsidP="00274CA6">
            <w:pPr>
              <w:ind w:right="-2"/>
              <w:jc w:val="both"/>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Conformación del equipo de trabajo</w:t>
            </w:r>
          </w:p>
        </w:tc>
        <w:tc>
          <w:tcPr>
            <w:tcW w:w="3118" w:type="dxa"/>
            <w:shd w:val="clear" w:color="auto" w:fill="auto"/>
          </w:tcPr>
          <w:p w14:paraId="54D5E3D1" w14:textId="77777777" w:rsidR="00AC0A95" w:rsidRPr="006C2F9E" w:rsidRDefault="00AC0A95" w:rsidP="00274CA6">
            <w:pPr>
              <w:ind w:right="-2"/>
              <w:jc w:val="center"/>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7</w:t>
            </w:r>
          </w:p>
        </w:tc>
      </w:tr>
      <w:tr w:rsidR="00AC0A95" w:rsidRPr="006C2F9E" w14:paraId="09E12D20" w14:textId="77777777" w:rsidTr="00274CA6">
        <w:tc>
          <w:tcPr>
            <w:tcW w:w="375" w:type="dxa"/>
            <w:shd w:val="clear" w:color="auto" w:fill="auto"/>
          </w:tcPr>
          <w:p w14:paraId="69D34E3C" w14:textId="77777777" w:rsidR="00AC0A95" w:rsidRPr="006C2F9E" w:rsidRDefault="00AC0A95" w:rsidP="00274CA6">
            <w:pPr>
              <w:ind w:right="-2"/>
              <w:jc w:val="both"/>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2</w:t>
            </w:r>
          </w:p>
        </w:tc>
        <w:tc>
          <w:tcPr>
            <w:tcW w:w="5862" w:type="dxa"/>
            <w:shd w:val="clear" w:color="auto" w:fill="auto"/>
          </w:tcPr>
          <w:p w14:paraId="6A6D4B9B" w14:textId="77777777" w:rsidR="00AC0A95" w:rsidRPr="006C2F9E" w:rsidRDefault="00AC0A95" w:rsidP="00274CA6">
            <w:pPr>
              <w:ind w:right="-2"/>
              <w:jc w:val="both"/>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Criterios de evaluación de la ejecución, seguimiento y resultados del proyecto</w:t>
            </w:r>
          </w:p>
        </w:tc>
        <w:tc>
          <w:tcPr>
            <w:tcW w:w="3118" w:type="dxa"/>
            <w:shd w:val="clear" w:color="auto" w:fill="auto"/>
          </w:tcPr>
          <w:p w14:paraId="7DFA6427" w14:textId="77777777" w:rsidR="00AC0A95" w:rsidRPr="006C2F9E" w:rsidRDefault="00AC0A95" w:rsidP="00274CA6">
            <w:pPr>
              <w:ind w:right="-2"/>
              <w:jc w:val="center"/>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48</w:t>
            </w:r>
          </w:p>
        </w:tc>
      </w:tr>
      <w:tr w:rsidR="00AC0A95" w:rsidRPr="006C2F9E" w14:paraId="32F87B26" w14:textId="77777777" w:rsidTr="00274CA6">
        <w:tc>
          <w:tcPr>
            <w:tcW w:w="375" w:type="dxa"/>
            <w:shd w:val="clear" w:color="auto" w:fill="auto"/>
          </w:tcPr>
          <w:p w14:paraId="1E8CC8F8" w14:textId="77777777" w:rsidR="00AC0A95" w:rsidRPr="006C2F9E" w:rsidRDefault="00AC0A95" w:rsidP="00274CA6">
            <w:pPr>
              <w:ind w:right="-2"/>
              <w:jc w:val="both"/>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3</w:t>
            </w:r>
          </w:p>
        </w:tc>
        <w:tc>
          <w:tcPr>
            <w:tcW w:w="5862" w:type="dxa"/>
            <w:shd w:val="clear" w:color="auto" w:fill="auto"/>
          </w:tcPr>
          <w:p w14:paraId="1A06893E" w14:textId="77777777" w:rsidR="00AC0A95" w:rsidRPr="006C2F9E" w:rsidRDefault="00AC0A95" w:rsidP="00274CA6">
            <w:pPr>
              <w:ind w:right="-2"/>
              <w:jc w:val="both"/>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Sustentación pública</w:t>
            </w:r>
          </w:p>
        </w:tc>
        <w:tc>
          <w:tcPr>
            <w:tcW w:w="3118" w:type="dxa"/>
            <w:shd w:val="clear" w:color="auto" w:fill="auto"/>
          </w:tcPr>
          <w:p w14:paraId="07CBDD61" w14:textId="77777777" w:rsidR="00AC0A95" w:rsidRPr="006C2F9E" w:rsidRDefault="00AC0A95" w:rsidP="00274CA6">
            <w:pPr>
              <w:ind w:right="-2"/>
              <w:jc w:val="center"/>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30</w:t>
            </w:r>
          </w:p>
        </w:tc>
      </w:tr>
      <w:tr w:rsidR="00AC0A95" w:rsidRPr="006C2F9E" w14:paraId="4ECF86AF" w14:textId="77777777" w:rsidTr="00274CA6">
        <w:tc>
          <w:tcPr>
            <w:tcW w:w="375" w:type="dxa"/>
            <w:shd w:val="clear" w:color="auto" w:fill="auto"/>
          </w:tcPr>
          <w:p w14:paraId="01994164" w14:textId="77777777" w:rsidR="00AC0A95" w:rsidRPr="006C2F9E" w:rsidRDefault="00AC0A95" w:rsidP="00274CA6">
            <w:pPr>
              <w:ind w:right="-2"/>
              <w:jc w:val="both"/>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4</w:t>
            </w:r>
          </w:p>
        </w:tc>
        <w:tc>
          <w:tcPr>
            <w:tcW w:w="5862" w:type="dxa"/>
            <w:shd w:val="clear" w:color="auto" w:fill="auto"/>
          </w:tcPr>
          <w:p w14:paraId="6F6E51F9" w14:textId="77777777" w:rsidR="00AC0A95" w:rsidRPr="006C2F9E" w:rsidRDefault="00AC0A95" w:rsidP="00274CA6">
            <w:pPr>
              <w:ind w:right="-2"/>
              <w:jc w:val="both"/>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 xml:space="preserve">Informe final </w:t>
            </w:r>
          </w:p>
        </w:tc>
        <w:tc>
          <w:tcPr>
            <w:tcW w:w="3118" w:type="dxa"/>
            <w:shd w:val="clear" w:color="auto" w:fill="auto"/>
          </w:tcPr>
          <w:p w14:paraId="764BA395" w14:textId="77777777" w:rsidR="00AC0A95" w:rsidRPr="006C2F9E" w:rsidRDefault="00AC0A95" w:rsidP="00274CA6">
            <w:pPr>
              <w:ind w:right="-2"/>
              <w:jc w:val="center"/>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15</w:t>
            </w:r>
          </w:p>
        </w:tc>
      </w:tr>
      <w:tr w:rsidR="00AC0A95" w:rsidRPr="006C2F9E" w14:paraId="79EF5994" w14:textId="77777777" w:rsidTr="00274CA6">
        <w:tc>
          <w:tcPr>
            <w:tcW w:w="6237" w:type="dxa"/>
            <w:gridSpan w:val="2"/>
            <w:shd w:val="clear" w:color="auto" w:fill="auto"/>
          </w:tcPr>
          <w:p w14:paraId="0A6ED5A6" w14:textId="77777777" w:rsidR="00AC0A95" w:rsidRPr="006C2F9E" w:rsidRDefault="00AC0A95" w:rsidP="00274CA6">
            <w:pPr>
              <w:ind w:right="-2"/>
              <w:jc w:val="center"/>
              <w:rPr>
                <w:rFonts w:ascii="Arial Narrow" w:hAnsi="Arial Narrow"/>
                <w:b/>
                <w:bCs/>
                <w:iCs/>
                <w:color w:val="000000" w:themeColor="text1"/>
                <w:sz w:val="24"/>
                <w:szCs w:val="24"/>
                <w:lang w:val="es-ES"/>
              </w:rPr>
            </w:pPr>
            <w:r w:rsidRPr="006C2F9E">
              <w:rPr>
                <w:rFonts w:ascii="Arial Narrow" w:hAnsi="Arial Narrow"/>
                <w:b/>
                <w:bCs/>
                <w:iCs/>
                <w:color w:val="000000" w:themeColor="text1"/>
                <w:sz w:val="24"/>
                <w:szCs w:val="24"/>
                <w:lang w:val="es-ES"/>
              </w:rPr>
              <w:t>TOTAL</w:t>
            </w:r>
          </w:p>
        </w:tc>
        <w:tc>
          <w:tcPr>
            <w:tcW w:w="3118" w:type="dxa"/>
            <w:shd w:val="clear" w:color="auto" w:fill="auto"/>
          </w:tcPr>
          <w:p w14:paraId="5906EE43" w14:textId="77777777" w:rsidR="00AC0A95" w:rsidRPr="006C2F9E" w:rsidRDefault="00AC0A95" w:rsidP="00274CA6">
            <w:pPr>
              <w:ind w:right="-2"/>
              <w:jc w:val="center"/>
              <w:rPr>
                <w:rFonts w:ascii="Arial Narrow" w:hAnsi="Arial Narrow"/>
                <w:b/>
                <w:bCs/>
                <w:iCs/>
                <w:color w:val="000000" w:themeColor="text1"/>
                <w:sz w:val="24"/>
                <w:szCs w:val="24"/>
                <w:lang w:val="es-ES"/>
              </w:rPr>
            </w:pPr>
            <w:r w:rsidRPr="006C2F9E">
              <w:rPr>
                <w:rFonts w:ascii="Arial Narrow" w:hAnsi="Arial Narrow"/>
                <w:b/>
                <w:bCs/>
                <w:iCs/>
                <w:color w:val="000000" w:themeColor="text1"/>
                <w:sz w:val="24"/>
                <w:szCs w:val="24"/>
                <w:lang w:val="es-ES"/>
              </w:rPr>
              <w:t>100</w:t>
            </w:r>
          </w:p>
        </w:tc>
      </w:tr>
    </w:tbl>
    <w:p w14:paraId="6E4C696A" w14:textId="77777777" w:rsidR="00AC0A95" w:rsidRPr="006C2F9E" w:rsidRDefault="00AC0A95" w:rsidP="00AC0A95">
      <w:pPr>
        <w:ind w:right="-2"/>
        <w:jc w:val="both"/>
        <w:rPr>
          <w:rFonts w:ascii="Arial Narrow" w:hAnsi="Arial Narrow"/>
          <w:b/>
          <w:bCs/>
          <w:iCs/>
          <w:color w:val="000000" w:themeColor="text1"/>
          <w:sz w:val="24"/>
          <w:szCs w:val="24"/>
          <w:lang w:val="es-ES"/>
        </w:rPr>
      </w:pPr>
    </w:p>
    <w:p w14:paraId="04750205" w14:textId="77777777" w:rsidR="00AC0A95" w:rsidRPr="006C2F9E" w:rsidRDefault="00AC0A95" w:rsidP="00AC0A95">
      <w:pPr>
        <w:ind w:right="-2"/>
        <w:jc w:val="both"/>
        <w:rPr>
          <w:rFonts w:ascii="Arial Narrow" w:hAnsi="Arial Narrow"/>
          <w:iCs/>
          <w:color w:val="000000" w:themeColor="text1"/>
          <w:sz w:val="24"/>
          <w:szCs w:val="24"/>
          <w:lang w:val="es-ES"/>
        </w:rPr>
      </w:pPr>
      <w:r w:rsidRPr="006C2F9E">
        <w:rPr>
          <w:rFonts w:ascii="Arial Narrow" w:hAnsi="Arial Narrow"/>
          <w:b/>
          <w:bCs/>
          <w:iCs/>
          <w:color w:val="000000" w:themeColor="text1"/>
          <w:sz w:val="24"/>
          <w:szCs w:val="24"/>
          <w:lang w:val="es-ES"/>
        </w:rPr>
        <w:t>Nota aclaratoria N° 2</w:t>
      </w:r>
      <w:r w:rsidRPr="006C2F9E">
        <w:rPr>
          <w:rFonts w:ascii="Arial Narrow" w:hAnsi="Arial Narrow"/>
          <w:iCs/>
          <w:color w:val="000000" w:themeColor="text1"/>
          <w:sz w:val="24"/>
          <w:szCs w:val="24"/>
          <w:lang w:val="es-ES"/>
        </w:rPr>
        <w:t>. La puntuación establecida en el criterio No. 4 de la tabla enunciada anteriormente, se otorgará únicamente a los proyectos que cumplan con todos los aspectos de estructura para la presentación del informe final del proyecto, establecidos en el numeral 16.1 del presente documento, así como su contenido y calidad.</w:t>
      </w:r>
    </w:p>
    <w:p w14:paraId="17DB2CB2" w14:textId="77777777" w:rsidR="00AC0A95" w:rsidRPr="006C2F9E" w:rsidRDefault="00AC0A95" w:rsidP="00AC0A95">
      <w:pPr>
        <w:ind w:right="-2"/>
        <w:jc w:val="both"/>
        <w:rPr>
          <w:rFonts w:ascii="Arial Narrow" w:hAnsi="Arial Narrow"/>
          <w:iCs/>
          <w:color w:val="000000" w:themeColor="text1"/>
          <w:sz w:val="24"/>
          <w:szCs w:val="24"/>
          <w:lang w:val="es-ES"/>
        </w:rPr>
      </w:pPr>
    </w:p>
    <w:p w14:paraId="4E4E68F4" w14:textId="77777777" w:rsidR="00AC0A95" w:rsidRPr="006C2F9E" w:rsidRDefault="00AC0A95" w:rsidP="00AC0A95">
      <w:pPr>
        <w:ind w:right="-2"/>
        <w:jc w:val="both"/>
        <w:rPr>
          <w:rFonts w:ascii="Arial Narrow" w:hAnsi="Arial Narrow"/>
          <w:iCs/>
          <w:color w:val="000000" w:themeColor="text1"/>
          <w:sz w:val="24"/>
          <w:szCs w:val="24"/>
          <w:lang w:val="es-ES"/>
        </w:rPr>
      </w:pPr>
      <w:r w:rsidRPr="006C2F9E">
        <w:rPr>
          <w:rFonts w:ascii="Arial Narrow" w:hAnsi="Arial Narrow"/>
          <w:b/>
          <w:bCs/>
          <w:iCs/>
          <w:color w:val="000000" w:themeColor="text1"/>
          <w:sz w:val="24"/>
          <w:szCs w:val="24"/>
          <w:lang w:val="es-ES"/>
        </w:rPr>
        <w:t>Nota aclaratoria N° 3</w:t>
      </w:r>
      <w:r w:rsidRPr="006C2F9E">
        <w:rPr>
          <w:rFonts w:ascii="Arial Narrow" w:hAnsi="Arial Narrow"/>
          <w:iCs/>
          <w:color w:val="000000" w:themeColor="text1"/>
          <w:sz w:val="24"/>
          <w:szCs w:val="24"/>
          <w:lang w:val="es-ES"/>
        </w:rPr>
        <w:t>. Para tener acceso a los montos de los incentivos establecidos, los equipos de trabajo deberán obtener una calificación total igual o superior a ochenta (80) puntos y encontrarse dentro de los tres (3) primeros lugares.</w:t>
      </w:r>
    </w:p>
    <w:p w14:paraId="311D2CA3" w14:textId="77777777" w:rsidR="00AC0A95" w:rsidRPr="006C2F9E" w:rsidRDefault="00AC0A95" w:rsidP="00AC0A95">
      <w:pPr>
        <w:ind w:right="-2"/>
        <w:jc w:val="both"/>
        <w:rPr>
          <w:rFonts w:ascii="Arial Narrow" w:hAnsi="Arial Narrow"/>
          <w:iCs/>
          <w:color w:val="000000" w:themeColor="text1"/>
          <w:sz w:val="24"/>
          <w:szCs w:val="24"/>
          <w:lang w:val="es-ES"/>
        </w:rPr>
      </w:pPr>
    </w:p>
    <w:p w14:paraId="47463471" w14:textId="77777777" w:rsidR="00AC0A95" w:rsidRPr="006C2F9E" w:rsidRDefault="00AC0A95" w:rsidP="00AC0A95">
      <w:pPr>
        <w:ind w:right="-2"/>
        <w:jc w:val="both"/>
        <w:rPr>
          <w:rFonts w:ascii="Arial Narrow" w:hAnsi="Arial Narrow"/>
          <w:iCs/>
          <w:color w:val="000000" w:themeColor="text1"/>
          <w:sz w:val="24"/>
          <w:szCs w:val="24"/>
          <w:lang w:val="es-ES"/>
        </w:rPr>
      </w:pPr>
      <w:r w:rsidRPr="006C2F9E">
        <w:rPr>
          <w:rFonts w:ascii="Arial Narrow" w:hAnsi="Arial Narrow"/>
          <w:iCs/>
          <w:color w:val="000000" w:themeColor="text1"/>
          <w:sz w:val="24"/>
          <w:szCs w:val="24"/>
          <w:lang w:val="es-ES"/>
        </w:rPr>
        <w:t>En el evento en que los equipos de trabajo que participen en este proceso obtengan una calificación inferior a los ochenta (80) puntos mencionados anteriormente, recibirán un reconocimiento por montos inferiores a los establecidos en el numeral 22 del presente documento.</w:t>
      </w:r>
      <w:r w:rsidRPr="006C2F9E" w:rsidDel="0037509B">
        <w:rPr>
          <w:rFonts w:ascii="Arial Narrow" w:hAnsi="Arial Narrow"/>
          <w:iCs/>
          <w:color w:val="000000" w:themeColor="text1"/>
          <w:sz w:val="24"/>
          <w:szCs w:val="24"/>
          <w:lang w:val="es-ES"/>
        </w:rPr>
        <w:t xml:space="preserve"> </w:t>
      </w:r>
    </w:p>
    <w:p w14:paraId="6B56BAF9" w14:textId="77777777" w:rsidR="00AC0A95" w:rsidRPr="006C2F9E" w:rsidRDefault="00AC0A95" w:rsidP="00AC0A95">
      <w:pPr>
        <w:ind w:right="-2"/>
        <w:jc w:val="both"/>
        <w:rPr>
          <w:rFonts w:ascii="Arial Narrow" w:hAnsi="Arial Narrow" w:cs="Arial"/>
          <w:b/>
          <w:bCs/>
          <w:color w:val="000000" w:themeColor="text1"/>
          <w:sz w:val="24"/>
          <w:szCs w:val="24"/>
        </w:rPr>
      </w:pPr>
    </w:p>
    <w:p w14:paraId="794FE02F" w14:textId="77777777" w:rsidR="00AC0A95" w:rsidRPr="006C2F9E" w:rsidRDefault="00AC0A95" w:rsidP="00AC0A95">
      <w:pPr>
        <w:pStyle w:val="Ttulo1"/>
        <w:rPr>
          <w:rFonts w:cs="Arial"/>
          <w:szCs w:val="24"/>
        </w:rPr>
      </w:pPr>
      <w:bookmarkStart w:id="19" w:name="_Toc122677933"/>
      <w:r w:rsidRPr="006C2F9E">
        <w:rPr>
          <w:szCs w:val="24"/>
        </w:rPr>
        <w:t>16. ENTREGA DE PROYECTO FINAL</w:t>
      </w:r>
      <w:bookmarkEnd w:id="19"/>
      <w:r w:rsidRPr="006C2F9E">
        <w:rPr>
          <w:szCs w:val="24"/>
        </w:rPr>
        <w:t xml:space="preserve">       </w:t>
      </w:r>
    </w:p>
    <w:p w14:paraId="0858637D" w14:textId="77777777" w:rsidR="00AC0A95" w:rsidRPr="006C2F9E" w:rsidRDefault="00AC0A95" w:rsidP="00AC0A95">
      <w:pPr>
        <w:ind w:right="-2"/>
        <w:jc w:val="both"/>
        <w:rPr>
          <w:rFonts w:ascii="Arial Narrow" w:hAnsi="Arial Narrow"/>
          <w:b/>
          <w:bCs/>
          <w:color w:val="000000" w:themeColor="text1"/>
          <w:sz w:val="24"/>
          <w:szCs w:val="24"/>
          <w:lang w:val="es-CO"/>
        </w:rPr>
      </w:pPr>
    </w:p>
    <w:p w14:paraId="41ED61FD" w14:textId="77777777" w:rsidR="00AC0A95" w:rsidRPr="006C2F9E" w:rsidRDefault="00AC0A95" w:rsidP="00AC0A95">
      <w:pPr>
        <w:pStyle w:val="Textoindependiente"/>
        <w:ind w:right="-2"/>
        <w:rPr>
          <w:rFonts w:ascii="Arial Narrow" w:hAnsi="Arial Narrow"/>
          <w:color w:val="000000" w:themeColor="text1"/>
          <w:sz w:val="24"/>
          <w:lang w:val="es-CO"/>
        </w:rPr>
      </w:pPr>
      <w:r w:rsidRPr="006C2F9E">
        <w:rPr>
          <w:rFonts w:ascii="Arial Narrow" w:hAnsi="Arial Narrow"/>
          <w:color w:val="000000" w:themeColor="text1"/>
          <w:sz w:val="24"/>
          <w:lang w:val="es-CO"/>
        </w:rPr>
        <w:t>Los Equipos de Trabajo deberán hacer entrega, como mínimo, de los siguientes documentos y soportes:</w:t>
      </w:r>
    </w:p>
    <w:p w14:paraId="4AD50DDC" w14:textId="77777777" w:rsidR="00AC0A95" w:rsidRPr="006C2F9E" w:rsidRDefault="00AC0A95" w:rsidP="00AC0A95">
      <w:pPr>
        <w:pStyle w:val="Textoindependiente"/>
        <w:spacing w:before="7"/>
        <w:ind w:right="-2"/>
        <w:rPr>
          <w:rFonts w:ascii="Arial Narrow" w:hAnsi="Arial Narrow"/>
          <w:color w:val="000000" w:themeColor="text1"/>
          <w:sz w:val="24"/>
          <w:lang w:val="es-CO"/>
        </w:rPr>
      </w:pPr>
    </w:p>
    <w:p w14:paraId="6A81A0CA" w14:textId="77777777" w:rsidR="00AC0A95" w:rsidRPr="006C2F9E" w:rsidRDefault="00AC0A95" w:rsidP="00AC0A95">
      <w:pPr>
        <w:pStyle w:val="Prrafodelista"/>
        <w:widowControl w:val="0"/>
        <w:numPr>
          <w:ilvl w:val="0"/>
          <w:numId w:val="6"/>
        </w:numPr>
        <w:tabs>
          <w:tab w:val="left" w:pos="412"/>
        </w:tabs>
        <w:autoSpaceDE w:val="0"/>
        <w:autoSpaceDN w:val="0"/>
        <w:ind w:right="-2"/>
        <w:contextualSpacing w:val="0"/>
        <w:jc w:val="both"/>
        <w:rPr>
          <w:rFonts w:ascii="Arial Narrow" w:hAnsi="Arial Narrow"/>
          <w:color w:val="000000" w:themeColor="text1"/>
          <w:sz w:val="24"/>
          <w:szCs w:val="24"/>
          <w:lang w:val="es-CO"/>
        </w:rPr>
      </w:pPr>
      <w:r w:rsidRPr="006C2F9E">
        <w:rPr>
          <w:rFonts w:ascii="Arial Narrow" w:hAnsi="Arial Narrow"/>
          <w:color w:val="000000" w:themeColor="text1"/>
          <w:sz w:val="24"/>
          <w:szCs w:val="24"/>
          <w:lang w:val="es-CO"/>
        </w:rPr>
        <w:t xml:space="preserve">Presentación final del proyecto. Informe final de ejecución del proyecto ejecutado con los respectivos soportes de productos y resultados obtenidos y lecciones aprendidas, de conformidad con lo señalado en este documento. </w:t>
      </w:r>
    </w:p>
    <w:p w14:paraId="0A02467E" w14:textId="77777777" w:rsidR="00AC0A95" w:rsidRPr="006C2F9E" w:rsidRDefault="00AC0A95" w:rsidP="00AC0A95">
      <w:pPr>
        <w:pStyle w:val="Prrafodelista"/>
        <w:widowControl w:val="0"/>
        <w:numPr>
          <w:ilvl w:val="0"/>
          <w:numId w:val="6"/>
        </w:numPr>
        <w:tabs>
          <w:tab w:val="left" w:pos="412"/>
        </w:tabs>
        <w:autoSpaceDE w:val="0"/>
        <w:autoSpaceDN w:val="0"/>
        <w:ind w:right="-2"/>
        <w:contextualSpacing w:val="0"/>
        <w:jc w:val="both"/>
        <w:rPr>
          <w:rFonts w:ascii="Arial Narrow" w:hAnsi="Arial Narrow"/>
          <w:color w:val="000000" w:themeColor="text1"/>
          <w:sz w:val="24"/>
          <w:szCs w:val="24"/>
          <w:lang w:val="es-CO"/>
        </w:rPr>
      </w:pPr>
      <w:r w:rsidRPr="006C2F9E">
        <w:rPr>
          <w:rFonts w:ascii="Arial Narrow" w:hAnsi="Arial Narrow"/>
          <w:sz w:val="24"/>
          <w:szCs w:val="24"/>
        </w:rPr>
        <w:t>Las actas de seguimiento debidamente</w:t>
      </w:r>
      <w:r w:rsidRPr="006C2F9E">
        <w:rPr>
          <w:rFonts w:ascii="Arial Narrow" w:hAnsi="Arial Narrow"/>
          <w:spacing w:val="5"/>
          <w:sz w:val="24"/>
          <w:szCs w:val="24"/>
        </w:rPr>
        <w:t xml:space="preserve"> </w:t>
      </w:r>
      <w:r w:rsidRPr="006C2F9E">
        <w:rPr>
          <w:rFonts w:ascii="Arial Narrow" w:hAnsi="Arial Narrow"/>
          <w:sz w:val="24"/>
          <w:szCs w:val="24"/>
        </w:rPr>
        <w:t xml:space="preserve">firmadas, de las reuniones del equipo de trabajo con </w:t>
      </w:r>
      <w:proofErr w:type="gramStart"/>
      <w:r w:rsidRPr="006C2F9E">
        <w:rPr>
          <w:rFonts w:ascii="Arial Narrow" w:hAnsi="Arial Narrow"/>
          <w:sz w:val="24"/>
          <w:szCs w:val="24"/>
        </w:rPr>
        <w:t xml:space="preserve">el  </w:t>
      </w:r>
      <w:r w:rsidRPr="006C2F9E">
        <w:rPr>
          <w:rFonts w:ascii="Arial Narrow" w:hAnsi="Arial Narrow"/>
          <w:sz w:val="24"/>
          <w:szCs w:val="24"/>
          <w:lang w:eastAsia="es-CO"/>
        </w:rPr>
        <w:t>servidor</w:t>
      </w:r>
      <w:proofErr w:type="gramEnd"/>
      <w:r w:rsidRPr="006C2F9E">
        <w:rPr>
          <w:rFonts w:ascii="Arial Narrow" w:hAnsi="Arial Narrow"/>
          <w:sz w:val="24"/>
          <w:szCs w:val="24"/>
          <w:lang w:eastAsia="es-CO"/>
        </w:rPr>
        <w:t xml:space="preserve"> público, colaboradores o personal externo conocedor del tema para el acompañamiento. </w:t>
      </w:r>
    </w:p>
    <w:p w14:paraId="145712D6" w14:textId="77777777" w:rsidR="00AC0A95" w:rsidRPr="006C2F9E" w:rsidRDefault="00AC0A95" w:rsidP="00AC0A95">
      <w:pPr>
        <w:pStyle w:val="Textoindependiente"/>
        <w:shd w:val="clear" w:color="auto" w:fill="FFFFFF" w:themeFill="background1"/>
        <w:spacing w:before="10"/>
        <w:ind w:right="-2"/>
        <w:rPr>
          <w:rFonts w:ascii="Arial Narrow" w:hAnsi="Arial Narrow"/>
          <w:color w:val="000000" w:themeColor="text1"/>
          <w:sz w:val="24"/>
          <w:lang w:val="es-CO"/>
        </w:rPr>
      </w:pPr>
    </w:p>
    <w:p w14:paraId="6B7A6505" w14:textId="77777777" w:rsidR="00AC0A95" w:rsidRPr="00B54A53" w:rsidRDefault="00AC0A95" w:rsidP="00B54A53">
      <w:pPr>
        <w:pStyle w:val="Textoindependiente"/>
        <w:shd w:val="clear" w:color="auto" w:fill="FFFFFF" w:themeFill="background1"/>
        <w:ind w:left="135" w:right="-2" w:hanging="1"/>
        <w:rPr>
          <w:rFonts w:ascii="Arial Narrow" w:hAnsi="Arial Narrow"/>
          <w:color w:val="000000" w:themeColor="text1"/>
          <w:sz w:val="24"/>
          <w:lang w:val="es-CO"/>
        </w:rPr>
      </w:pPr>
      <w:r w:rsidRPr="006C2F9E">
        <w:rPr>
          <w:rFonts w:ascii="Arial Narrow" w:hAnsi="Arial Narrow"/>
          <w:color w:val="000000" w:themeColor="text1"/>
          <w:sz w:val="24"/>
          <w:lang w:val="es-CO"/>
        </w:rPr>
        <w:t xml:space="preserve">Los equipos de trabajo entregarán los resultados de la ejecución de los proyectos a la Dirección de Talento Humano, a través de un link o aplicativo que se habilitara desde el correo electrónico </w:t>
      </w:r>
      <w:hyperlink r:id="rId8" w:history="1">
        <w:r w:rsidRPr="006C2F9E">
          <w:rPr>
            <w:rStyle w:val="Hipervnculo"/>
            <w:rFonts w:ascii="Arial Narrow" w:hAnsi="Arial Narrow"/>
            <w:color w:val="000000" w:themeColor="text1"/>
            <w:sz w:val="24"/>
            <w:lang w:val="es-CO"/>
          </w:rPr>
          <w:t>talentohumano@minciencias.gov.co</w:t>
        </w:r>
      </w:hyperlink>
      <w:r w:rsidRPr="006C2F9E">
        <w:rPr>
          <w:rFonts w:ascii="Arial Narrow" w:hAnsi="Arial Narrow"/>
          <w:color w:val="000000" w:themeColor="text1"/>
          <w:sz w:val="24"/>
          <w:lang w:val="es-CO"/>
        </w:rPr>
        <w:t>., en la fecha definida en el cronograma contenido en este documento.</w:t>
      </w:r>
    </w:p>
    <w:p w14:paraId="51826362" w14:textId="77777777" w:rsidR="00AC0A95" w:rsidRPr="006C2F9E" w:rsidRDefault="00AC0A95" w:rsidP="00AC0A95">
      <w:pPr>
        <w:ind w:right="-2"/>
        <w:jc w:val="both"/>
        <w:rPr>
          <w:rFonts w:ascii="Arial Narrow" w:hAnsi="Arial Narrow"/>
          <w:b/>
          <w:bCs/>
          <w:color w:val="000000" w:themeColor="text1"/>
          <w:sz w:val="24"/>
          <w:szCs w:val="24"/>
          <w:lang w:val="es-CO"/>
        </w:rPr>
      </w:pPr>
    </w:p>
    <w:p w14:paraId="122B761B" w14:textId="77777777" w:rsidR="00AC0A95" w:rsidRPr="006C2F9E" w:rsidRDefault="00AC0A95" w:rsidP="00AC0A95">
      <w:pPr>
        <w:ind w:right="-2"/>
        <w:jc w:val="both"/>
        <w:rPr>
          <w:rFonts w:ascii="Arial Narrow" w:hAnsi="Arial Narrow" w:cs="Arial"/>
          <w:color w:val="000000" w:themeColor="text1"/>
          <w:sz w:val="24"/>
          <w:szCs w:val="24"/>
        </w:rPr>
      </w:pPr>
      <w:r w:rsidRPr="006C2F9E">
        <w:rPr>
          <w:rFonts w:ascii="Arial Narrow" w:hAnsi="Arial Narrow"/>
          <w:b/>
          <w:bCs/>
          <w:color w:val="000000" w:themeColor="text1"/>
          <w:sz w:val="24"/>
          <w:szCs w:val="24"/>
          <w:lang w:val="es-CO"/>
        </w:rPr>
        <w:t>16.1 ESTRUCTURA PARA LA PRESENTACIÓN FINAL DEL PROYECTO</w:t>
      </w:r>
    </w:p>
    <w:p w14:paraId="285E9292" w14:textId="77777777" w:rsidR="00AC0A95" w:rsidRPr="006C2F9E" w:rsidRDefault="00AC0A95" w:rsidP="00AC0A95">
      <w:pPr>
        <w:shd w:val="clear" w:color="auto" w:fill="FFFFFF"/>
        <w:ind w:right="190"/>
        <w:jc w:val="both"/>
        <w:rPr>
          <w:rFonts w:ascii="Arial Narrow" w:hAnsi="Arial Narrow" w:cs="Calibri"/>
          <w:b/>
          <w:bCs/>
          <w:i/>
          <w:color w:val="000000" w:themeColor="text1"/>
          <w:sz w:val="24"/>
          <w:szCs w:val="24"/>
          <w:lang w:eastAsia="es-CO"/>
        </w:rPr>
      </w:pPr>
    </w:p>
    <w:p w14:paraId="4F29BDAF" w14:textId="77777777" w:rsidR="00AC0A95" w:rsidRPr="006C2F9E" w:rsidRDefault="00AC0A95" w:rsidP="00AC0A95">
      <w:pPr>
        <w:shd w:val="clear" w:color="auto" w:fill="FFFFFF"/>
        <w:ind w:left="142" w:right="190"/>
        <w:jc w:val="both"/>
        <w:rPr>
          <w:rFonts w:ascii="Arial Narrow" w:hAnsi="Arial Narrow" w:cs="Calibri"/>
          <w:bCs/>
          <w:color w:val="000000" w:themeColor="text1"/>
          <w:sz w:val="24"/>
          <w:szCs w:val="24"/>
          <w:lang w:eastAsia="es-CO"/>
        </w:rPr>
      </w:pPr>
      <w:r w:rsidRPr="006C2F9E">
        <w:rPr>
          <w:rFonts w:ascii="Arial Narrow" w:hAnsi="Arial Narrow" w:cs="Calibri"/>
          <w:bCs/>
          <w:color w:val="000000" w:themeColor="text1"/>
          <w:sz w:val="24"/>
          <w:szCs w:val="24"/>
          <w:lang w:eastAsia="es-CO"/>
        </w:rPr>
        <w:t>El equipo de trabajo debe presentar un informe final de la ejecución del proyecto que contenga mínimo los siguientes aspectos:</w:t>
      </w:r>
    </w:p>
    <w:p w14:paraId="0F5EC9D4" w14:textId="77777777" w:rsidR="00AC0A95" w:rsidRPr="006C2F9E" w:rsidRDefault="00AC0A95" w:rsidP="00AC0A95">
      <w:pPr>
        <w:shd w:val="clear" w:color="auto" w:fill="FFFFFF"/>
        <w:ind w:left="142" w:right="190"/>
        <w:jc w:val="both"/>
        <w:rPr>
          <w:rFonts w:ascii="Arial Narrow" w:hAnsi="Arial Narrow" w:cs="Calibri"/>
          <w:color w:val="000000" w:themeColor="text1"/>
          <w:sz w:val="24"/>
          <w:szCs w:val="24"/>
          <w:lang w:eastAsia="es-CO"/>
        </w:rPr>
      </w:pPr>
    </w:p>
    <w:p w14:paraId="42718908" w14:textId="77777777" w:rsidR="00AC0A95" w:rsidRPr="006C2F9E" w:rsidRDefault="00AC0A95" w:rsidP="00AC0A95">
      <w:pPr>
        <w:pStyle w:val="Prrafodelista"/>
        <w:widowControl w:val="0"/>
        <w:numPr>
          <w:ilvl w:val="0"/>
          <w:numId w:val="19"/>
        </w:numPr>
        <w:tabs>
          <w:tab w:val="left" w:pos="851"/>
        </w:tabs>
        <w:autoSpaceDE w:val="0"/>
        <w:autoSpaceDN w:val="0"/>
        <w:ind w:left="426" w:right="190" w:hanging="284"/>
        <w:jc w:val="both"/>
        <w:rPr>
          <w:rFonts w:ascii="Arial Narrow" w:hAnsi="Arial Narrow" w:cs="Calibri"/>
          <w:bCs/>
          <w:color w:val="000000" w:themeColor="text1"/>
          <w:sz w:val="24"/>
          <w:szCs w:val="24"/>
          <w:lang w:eastAsia="es-CO"/>
        </w:rPr>
      </w:pPr>
      <w:r w:rsidRPr="006C2F9E">
        <w:rPr>
          <w:rFonts w:ascii="Arial Narrow" w:hAnsi="Arial Narrow" w:cs="Calibri"/>
          <w:bCs/>
          <w:color w:val="000000" w:themeColor="text1"/>
          <w:sz w:val="24"/>
          <w:szCs w:val="24"/>
          <w:lang w:eastAsia="es-CO"/>
        </w:rPr>
        <w:t>Título del Proyecto.</w:t>
      </w:r>
    </w:p>
    <w:p w14:paraId="18A2C888" w14:textId="77777777" w:rsidR="00AC0A95" w:rsidRPr="006C2F9E" w:rsidRDefault="00AC0A95" w:rsidP="00AC0A95">
      <w:pPr>
        <w:pStyle w:val="Prrafodelista"/>
        <w:widowControl w:val="0"/>
        <w:numPr>
          <w:ilvl w:val="0"/>
          <w:numId w:val="19"/>
        </w:numPr>
        <w:tabs>
          <w:tab w:val="left" w:pos="851"/>
        </w:tabs>
        <w:autoSpaceDE w:val="0"/>
        <w:autoSpaceDN w:val="0"/>
        <w:ind w:left="426" w:right="190" w:hanging="284"/>
        <w:jc w:val="both"/>
        <w:rPr>
          <w:rFonts w:ascii="Arial Narrow" w:hAnsi="Arial Narrow" w:cs="Calibri"/>
          <w:bCs/>
          <w:color w:val="000000" w:themeColor="text1"/>
          <w:sz w:val="24"/>
          <w:szCs w:val="24"/>
          <w:lang w:val="es-CO" w:eastAsia="es-CO"/>
        </w:rPr>
      </w:pPr>
      <w:r w:rsidRPr="006C2F9E">
        <w:rPr>
          <w:rFonts w:ascii="Arial Narrow" w:hAnsi="Arial Narrow" w:cs="Calibri"/>
          <w:bCs/>
          <w:color w:val="000000" w:themeColor="text1"/>
          <w:sz w:val="24"/>
          <w:szCs w:val="24"/>
          <w:lang w:val="es-CO" w:eastAsia="es-CO"/>
        </w:rPr>
        <w:t>Eje temático sobre el cual se ejecutó el proyecto.</w:t>
      </w:r>
    </w:p>
    <w:p w14:paraId="37F3CDF7" w14:textId="77777777" w:rsidR="00AC0A95" w:rsidRPr="006C2F9E" w:rsidRDefault="00AC0A95" w:rsidP="00AC0A95">
      <w:pPr>
        <w:pStyle w:val="Prrafodelista"/>
        <w:widowControl w:val="0"/>
        <w:numPr>
          <w:ilvl w:val="0"/>
          <w:numId w:val="19"/>
        </w:numPr>
        <w:tabs>
          <w:tab w:val="left" w:pos="851"/>
        </w:tabs>
        <w:autoSpaceDE w:val="0"/>
        <w:autoSpaceDN w:val="0"/>
        <w:ind w:left="426" w:right="190" w:hanging="284"/>
        <w:jc w:val="both"/>
        <w:rPr>
          <w:rFonts w:ascii="Arial Narrow" w:hAnsi="Arial Narrow" w:cs="Calibri"/>
          <w:bCs/>
          <w:color w:val="000000" w:themeColor="text1"/>
          <w:sz w:val="24"/>
          <w:szCs w:val="24"/>
          <w:lang w:val="es-CO" w:eastAsia="es-CO"/>
        </w:rPr>
      </w:pPr>
      <w:r w:rsidRPr="006C2F9E">
        <w:rPr>
          <w:rFonts w:ascii="Arial Narrow" w:hAnsi="Arial Narrow" w:cs="Calibri"/>
          <w:bCs/>
          <w:color w:val="000000" w:themeColor="text1"/>
          <w:sz w:val="24"/>
          <w:szCs w:val="24"/>
          <w:lang w:val="es-CO" w:eastAsia="es-CO"/>
        </w:rPr>
        <w:t>Integrantes del equipo y rol dentro del proyecto.</w:t>
      </w:r>
    </w:p>
    <w:p w14:paraId="1F315E4A" w14:textId="77777777" w:rsidR="00AC0A95" w:rsidRPr="006C2F9E" w:rsidRDefault="00AC0A95" w:rsidP="00AC0A95">
      <w:pPr>
        <w:pStyle w:val="Prrafodelista"/>
        <w:widowControl w:val="0"/>
        <w:numPr>
          <w:ilvl w:val="0"/>
          <w:numId w:val="19"/>
        </w:numPr>
        <w:tabs>
          <w:tab w:val="left" w:pos="851"/>
        </w:tabs>
        <w:autoSpaceDE w:val="0"/>
        <w:autoSpaceDN w:val="0"/>
        <w:ind w:left="426" w:right="190" w:hanging="284"/>
        <w:jc w:val="both"/>
        <w:rPr>
          <w:rFonts w:ascii="Arial Narrow" w:hAnsi="Arial Narrow" w:cs="Calibri"/>
          <w:bCs/>
          <w:color w:val="000000" w:themeColor="text1"/>
          <w:sz w:val="24"/>
          <w:szCs w:val="24"/>
          <w:lang w:eastAsia="es-CO"/>
        </w:rPr>
      </w:pPr>
      <w:r w:rsidRPr="006C2F9E">
        <w:rPr>
          <w:rFonts w:ascii="Arial Narrow" w:hAnsi="Arial Narrow" w:cs="Calibri"/>
          <w:bCs/>
          <w:color w:val="000000" w:themeColor="text1"/>
          <w:sz w:val="24"/>
          <w:szCs w:val="24"/>
          <w:lang w:eastAsia="es-CO"/>
        </w:rPr>
        <w:t>Descripción de la problemática.</w:t>
      </w:r>
    </w:p>
    <w:p w14:paraId="43FB0364" w14:textId="77777777" w:rsidR="00AC0A95" w:rsidRPr="006C2F9E" w:rsidRDefault="00AC0A95" w:rsidP="00AC0A95">
      <w:pPr>
        <w:pStyle w:val="Prrafodelista"/>
        <w:widowControl w:val="0"/>
        <w:numPr>
          <w:ilvl w:val="0"/>
          <w:numId w:val="19"/>
        </w:numPr>
        <w:tabs>
          <w:tab w:val="left" w:pos="851"/>
        </w:tabs>
        <w:autoSpaceDE w:val="0"/>
        <w:autoSpaceDN w:val="0"/>
        <w:ind w:left="426" w:right="190" w:hanging="284"/>
        <w:jc w:val="both"/>
        <w:rPr>
          <w:rFonts w:ascii="Arial Narrow" w:hAnsi="Arial Narrow" w:cs="Calibri"/>
          <w:bCs/>
          <w:color w:val="000000" w:themeColor="text1"/>
          <w:sz w:val="24"/>
          <w:szCs w:val="24"/>
          <w:lang w:val="es-CO" w:eastAsia="es-CO"/>
        </w:rPr>
      </w:pPr>
      <w:r w:rsidRPr="006C2F9E">
        <w:rPr>
          <w:rFonts w:ascii="Arial Narrow" w:hAnsi="Arial Narrow" w:cs="Calibri"/>
          <w:bCs/>
          <w:color w:val="000000" w:themeColor="text1"/>
          <w:sz w:val="24"/>
          <w:szCs w:val="24"/>
          <w:lang w:val="es-CO" w:eastAsia="es-CO"/>
        </w:rPr>
        <w:t>Objetivo general y específicos del proyecto.</w:t>
      </w:r>
    </w:p>
    <w:p w14:paraId="0FBDEA40" w14:textId="77777777" w:rsidR="00AC0A95" w:rsidRPr="006C2F9E" w:rsidRDefault="00AC0A95" w:rsidP="00AC0A95">
      <w:pPr>
        <w:pStyle w:val="Prrafodelista"/>
        <w:widowControl w:val="0"/>
        <w:numPr>
          <w:ilvl w:val="0"/>
          <w:numId w:val="19"/>
        </w:numPr>
        <w:tabs>
          <w:tab w:val="left" w:pos="851"/>
        </w:tabs>
        <w:autoSpaceDE w:val="0"/>
        <w:autoSpaceDN w:val="0"/>
        <w:ind w:left="426" w:right="190" w:hanging="284"/>
        <w:jc w:val="both"/>
        <w:rPr>
          <w:rFonts w:ascii="Arial Narrow" w:hAnsi="Arial Narrow" w:cs="Calibri"/>
          <w:bCs/>
          <w:color w:val="000000" w:themeColor="text1"/>
          <w:sz w:val="24"/>
          <w:szCs w:val="24"/>
          <w:lang w:val="es-CO" w:eastAsia="es-CO"/>
        </w:rPr>
      </w:pPr>
      <w:r w:rsidRPr="006C2F9E">
        <w:rPr>
          <w:rFonts w:ascii="Arial Narrow" w:hAnsi="Arial Narrow" w:cs="Calibri"/>
          <w:bCs/>
          <w:color w:val="000000" w:themeColor="text1"/>
          <w:sz w:val="24"/>
          <w:szCs w:val="24"/>
          <w:lang w:val="es-CO" w:eastAsia="es-CO"/>
        </w:rPr>
        <w:t xml:space="preserve">Actividades desarrolladas en la ejecución del proyecto. </w:t>
      </w:r>
    </w:p>
    <w:p w14:paraId="03D04157" w14:textId="77777777" w:rsidR="00AC0A95" w:rsidRPr="006C2F9E" w:rsidRDefault="00AC0A95" w:rsidP="00AC0A95">
      <w:pPr>
        <w:pStyle w:val="Prrafodelista"/>
        <w:widowControl w:val="0"/>
        <w:numPr>
          <w:ilvl w:val="0"/>
          <w:numId w:val="19"/>
        </w:numPr>
        <w:tabs>
          <w:tab w:val="left" w:pos="851"/>
        </w:tabs>
        <w:autoSpaceDE w:val="0"/>
        <w:autoSpaceDN w:val="0"/>
        <w:ind w:left="426" w:right="190" w:hanging="284"/>
        <w:jc w:val="both"/>
        <w:rPr>
          <w:rFonts w:ascii="Arial Narrow" w:hAnsi="Arial Narrow" w:cs="Calibri"/>
          <w:bCs/>
          <w:color w:val="000000" w:themeColor="text1"/>
          <w:sz w:val="24"/>
          <w:szCs w:val="24"/>
          <w:lang w:eastAsia="es-CO"/>
        </w:rPr>
      </w:pPr>
      <w:r w:rsidRPr="006C2F9E">
        <w:rPr>
          <w:rFonts w:ascii="Arial Narrow" w:hAnsi="Arial Narrow" w:cs="Calibri"/>
          <w:bCs/>
          <w:color w:val="000000" w:themeColor="text1"/>
          <w:sz w:val="24"/>
          <w:szCs w:val="24"/>
          <w:lang w:eastAsia="es-CO"/>
        </w:rPr>
        <w:t>Resultados y productos obtenidos.</w:t>
      </w:r>
    </w:p>
    <w:p w14:paraId="676760E6" w14:textId="77777777" w:rsidR="00AC0A95" w:rsidRPr="006C2F9E" w:rsidRDefault="00AC0A95" w:rsidP="00AC0A95">
      <w:pPr>
        <w:pStyle w:val="Prrafodelista"/>
        <w:widowControl w:val="0"/>
        <w:numPr>
          <w:ilvl w:val="0"/>
          <w:numId w:val="19"/>
        </w:numPr>
        <w:tabs>
          <w:tab w:val="left" w:pos="851"/>
        </w:tabs>
        <w:autoSpaceDE w:val="0"/>
        <w:autoSpaceDN w:val="0"/>
        <w:spacing w:before="6"/>
        <w:ind w:left="426" w:right="190" w:hanging="284"/>
        <w:jc w:val="both"/>
        <w:rPr>
          <w:rFonts w:ascii="Arial Narrow" w:hAnsi="Arial Narrow" w:cs="Calibri"/>
          <w:bCs/>
          <w:color w:val="000000" w:themeColor="text1"/>
          <w:sz w:val="24"/>
          <w:szCs w:val="24"/>
          <w:lang w:val="es-CO" w:eastAsia="es-CO"/>
        </w:rPr>
      </w:pPr>
      <w:r w:rsidRPr="006C2F9E">
        <w:rPr>
          <w:rFonts w:ascii="Arial Narrow" w:hAnsi="Arial Narrow" w:cs="Calibri"/>
          <w:bCs/>
          <w:color w:val="000000" w:themeColor="text1"/>
          <w:sz w:val="24"/>
          <w:szCs w:val="24"/>
          <w:lang w:val="es-CO" w:eastAsia="es-CO"/>
        </w:rPr>
        <w:t>Riesgos y dificultades identificados durante la ejecución del proyecto, describiendo la forma que fueron abordados y su impacto en la ejecución del mismo.</w:t>
      </w:r>
    </w:p>
    <w:p w14:paraId="03FD3D89" w14:textId="77777777" w:rsidR="00AC0A95" w:rsidRPr="00E646AA" w:rsidRDefault="00AC0A95" w:rsidP="00AC0A95">
      <w:pPr>
        <w:pStyle w:val="Prrafodelista"/>
        <w:widowControl w:val="0"/>
        <w:numPr>
          <w:ilvl w:val="0"/>
          <w:numId w:val="19"/>
        </w:numPr>
        <w:tabs>
          <w:tab w:val="left" w:pos="851"/>
        </w:tabs>
        <w:autoSpaceDE w:val="0"/>
        <w:autoSpaceDN w:val="0"/>
        <w:spacing w:before="4"/>
        <w:ind w:left="426" w:right="190" w:hanging="284"/>
        <w:jc w:val="both"/>
        <w:rPr>
          <w:rFonts w:ascii="Arial Narrow" w:hAnsi="Arial Narrow" w:cs="Calibri"/>
          <w:bCs/>
          <w:color w:val="000000" w:themeColor="text1"/>
          <w:sz w:val="24"/>
          <w:szCs w:val="24"/>
          <w:lang w:eastAsia="es-CO"/>
        </w:rPr>
      </w:pPr>
      <w:r w:rsidRPr="00E646AA">
        <w:rPr>
          <w:rFonts w:ascii="Arial Narrow" w:hAnsi="Arial Narrow" w:cs="Calibri"/>
          <w:bCs/>
          <w:color w:val="000000" w:themeColor="text1"/>
          <w:sz w:val="24"/>
          <w:szCs w:val="24"/>
          <w:lang w:eastAsia="es-CO"/>
        </w:rPr>
        <w:t>Conclusiones.</w:t>
      </w:r>
    </w:p>
    <w:p w14:paraId="252E6C6A" w14:textId="77777777" w:rsidR="00AC0A95" w:rsidRPr="00E646AA" w:rsidRDefault="00AC0A95" w:rsidP="00AC0A95">
      <w:pPr>
        <w:pStyle w:val="Prrafodelista"/>
        <w:widowControl w:val="0"/>
        <w:numPr>
          <w:ilvl w:val="0"/>
          <w:numId w:val="19"/>
        </w:numPr>
        <w:tabs>
          <w:tab w:val="left" w:pos="851"/>
        </w:tabs>
        <w:autoSpaceDE w:val="0"/>
        <w:autoSpaceDN w:val="0"/>
        <w:spacing w:before="4"/>
        <w:ind w:left="426" w:right="190" w:hanging="284"/>
        <w:jc w:val="both"/>
        <w:rPr>
          <w:rFonts w:ascii="Arial Narrow" w:hAnsi="Arial Narrow" w:cs="Calibri"/>
          <w:bCs/>
          <w:color w:val="000000" w:themeColor="text1"/>
          <w:sz w:val="24"/>
          <w:szCs w:val="24"/>
          <w:lang w:val="es-CO" w:eastAsia="es-CO"/>
        </w:rPr>
      </w:pPr>
      <w:r w:rsidRPr="00E646AA">
        <w:rPr>
          <w:rFonts w:ascii="Arial Narrow" w:hAnsi="Arial Narrow" w:cs="Calibri"/>
          <w:bCs/>
          <w:color w:val="000000" w:themeColor="text1"/>
          <w:sz w:val="24"/>
          <w:szCs w:val="24"/>
          <w:lang w:val="es-CO" w:eastAsia="es-CO"/>
        </w:rPr>
        <w:t>Recomendaciones para la implementación del proyecto.</w:t>
      </w:r>
    </w:p>
    <w:p w14:paraId="0101E877" w14:textId="77777777" w:rsidR="00AC0A95" w:rsidRPr="00E646AA" w:rsidRDefault="00AC0A95" w:rsidP="00AC0A95">
      <w:pPr>
        <w:pStyle w:val="Prrafodelista"/>
        <w:widowControl w:val="0"/>
        <w:numPr>
          <w:ilvl w:val="0"/>
          <w:numId w:val="19"/>
        </w:numPr>
        <w:tabs>
          <w:tab w:val="left" w:pos="851"/>
        </w:tabs>
        <w:autoSpaceDE w:val="0"/>
        <w:autoSpaceDN w:val="0"/>
        <w:spacing w:before="4"/>
        <w:ind w:left="426" w:right="190" w:hanging="284"/>
        <w:jc w:val="both"/>
        <w:rPr>
          <w:rFonts w:ascii="Arial Narrow" w:hAnsi="Arial Narrow" w:cs="Calibri"/>
          <w:bCs/>
          <w:color w:val="000000" w:themeColor="text1"/>
          <w:sz w:val="24"/>
          <w:szCs w:val="24"/>
          <w:lang w:val="es-CO" w:eastAsia="es-CO"/>
        </w:rPr>
      </w:pPr>
      <w:r w:rsidRPr="00E646AA">
        <w:rPr>
          <w:rFonts w:ascii="Arial Narrow" w:hAnsi="Arial Narrow" w:cs="Calibri"/>
          <w:bCs/>
          <w:color w:val="000000" w:themeColor="text1"/>
          <w:sz w:val="24"/>
          <w:szCs w:val="24"/>
          <w:lang w:val="es-CO" w:eastAsia="es-CO"/>
        </w:rPr>
        <w:t xml:space="preserve">Anexos de los </w:t>
      </w:r>
      <w:r w:rsidRPr="00E646AA">
        <w:rPr>
          <w:rFonts w:ascii="Arial Narrow" w:hAnsi="Arial Narrow" w:cs="Calibri"/>
          <w:color w:val="000000" w:themeColor="text1"/>
          <w:sz w:val="24"/>
          <w:szCs w:val="24"/>
          <w:lang w:val="es-CO" w:eastAsia="es-CO"/>
        </w:rPr>
        <w:t xml:space="preserve">soportes del </w:t>
      </w:r>
      <w:r w:rsidRPr="00E646AA">
        <w:rPr>
          <w:rFonts w:ascii="Arial Narrow" w:hAnsi="Arial Narrow" w:cs="Calibri"/>
          <w:sz w:val="24"/>
          <w:szCs w:val="24"/>
          <w:lang w:val="es-CO" w:eastAsia="es-CO"/>
        </w:rPr>
        <w:t>desarrollo de reuniones, actas, productos, oportunidades de mejora, o cualquier otro documento que esté relacionado</w:t>
      </w:r>
      <w:r w:rsidRPr="00E646AA">
        <w:rPr>
          <w:rFonts w:ascii="Arial Narrow" w:hAnsi="Arial Narrow" w:cs="Calibri"/>
          <w:bCs/>
          <w:sz w:val="24"/>
          <w:szCs w:val="24"/>
          <w:lang w:val="es-CO" w:eastAsia="es-CO"/>
        </w:rPr>
        <w:t xml:space="preserve">.  Según  </w:t>
      </w:r>
      <w:r w:rsidRPr="00E646AA">
        <w:rPr>
          <w:rFonts w:ascii="Arial Narrow" w:hAnsi="Arial Narrow"/>
          <w:color w:val="000000" w:themeColor="text1"/>
          <w:sz w:val="24"/>
          <w:lang w:val="es-CO"/>
        </w:rPr>
        <w:t>lo acordado en la mesa de negociación vigencia 2022 con la Asociación   de Servidores Públicos de Minciencias – ASOMINCIENCIAS</w:t>
      </w:r>
      <w:r w:rsidRPr="00E646AA">
        <w:rPr>
          <w:rFonts w:ascii="Arial Narrow" w:hAnsi="Arial Narrow" w:cs="Calibri"/>
          <w:bCs/>
          <w:sz w:val="24"/>
          <w:szCs w:val="24"/>
          <w:lang w:val="es-CO" w:eastAsia="es-CO"/>
        </w:rPr>
        <w:t xml:space="preserve">, el equipo de trabajo </w:t>
      </w:r>
      <w:r w:rsidRPr="00E646AA">
        <w:rPr>
          <w:rFonts w:ascii="Arial Narrow" w:hAnsi="Arial Narrow" w:cs="Calibri"/>
          <w:bCs/>
          <w:sz w:val="24"/>
          <w:szCs w:val="24"/>
          <w:lang w:val="es-MX" w:eastAsia="es-CO"/>
        </w:rPr>
        <w:t xml:space="preserve">deberá incluir en sus anexos todos los </w:t>
      </w:r>
      <w:r w:rsidRPr="00E646AA">
        <w:rPr>
          <w:rFonts w:ascii="Arial Narrow" w:hAnsi="Arial Narrow" w:cs="Calibri"/>
          <w:bCs/>
          <w:iCs/>
          <w:sz w:val="24"/>
          <w:szCs w:val="24"/>
          <w:lang w:val="es-MX" w:eastAsia="es-CO"/>
        </w:rPr>
        <w:t>datos procesados, bases de datos, formatos de encuestas realizadas y demás documentos pertinentes, con el fin de aportar a la gestión del conocimiento y la memoria institucional del Ministerio.</w:t>
      </w:r>
    </w:p>
    <w:p w14:paraId="413FDB6C" w14:textId="77777777" w:rsidR="00AC0A95" w:rsidRPr="006C2F9E" w:rsidRDefault="00AC0A95" w:rsidP="00AC0A95">
      <w:pPr>
        <w:widowControl w:val="0"/>
        <w:tabs>
          <w:tab w:val="left" w:pos="851"/>
        </w:tabs>
        <w:autoSpaceDE w:val="0"/>
        <w:autoSpaceDN w:val="0"/>
        <w:spacing w:before="4"/>
        <w:ind w:right="190"/>
        <w:jc w:val="both"/>
        <w:rPr>
          <w:rFonts w:ascii="Arial Narrow" w:hAnsi="Arial Narrow" w:cs="Calibri"/>
          <w:bCs/>
          <w:color w:val="000000" w:themeColor="text1"/>
          <w:sz w:val="24"/>
          <w:szCs w:val="24"/>
          <w:lang w:val="es-CO" w:eastAsia="es-CO"/>
        </w:rPr>
      </w:pPr>
    </w:p>
    <w:p w14:paraId="49D18EEF" w14:textId="77777777" w:rsidR="00AC0A95" w:rsidRPr="006C2F9E" w:rsidRDefault="00AC0A95" w:rsidP="00AC0A95">
      <w:pPr>
        <w:widowControl w:val="0"/>
        <w:tabs>
          <w:tab w:val="left" w:pos="3523"/>
          <w:tab w:val="left" w:pos="8899"/>
        </w:tabs>
        <w:autoSpaceDE w:val="0"/>
        <w:autoSpaceDN w:val="0"/>
        <w:spacing w:before="4"/>
        <w:ind w:right="190"/>
        <w:jc w:val="both"/>
        <w:rPr>
          <w:rFonts w:ascii="Arial Narrow" w:hAnsi="Arial Narrow" w:cs="Calibri"/>
          <w:bCs/>
          <w:color w:val="000000" w:themeColor="text1"/>
          <w:sz w:val="24"/>
          <w:szCs w:val="24"/>
          <w:lang w:val="es-CO" w:eastAsia="es-CO"/>
        </w:rPr>
      </w:pPr>
      <w:r w:rsidRPr="006C2F9E">
        <w:rPr>
          <w:rFonts w:ascii="Arial Narrow" w:hAnsi="Arial Narrow" w:cs="Calibri"/>
          <w:bCs/>
          <w:color w:val="000000" w:themeColor="text1"/>
          <w:sz w:val="24"/>
          <w:szCs w:val="24"/>
          <w:lang w:val="es-CO" w:eastAsia="es-CO"/>
        </w:rPr>
        <w:tab/>
      </w:r>
      <w:r>
        <w:rPr>
          <w:rFonts w:ascii="Arial Narrow" w:hAnsi="Arial Narrow" w:cs="Calibri"/>
          <w:bCs/>
          <w:color w:val="000000" w:themeColor="text1"/>
          <w:sz w:val="24"/>
          <w:szCs w:val="24"/>
          <w:lang w:val="es-CO" w:eastAsia="es-CO"/>
        </w:rPr>
        <w:tab/>
      </w:r>
    </w:p>
    <w:p w14:paraId="07653DD2" w14:textId="77777777" w:rsidR="00AC0A95" w:rsidRPr="00307AE3" w:rsidRDefault="00AC0A95" w:rsidP="00AC0A95">
      <w:pPr>
        <w:pStyle w:val="Ttulo1"/>
        <w:rPr>
          <w:szCs w:val="24"/>
        </w:rPr>
      </w:pPr>
      <w:bookmarkStart w:id="20" w:name="_Toc122677934"/>
      <w:r w:rsidRPr="00307AE3">
        <w:rPr>
          <w:szCs w:val="24"/>
        </w:rPr>
        <w:t>17. SUSTENTACIÓN EN PÚBLICO</w:t>
      </w:r>
      <w:bookmarkEnd w:id="20"/>
    </w:p>
    <w:p w14:paraId="52015058" w14:textId="77777777" w:rsidR="00AC0A95" w:rsidRPr="00307AE3" w:rsidRDefault="00AC0A95" w:rsidP="00AC0A95">
      <w:pPr>
        <w:pStyle w:val="Textoindependiente"/>
        <w:rPr>
          <w:rFonts w:ascii="Arial Narrow" w:hAnsi="Arial Narrow" w:cs="Calibri"/>
          <w:b/>
          <w:bCs/>
          <w:i/>
          <w:iCs/>
          <w:sz w:val="24"/>
          <w:lang w:val="es-CO" w:eastAsia="es-CO"/>
        </w:rPr>
      </w:pPr>
    </w:p>
    <w:p w14:paraId="17741C82" w14:textId="77777777" w:rsidR="00AC0A95" w:rsidRPr="00307AE3" w:rsidRDefault="00AC0A95" w:rsidP="00AC0A95">
      <w:pPr>
        <w:pStyle w:val="Textoindependiente"/>
        <w:rPr>
          <w:rFonts w:ascii="Arial Narrow" w:hAnsi="Arial Narrow" w:cs="Calibri"/>
          <w:bCs/>
          <w:iCs/>
          <w:sz w:val="24"/>
          <w:lang w:val="es-CO" w:eastAsia="es-CO"/>
        </w:rPr>
      </w:pPr>
      <w:r w:rsidRPr="00307AE3">
        <w:rPr>
          <w:rFonts w:ascii="Arial Narrow" w:hAnsi="Arial Narrow" w:cs="Calibri"/>
          <w:bCs/>
          <w:iCs/>
          <w:sz w:val="24"/>
          <w:lang w:val="es-CO" w:eastAsia="es-CO"/>
        </w:rPr>
        <w:t xml:space="preserve">Los equipos de trabajo presentarán sus proyectos ante el Equipo Evaluador, los servidores públicos y colaboradores </w:t>
      </w:r>
      <w:r w:rsidRPr="00307AE3">
        <w:rPr>
          <w:rFonts w:ascii="Arial Narrow" w:hAnsi="Arial Narrow" w:cs="Calibri"/>
          <w:iCs/>
          <w:sz w:val="24"/>
          <w:lang w:val="es-CO" w:eastAsia="es-CO"/>
        </w:rPr>
        <w:t>del Ministerio</w:t>
      </w:r>
      <w:r w:rsidRPr="00307AE3">
        <w:rPr>
          <w:rFonts w:ascii="Arial Narrow" w:hAnsi="Arial Narrow" w:cs="Calibri"/>
          <w:bCs/>
          <w:iCs/>
          <w:sz w:val="24"/>
          <w:lang w:val="es-CO" w:eastAsia="es-CO"/>
        </w:rPr>
        <w:t xml:space="preserve"> de Ciencia, Tecnología e Innovación en la fecha prevista en el cronograma establecido.</w:t>
      </w:r>
    </w:p>
    <w:p w14:paraId="5C766737" w14:textId="77777777" w:rsidR="00AC0A95" w:rsidRPr="00307AE3" w:rsidRDefault="00AC0A95" w:rsidP="00AC0A95">
      <w:pPr>
        <w:pStyle w:val="Textoindependiente"/>
        <w:rPr>
          <w:rFonts w:ascii="Arial Narrow" w:hAnsi="Arial Narrow" w:cs="Calibri"/>
          <w:bCs/>
          <w:iCs/>
          <w:color w:val="000000" w:themeColor="text1"/>
          <w:sz w:val="24"/>
          <w:lang w:val="es-CO" w:eastAsia="es-CO"/>
        </w:rPr>
      </w:pPr>
    </w:p>
    <w:p w14:paraId="45628777" w14:textId="77777777" w:rsidR="00AC0A95" w:rsidRPr="00307AE3" w:rsidRDefault="00AC0A95" w:rsidP="00AC0A95">
      <w:pPr>
        <w:pStyle w:val="Textoindependiente"/>
        <w:rPr>
          <w:rFonts w:ascii="Arial Narrow" w:hAnsi="Arial Narrow" w:cs="Calibri"/>
          <w:bCs/>
          <w:iCs/>
          <w:color w:val="000000" w:themeColor="text1"/>
          <w:sz w:val="24"/>
          <w:lang w:val="es-CO" w:eastAsia="es-CO"/>
        </w:rPr>
      </w:pPr>
      <w:r w:rsidRPr="00307AE3">
        <w:rPr>
          <w:rFonts w:ascii="Arial Narrow" w:hAnsi="Arial Narrow" w:cs="Calibri"/>
          <w:bCs/>
          <w:iCs/>
          <w:color w:val="000000" w:themeColor="text1"/>
          <w:sz w:val="24"/>
          <w:lang w:val="es-CO" w:eastAsia="es-CO"/>
        </w:rPr>
        <w:t>Para la sustentación se deben tener en cuenta los siguientes criterios:</w:t>
      </w:r>
    </w:p>
    <w:p w14:paraId="6FF3BBF1" w14:textId="77777777" w:rsidR="00AC0A95" w:rsidRPr="00307AE3" w:rsidRDefault="00AC0A95" w:rsidP="00AC0A95">
      <w:pPr>
        <w:pStyle w:val="Textoindependiente"/>
        <w:rPr>
          <w:rFonts w:ascii="Arial Narrow" w:hAnsi="Arial Narrow" w:cs="Calibri"/>
          <w:bCs/>
          <w:iCs/>
          <w:color w:val="000000" w:themeColor="text1"/>
          <w:sz w:val="24"/>
          <w:lang w:val="es-CO" w:eastAsia="es-CO"/>
        </w:rPr>
      </w:pPr>
    </w:p>
    <w:p w14:paraId="747DF2FA" w14:textId="77777777" w:rsidR="00AC0A95" w:rsidRPr="00307AE3" w:rsidRDefault="00AC0A95" w:rsidP="00AC0A95">
      <w:pPr>
        <w:pStyle w:val="Textoindependiente"/>
        <w:numPr>
          <w:ilvl w:val="0"/>
          <w:numId w:val="23"/>
        </w:numPr>
        <w:rPr>
          <w:rFonts w:ascii="Arial Narrow" w:hAnsi="Arial Narrow" w:cs="Calibri"/>
          <w:bCs/>
          <w:iCs/>
          <w:color w:val="000000" w:themeColor="text1"/>
          <w:sz w:val="24"/>
          <w:lang w:val="es-CO" w:eastAsia="es-CO"/>
        </w:rPr>
      </w:pPr>
      <w:r w:rsidRPr="00307AE3">
        <w:rPr>
          <w:rFonts w:ascii="Arial Narrow" w:hAnsi="Arial Narrow" w:cs="Calibri"/>
          <w:bCs/>
          <w:iCs/>
          <w:color w:val="000000" w:themeColor="text1"/>
          <w:sz w:val="24"/>
          <w:lang w:val="es-CO" w:eastAsia="es-CO"/>
        </w:rPr>
        <w:t>El equipo de trabajo contará con un tiempo máximo de cuarenta y cinco (45) minutos para la presentación del proyecto.</w:t>
      </w:r>
    </w:p>
    <w:p w14:paraId="1EDF465A" w14:textId="77777777" w:rsidR="00AC0A95" w:rsidRPr="00307AE3" w:rsidRDefault="00AC0A95" w:rsidP="00AC0A95">
      <w:pPr>
        <w:pStyle w:val="Textoindependiente"/>
        <w:numPr>
          <w:ilvl w:val="0"/>
          <w:numId w:val="23"/>
        </w:numPr>
        <w:rPr>
          <w:rFonts w:ascii="Arial Narrow" w:hAnsi="Arial Narrow" w:cs="Calibri"/>
          <w:bCs/>
          <w:iCs/>
          <w:color w:val="000000" w:themeColor="text1"/>
          <w:sz w:val="24"/>
          <w:lang w:val="es-CO" w:eastAsia="es-CO"/>
        </w:rPr>
      </w:pPr>
      <w:r w:rsidRPr="00307AE3">
        <w:rPr>
          <w:rFonts w:ascii="Arial Narrow" w:hAnsi="Arial Narrow" w:cs="Calibri"/>
          <w:iCs/>
          <w:color w:val="000000" w:themeColor="text1"/>
          <w:sz w:val="24"/>
          <w:lang w:val="es-CO" w:eastAsia="es-CO"/>
        </w:rPr>
        <w:t xml:space="preserve">El equipo debe presentarse con todos sus integrantes, en el horario indicado previamente a través del correo electrónico institucional </w:t>
      </w:r>
      <w:hyperlink r:id="rId9" w:history="1">
        <w:r w:rsidRPr="00307AE3">
          <w:rPr>
            <w:rStyle w:val="Hipervnculo"/>
            <w:rFonts w:ascii="Arial Narrow" w:hAnsi="Arial Narrow" w:cs="Calibri"/>
            <w:iCs/>
            <w:sz w:val="24"/>
            <w:lang w:val="es-CO" w:eastAsia="es-CO"/>
          </w:rPr>
          <w:t>talentohumano@minciencias.gov.co</w:t>
        </w:r>
      </w:hyperlink>
      <w:r w:rsidRPr="00307AE3">
        <w:rPr>
          <w:rFonts w:ascii="Arial Narrow" w:hAnsi="Arial Narrow" w:cs="Calibri"/>
          <w:iCs/>
          <w:color w:val="000000" w:themeColor="text1"/>
          <w:sz w:val="24"/>
          <w:lang w:val="es-CO" w:eastAsia="es-CO"/>
        </w:rPr>
        <w:t>.</w:t>
      </w:r>
    </w:p>
    <w:p w14:paraId="769AA2F7" w14:textId="77777777" w:rsidR="00AC0A95" w:rsidRPr="00307AE3" w:rsidRDefault="00AC0A95" w:rsidP="00AC0A95">
      <w:pPr>
        <w:pStyle w:val="Textoindependiente"/>
        <w:numPr>
          <w:ilvl w:val="0"/>
          <w:numId w:val="23"/>
        </w:numPr>
        <w:rPr>
          <w:rFonts w:ascii="Arial Narrow" w:hAnsi="Arial Narrow" w:cs="Calibri"/>
          <w:bCs/>
          <w:iCs/>
          <w:sz w:val="24"/>
          <w:lang w:val="es-CO" w:eastAsia="es-CO"/>
        </w:rPr>
      </w:pPr>
      <w:r w:rsidRPr="00307AE3">
        <w:rPr>
          <w:rFonts w:ascii="Arial Narrow" w:hAnsi="Arial Narrow" w:cs="Calibri"/>
          <w:bCs/>
          <w:iCs/>
          <w:sz w:val="24"/>
          <w:lang w:val="es-CO" w:eastAsia="es-CO"/>
        </w:rPr>
        <w:t>El jurado consignará los resultados de la evaluación de cada proyecto en el formato establecido para tal fin.</w:t>
      </w:r>
    </w:p>
    <w:p w14:paraId="256AC762" w14:textId="77777777" w:rsidR="00AC0A95" w:rsidRPr="00307AE3" w:rsidRDefault="00AC0A95" w:rsidP="00AC0A95">
      <w:pPr>
        <w:pStyle w:val="Textoindependiente"/>
        <w:ind w:left="142"/>
        <w:rPr>
          <w:rFonts w:ascii="Arial Narrow" w:hAnsi="Arial Narrow" w:cs="Arial"/>
          <w:b/>
          <w:sz w:val="24"/>
          <w:shd w:val="clear" w:color="auto" w:fill="FFFFFF"/>
        </w:rPr>
      </w:pPr>
    </w:p>
    <w:p w14:paraId="0C6FB294" w14:textId="77777777" w:rsidR="00AC0A95" w:rsidRPr="006C2F9E" w:rsidRDefault="00AC0A95" w:rsidP="00AC0A95">
      <w:pPr>
        <w:pStyle w:val="Textoindependiente"/>
        <w:ind w:left="142"/>
        <w:rPr>
          <w:rFonts w:ascii="Arial Narrow" w:hAnsi="Arial Narrow" w:cs="Calibri"/>
          <w:b/>
          <w:iCs/>
          <w:sz w:val="24"/>
          <w:lang w:val="es-CO" w:eastAsia="es-CO"/>
        </w:rPr>
      </w:pPr>
      <w:r w:rsidRPr="00307AE3">
        <w:rPr>
          <w:rFonts w:ascii="Arial Narrow" w:hAnsi="Arial Narrow" w:cs="Arial"/>
          <w:b/>
          <w:sz w:val="24"/>
          <w:shd w:val="clear" w:color="auto" w:fill="FFFFFF"/>
        </w:rPr>
        <w:t>Nota:</w:t>
      </w:r>
      <w:r>
        <w:rPr>
          <w:rFonts w:ascii="Arial Narrow" w:hAnsi="Arial Narrow" w:cs="Arial"/>
          <w:b/>
          <w:sz w:val="24"/>
          <w:shd w:val="clear" w:color="auto" w:fill="FFFFFF"/>
        </w:rPr>
        <w:t xml:space="preserve"> </w:t>
      </w:r>
      <w:r w:rsidRPr="00E646AA">
        <w:rPr>
          <w:rFonts w:ascii="Arial Narrow" w:hAnsi="Arial Narrow" w:cs="Arial"/>
          <w:bCs/>
          <w:sz w:val="24"/>
          <w:shd w:val="clear" w:color="auto" w:fill="FFFFFF"/>
        </w:rPr>
        <w:t>Con el fin de que toda la comunidad conozca los resultados alcanzados por los diferentes equipos de trabajo en el desarro</w:t>
      </w:r>
      <w:r w:rsidRPr="00E646AA">
        <w:rPr>
          <w:rFonts w:ascii="Arial Narrow" w:hAnsi="Arial Narrow" w:cs="Arial"/>
          <w:sz w:val="24"/>
          <w:shd w:val="clear" w:color="auto" w:fill="FFFFFF"/>
        </w:rPr>
        <w:t>llo de los proyectos, la Dirección de Talento Humano realizará la invitación a toda la comunidad con el fin que participen en la jornada de sustentación.</w:t>
      </w:r>
      <w:r w:rsidRPr="006C2F9E">
        <w:rPr>
          <w:rFonts w:ascii="Arial Narrow" w:hAnsi="Arial Narrow" w:cs="Arial"/>
          <w:sz w:val="24"/>
          <w:shd w:val="clear" w:color="auto" w:fill="FFFFFF"/>
        </w:rPr>
        <w:t xml:space="preserve"> </w:t>
      </w:r>
    </w:p>
    <w:p w14:paraId="34227F2E" w14:textId="77777777" w:rsidR="00AC0A95" w:rsidRPr="006C2F9E" w:rsidRDefault="00AC0A95" w:rsidP="00AC0A95">
      <w:pPr>
        <w:widowControl w:val="0"/>
        <w:tabs>
          <w:tab w:val="left" w:pos="851"/>
        </w:tabs>
        <w:autoSpaceDE w:val="0"/>
        <w:autoSpaceDN w:val="0"/>
        <w:spacing w:before="4"/>
        <w:ind w:right="190"/>
        <w:jc w:val="both"/>
        <w:rPr>
          <w:rFonts w:ascii="Arial Narrow" w:hAnsi="Arial Narrow" w:cs="Calibri"/>
          <w:bCs/>
          <w:sz w:val="24"/>
          <w:szCs w:val="24"/>
          <w:lang w:val="es-CO" w:eastAsia="es-CO"/>
        </w:rPr>
      </w:pPr>
    </w:p>
    <w:p w14:paraId="2A75D005" w14:textId="77777777" w:rsidR="00AC0A95" w:rsidRPr="006C2F9E" w:rsidRDefault="00AC0A95" w:rsidP="00AC0A95">
      <w:pPr>
        <w:pStyle w:val="Ttulo1"/>
        <w:rPr>
          <w:szCs w:val="24"/>
        </w:rPr>
      </w:pPr>
      <w:bookmarkStart w:id="21" w:name="_Toc122677935"/>
      <w:r w:rsidRPr="006C2F9E">
        <w:rPr>
          <w:szCs w:val="24"/>
        </w:rPr>
        <w:t>18. PROCEDIMIENTO DE DESEMPATE PARA LA ELECCIÓN DE LOS MEJORES EQUIPOS DE TRABAJO.</w:t>
      </w:r>
      <w:bookmarkEnd w:id="21"/>
      <w:r w:rsidRPr="006C2F9E">
        <w:rPr>
          <w:szCs w:val="24"/>
        </w:rPr>
        <w:t xml:space="preserve"> </w:t>
      </w:r>
    </w:p>
    <w:p w14:paraId="04BA0E29" w14:textId="77777777" w:rsidR="00AC0A95" w:rsidRPr="006C2F9E" w:rsidRDefault="00AC0A95" w:rsidP="00AC0A95">
      <w:pPr>
        <w:widowControl w:val="0"/>
        <w:tabs>
          <w:tab w:val="left" w:pos="851"/>
        </w:tabs>
        <w:autoSpaceDE w:val="0"/>
        <w:autoSpaceDN w:val="0"/>
        <w:spacing w:before="4"/>
        <w:ind w:right="190"/>
        <w:jc w:val="both"/>
        <w:rPr>
          <w:rFonts w:ascii="Arial Narrow" w:hAnsi="Arial Narrow" w:cs="Calibri"/>
          <w:b/>
          <w:bCs/>
          <w:i/>
          <w:sz w:val="24"/>
          <w:szCs w:val="24"/>
          <w:lang w:val="es-CO" w:eastAsia="es-CO"/>
        </w:rPr>
      </w:pPr>
    </w:p>
    <w:p w14:paraId="70BDF32A" w14:textId="77777777" w:rsidR="00AC0A95" w:rsidRPr="006C2F9E" w:rsidRDefault="00AC0A95" w:rsidP="00AC0A95">
      <w:pPr>
        <w:widowControl w:val="0"/>
        <w:tabs>
          <w:tab w:val="left" w:pos="851"/>
        </w:tabs>
        <w:autoSpaceDE w:val="0"/>
        <w:autoSpaceDN w:val="0"/>
        <w:spacing w:before="4"/>
        <w:ind w:right="190"/>
        <w:jc w:val="both"/>
        <w:rPr>
          <w:rFonts w:ascii="Arial Narrow" w:hAnsi="Arial Narrow" w:cs="Calibri"/>
          <w:bCs/>
          <w:sz w:val="24"/>
          <w:szCs w:val="24"/>
          <w:lang w:val="es-CO" w:eastAsia="es-CO"/>
        </w:rPr>
      </w:pPr>
      <w:r w:rsidRPr="006C2F9E">
        <w:rPr>
          <w:rFonts w:ascii="Arial Narrow" w:hAnsi="Arial Narrow" w:cs="Calibri"/>
          <w:bCs/>
          <w:sz w:val="24"/>
          <w:szCs w:val="24"/>
          <w:lang w:val="es-CO" w:eastAsia="es-CO"/>
        </w:rPr>
        <w:lastRenderedPageBreak/>
        <w:t xml:space="preserve">En el caso en que se presente empate, se definirá a favor del equipo de trabajo que haya obtenido la mayor calificación en el criterio de evaluación de la ejecución y seguimiento. Si persiste el empate, se definirá a favor del equipo que haya obtenido la mayor calificación en la sustentación pública. </w:t>
      </w:r>
    </w:p>
    <w:p w14:paraId="42267BE8" w14:textId="77777777" w:rsidR="00AC0A95" w:rsidRPr="006C2F9E" w:rsidRDefault="00AC0A95" w:rsidP="00AC0A95">
      <w:pPr>
        <w:widowControl w:val="0"/>
        <w:tabs>
          <w:tab w:val="left" w:pos="851"/>
        </w:tabs>
        <w:autoSpaceDE w:val="0"/>
        <w:autoSpaceDN w:val="0"/>
        <w:spacing w:before="4"/>
        <w:ind w:right="190"/>
        <w:jc w:val="both"/>
        <w:rPr>
          <w:rFonts w:ascii="Arial Narrow" w:hAnsi="Arial Narrow" w:cs="Calibri"/>
          <w:bCs/>
          <w:sz w:val="24"/>
          <w:szCs w:val="24"/>
          <w:lang w:val="es-CO" w:eastAsia="es-CO"/>
        </w:rPr>
      </w:pPr>
    </w:p>
    <w:p w14:paraId="596C519D" w14:textId="77777777" w:rsidR="00AC0A95" w:rsidRPr="006C2F9E" w:rsidRDefault="00AC0A95" w:rsidP="00AC0A95">
      <w:pPr>
        <w:widowControl w:val="0"/>
        <w:tabs>
          <w:tab w:val="left" w:pos="851"/>
        </w:tabs>
        <w:autoSpaceDE w:val="0"/>
        <w:autoSpaceDN w:val="0"/>
        <w:spacing w:before="4"/>
        <w:ind w:right="190"/>
        <w:jc w:val="both"/>
        <w:rPr>
          <w:rFonts w:ascii="Arial Narrow" w:hAnsi="Arial Narrow" w:cs="Calibri"/>
          <w:b/>
          <w:bCs/>
          <w:sz w:val="24"/>
          <w:szCs w:val="24"/>
          <w:lang w:val="es-CO" w:eastAsia="es-CO"/>
        </w:rPr>
      </w:pPr>
      <w:r w:rsidRPr="00D86700">
        <w:rPr>
          <w:rFonts w:ascii="Arial Narrow" w:hAnsi="Arial Narrow" w:cs="Calibri"/>
          <w:bCs/>
          <w:sz w:val="24"/>
          <w:szCs w:val="24"/>
          <w:lang w:val="es-CO" w:eastAsia="es-CO"/>
        </w:rPr>
        <w:t>Si persiste el empate tras evaluar las dos (2) calificaciones enunciadas anteriormente, se realizará</w:t>
      </w:r>
      <w:r w:rsidRPr="006C2F9E">
        <w:rPr>
          <w:rFonts w:ascii="Arial Narrow" w:hAnsi="Arial Narrow" w:cs="Calibri"/>
          <w:bCs/>
          <w:sz w:val="24"/>
          <w:szCs w:val="24"/>
          <w:lang w:val="es-CO" w:eastAsia="es-CO"/>
        </w:rPr>
        <w:t xml:space="preserve"> sorteo mediante balotas, dirigido por la Dirección de Talento Humano</w:t>
      </w:r>
      <w:r w:rsidRPr="006C2F9E">
        <w:rPr>
          <w:rFonts w:ascii="Arial Narrow" w:hAnsi="Arial Narrow" w:cstheme="minorHAnsi"/>
          <w:sz w:val="24"/>
          <w:szCs w:val="24"/>
        </w:rPr>
        <w:t>. En este sorteo debe estar presente un miembro del equipo evaluador de proyectos y un representante de cada uno de los equipos participantes.</w:t>
      </w:r>
    </w:p>
    <w:p w14:paraId="2B83E82D" w14:textId="77777777" w:rsidR="00AC0A95" w:rsidRPr="006C2F9E" w:rsidRDefault="00AC0A95" w:rsidP="00AC0A95">
      <w:pPr>
        <w:pStyle w:val="Ttulo1"/>
        <w:rPr>
          <w:szCs w:val="24"/>
        </w:rPr>
      </w:pPr>
    </w:p>
    <w:p w14:paraId="7E6ECEA6" w14:textId="77777777" w:rsidR="00AC0A95" w:rsidRPr="006C2F9E" w:rsidRDefault="00AC0A95" w:rsidP="00AC0A95">
      <w:pPr>
        <w:pStyle w:val="Ttulo1"/>
        <w:rPr>
          <w:i/>
          <w:szCs w:val="24"/>
        </w:rPr>
      </w:pPr>
      <w:bookmarkStart w:id="22" w:name="_Toc122677936"/>
      <w:r w:rsidRPr="006C2F9E">
        <w:rPr>
          <w:szCs w:val="24"/>
        </w:rPr>
        <w:t>19. FASE DE IMPLEMENTACIÓN DEL PROYECTO GANADOR DEL MEJOR EQUIPO DE TRABAJO.</w:t>
      </w:r>
      <w:bookmarkEnd w:id="22"/>
    </w:p>
    <w:p w14:paraId="7BFAC15E" w14:textId="77777777" w:rsidR="00AC0A95" w:rsidRPr="006C2F9E" w:rsidRDefault="00AC0A95" w:rsidP="00AC0A95">
      <w:pPr>
        <w:pStyle w:val="Ttulo1"/>
        <w:rPr>
          <w:szCs w:val="24"/>
        </w:rPr>
      </w:pPr>
    </w:p>
    <w:p w14:paraId="5DD93825" w14:textId="77777777" w:rsidR="00AC0A95" w:rsidRPr="006C2F9E" w:rsidRDefault="00AC0A95" w:rsidP="00AC0A95">
      <w:pPr>
        <w:jc w:val="both"/>
        <w:rPr>
          <w:rFonts w:ascii="Arial Narrow" w:hAnsi="Arial Narrow"/>
          <w:sz w:val="24"/>
          <w:szCs w:val="24"/>
        </w:rPr>
      </w:pPr>
      <w:r w:rsidRPr="006C2F9E">
        <w:rPr>
          <w:rFonts w:ascii="Arial Narrow" w:hAnsi="Arial Narrow"/>
          <w:sz w:val="24"/>
          <w:szCs w:val="24"/>
        </w:rPr>
        <w:t>El proyecto del equipo ganador en el proceso de selección de los mejores equipos de trabajo será implementado en la Entidad, siempre que no genere erogación alguna al Ministerio de Ciencia, Tecnología e Innovación. El Ministerio generará las condiciones propicias para su puesta en marcha.</w:t>
      </w:r>
    </w:p>
    <w:p w14:paraId="714BCD2A" w14:textId="77777777" w:rsidR="00AC0A95" w:rsidRPr="006C2F9E" w:rsidRDefault="00AC0A95" w:rsidP="00AC0A95">
      <w:pPr>
        <w:ind w:right="-2"/>
        <w:jc w:val="both"/>
        <w:rPr>
          <w:rFonts w:ascii="Arial Narrow" w:hAnsi="Arial Narrow" w:cs="Arial"/>
          <w:color w:val="000000" w:themeColor="text1"/>
          <w:sz w:val="24"/>
          <w:szCs w:val="24"/>
          <w:lang w:val="es-CO"/>
        </w:rPr>
      </w:pPr>
    </w:p>
    <w:p w14:paraId="040AA96A" w14:textId="77777777" w:rsidR="00AC0A95" w:rsidRPr="006C2F9E" w:rsidRDefault="00AC0A95" w:rsidP="00AC0A95">
      <w:pPr>
        <w:pStyle w:val="Ttulo1"/>
        <w:rPr>
          <w:szCs w:val="24"/>
        </w:rPr>
      </w:pPr>
      <w:bookmarkStart w:id="23" w:name="_Toc122677937"/>
      <w:r w:rsidRPr="006C2F9E">
        <w:rPr>
          <w:szCs w:val="24"/>
        </w:rPr>
        <w:t>20. PROCEDIMIENTO</w:t>
      </w:r>
      <w:bookmarkEnd w:id="23"/>
      <w:r w:rsidRPr="006C2F9E">
        <w:rPr>
          <w:szCs w:val="24"/>
        </w:rPr>
        <w:tab/>
      </w:r>
    </w:p>
    <w:p w14:paraId="28120361" w14:textId="77777777" w:rsidR="00AC0A95" w:rsidRPr="006C2F9E" w:rsidRDefault="00AC0A95" w:rsidP="00AC0A95">
      <w:pPr>
        <w:pStyle w:val="Textoindependiente"/>
        <w:spacing w:before="10"/>
        <w:ind w:right="-2"/>
        <w:rPr>
          <w:rFonts w:ascii="Arial Narrow" w:hAnsi="Arial Narrow"/>
          <w:b/>
          <w:color w:val="000000" w:themeColor="text1"/>
          <w:sz w:val="24"/>
          <w:lang w:val="es-CO"/>
        </w:rPr>
      </w:pPr>
    </w:p>
    <w:p w14:paraId="561858BC" w14:textId="77777777" w:rsidR="00AC0A95" w:rsidRPr="006C2F9E" w:rsidRDefault="00AC0A95" w:rsidP="00AC0A95">
      <w:pPr>
        <w:pStyle w:val="Textoindependiente"/>
        <w:ind w:right="-2"/>
        <w:rPr>
          <w:rFonts w:ascii="Arial Narrow" w:hAnsi="Arial Narrow"/>
          <w:color w:val="000000" w:themeColor="text1"/>
          <w:sz w:val="24"/>
          <w:lang w:val="es-ES"/>
        </w:rPr>
      </w:pPr>
      <w:r w:rsidRPr="006C2F9E">
        <w:rPr>
          <w:rFonts w:ascii="Arial Narrow" w:hAnsi="Arial Narrow"/>
          <w:color w:val="000000" w:themeColor="text1"/>
          <w:sz w:val="24"/>
          <w:lang w:val="es-CO"/>
        </w:rPr>
        <w:t>El procedimiento para la inscripción, participación y selección del mejor equipo de trabajo se realizará conforme al procedimiento código “A201PR14”, denominado “</w:t>
      </w:r>
      <w:r w:rsidRPr="006C2F9E">
        <w:rPr>
          <w:rFonts w:ascii="Arial Narrow" w:hAnsi="Arial Narrow"/>
          <w:bCs/>
          <w:color w:val="000000" w:themeColor="text1"/>
          <w:sz w:val="24"/>
          <w:lang w:val="es-ES"/>
        </w:rPr>
        <w:t>Procedimiento para la Convocatoria y Selección de Mejores Equipos de Trabajo”.</w:t>
      </w:r>
    </w:p>
    <w:p w14:paraId="7F10FC7C" w14:textId="77777777" w:rsidR="00AC0A95" w:rsidRPr="006C2F9E" w:rsidRDefault="00AC0A95" w:rsidP="00AC0A95">
      <w:pPr>
        <w:pStyle w:val="Textoindependiente"/>
        <w:ind w:left="135" w:right="-2"/>
        <w:rPr>
          <w:rFonts w:ascii="Arial Narrow" w:hAnsi="Arial Narrow"/>
          <w:color w:val="000000" w:themeColor="text1"/>
          <w:sz w:val="24"/>
          <w:lang w:val="es-CO"/>
        </w:rPr>
      </w:pPr>
      <w:r w:rsidRPr="006C2F9E">
        <w:rPr>
          <w:rFonts w:ascii="Arial Narrow" w:hAnsi="Arial Narrow"/>
          <w:color w:val="000000" w:themeColor="text1"/>
          <w:sz w:val="24"/>
          <w:lang w:val="es-CO"/>
        </w:rPr>
        <w:t xml:space="preserve"> </w:t>
      </w:r>
    </w:p>
    <w:p w14:paraId="49B3193B" w14:textId="77777777" w:rsidR="00AC0A95" w:rsidRPr="006C2F9E" w:rsidRDefault="00AC0A95" w:rsidP="00AC0A95">
      <w:pPr>
        <w:pStyle w:val="Ttulo1"/>
        <w:rPr>
          <w:szCs w:val="24"/>
        </w:rPr>
      </w:pPr>
      <w:bookmarkStart w:id="24" w:name="_Toc122677938"/>
      <w:r w:rsidRPr="006C2F9E">
        <w:rPr>
          <w:szCs w:val="24"/>
        </w:rPr>
        <w:t>21. AUTORIZACIÓN USO DE DATOS PERSONALES</w:t>
      </w:r>
      <w:bookmarkEnd w:id="24"/>
      <w:r w:rsidRPr="006C2F9E">
        <w:rPr>
          <w:szCs w:val="24"/>
        </w:rPr>
        <w:tab/>
      </w:r>
    </w:p>
    <w:p w14:paraId="76DBD3C2" w14:textId="77777777" w:rsidR="00AC0A95" w:rsidRPr="006C2F9E" w:rsidRDefault="00AC0A95" w:rsidP="00AC0A95">
      <w:pPr>
        <w:pStyle w:val="Textoindependiente"/>
        <w:spacing w:before="8"/>
        <w:ind w:right="-2"/>
        <w:rPr>
          <w:rFonts w:ascii="Arial Narrow" w:hAnsi="Arial Narrow"/>
          <w:b/>
          <w:color w:val="000000" w:themeColor="text1"/>
          <w:sz w:val="24"/>
          <w:lang w:val="es-CO"/>
        </w:rPr>
      </w:pPr>
    </w:p>
    <w:p w14:paraId="6A57A5D2" w14:textId="77777777" w:rsidR="00AC0A95" w:rsidRPr="006C2F9E" w:rsidRDefault="00AC0A95" w:rsidP="00AC0A95">
      <w:pPr>
        <w:pStyle w:val="Textoindependiente"/>
        <w:ind w:right="-2"/>
        <w:rPr>
          <w:rFonts w:ascii="Arial Narrow" w:hAnsi="Arial Narrow"/>
          <w:color w:val="000000" w:themeColor="text1"/>
          <w:sz w:val="24"/>
          <w:lang w:val="es-CO"/>
        </w:rPr>
      </w:pPr>
      <w:r w:rsidRPr="006C2F9E">
        <w:rPr>
          <w:rFonts w:ascii="Arial Narrow" w:hAnsi="Arial Narrow"/>
          <w:color w:val="000000" w:themeColor="text1"/>
          <w:sz w:val="24"/>
          <w:lang w:val="es-CO"/>
        </w:rPr>
        <w:t>Para todos los efectos legales, la presentación, inscripción y registro del proyecto, de forma inequívoca y exclusivamente para los fines de la presente convocatoria, implica obligatoriamente la autorización expresa del titular de información para el tratamiento de sus datos personales por parte del Ministerio de Ciencia, Tecnología e Innovación, de acuerdo con la normativa vigente.</w:t>
      </w:r>
    </w:p>
    <w:p w14:paraId="3F815C4E" w14:textId="77777777" w:rsidR="00AC0A95" w:rsidRPr="006C2F9E" w:rsidRDefault="00AC0A95" w:rsidP="00AC0A95">
      <w:pPr>
        <w:tabs>
          <w:tab w:val="left" w:pos="3405"/>
        </w:tabs>
        <w:rPr>
          <w:rFonts w:ascii="Arial Narrow" w:hAnsi="Arial Narrow" w:cs="Arial"/>
          <w:color w:val="000000" w:themeColor="text1"/>
          <w:sz w:val="24"/>
          <w:szCs w:val="24"/>
          <w:lang w:val="es-CO"/>
        </w:rPr>
      </w:pPr>
      <w:r w:rsidRPr="006C2F9E">
        <w:rPr>
          <w:rFonts w:ascii="Arial Narrow" w:hAnsi="Arial Narrow" w:cs="Arial"/>
          <w:color w:val="000000" w:themeColor="text1"/>
          <w:sz w:val="24"/>
          <w:szCs w:val="24"/>
          <w:lang w:val="es-CO"/>
        </w:rPr>
        <w:tab/>
      </w:r>
    </w:p>
    <w:p w14:paraId="60BEEF34" w14:textId="77777777" w:rsidR="00AC0A95" w:rsidRPr="006C2F9E" w:rsidRDefault="00AC0A95" w:rsidP="00AC0A95">
      <w:pPr>
        <w:pStyle w:val="Ttulo1"/>
        <w:rPr>
          <w:szCs w:val="24"/>
        </w:rPr>
      </w:pPr>
      <w:bookmarkStart w:id="25" w:name="_Toc122677939"/>
      <w:r w:rsidRPr="006C2F9E">
        <w:rPr>
          <w:szCs w:val="24"/>
        </w:rPr>
        <w:t>22. RECONOCIMIENTO A LOS MEJORES EQUIPOS DE TRABAJO</w:t>
      </w:r>
      <w:bookmarkEnd w:id="25"/>
      <w:r w:rsidRPr="006C2F9E">
        <w:rPr>
          <w:szCs w:val="24"/>
        </w:rPr>
        <w:tab/>
      </w:r>
    </w:p>
    <w:p w14:paraId="17EB9A0D" w14:textId="77777777" w:rsidR="00AC0A95" w:rsidRPr="006C2F9E" w:rsidRDefault="00AC0A95" w:rsidP="00AC0A95">
      <w:pPr>
        <w:pStyle w:val="Textoindependiente"/>
        <w:spacing w:before="8"/>
        <w:ind w:right="-2"/>
        <w:rPr>
          <w:rFonts w:ascii="Arial Narrow" w:hAnsi="Arial Narrow"/>
          <w:b/>
          <w:color w:val="000000" w:themeColor="text1"/>
          <w:sz w:val="24"/>
          <w:lang w:val="es-CO"/>
        </w:rPr>
      </w:pPr>
    </w:p>
    <w:p w14:paraId="44819760" w14:textId="77777777" w:rsidR="00AC0A95" w:rsidRPr="006C2F9E" w:rsidRDefault="00AC0A95" w:rsidP="00AC0A95">
      <w:pPr>
        <w:ind w:right="-2"/>
        <w:jc w:val="both"/>
        <w:rPr>
          <w:rFonts w:ascii="Arial Narrow" w:hAnsi="Arial Narrow" w:cs="Arial"/>
          <w:bCs/>
          <w:color w:val="000000" w:themeColor="text1"/>
          <w:sz w:val="24"/>
          <w:szCs w:val="24"/>
          <w:lang w:val="es-CO" w:eastAsia="es-CO"/>
        </w:rPr>
      </w:pPr>
      <w:r w:rsidRPr="006C2F9E">
        <w:rPr>
          <w:rFonts w:ascii="Arial Narrow" w:hAnsi="Arial Narrow" w:cs="Arial"/>
          <w:bCs/>
          <w:color w:val="000000" w:themeColor="text1"/>
          <w:sz w:val="24"/>
          <w:szCs w:val="24"/>
          <w:lang w:val="es-CO" w:eastAsia="es-CO"/>
        </w:rPr>
        <w:t xml:space="preserve">Se otorgará un reconocimiento pecuniario al mejor equipo de trabajo, que se haya destacado por su proyecto una vez evaluada la pertinencia y viabilidad en su implementación para incrementar los niveles de servicio de la Entidad. El reconocimiento de incentivos se realizará de la siguiente forma: </w:t>
      </w:r>
    </w:p>
    <w:p w14:paraId="3A990F9F" w14:textId="77777777" w:rsidR="00AC0A95" w:rsidRPr="006C2F9E" w:rsidRDefault="00AC0A95" w:rsidP="00AC0A95">
      <w:pPr>
        <w:ind w:right="-2"/>
        <w:jc w:val="both"/>
        <w:rPr>
          <w:rFonts w:ascii="Arial Narrow" w:hAnsi="Arial Narrow" w:cs="Arial"/>
          <w:bCs/>
          <w:color w:val="000000" w:themeColor="text1"/>
          <w:sz w:val="24"/>
          <w:szCs w:val="24"/>
          <w:lang w:val="es-CO" w:eastAsia="es-CO"/>
        </w:rPr>
      </w:pPr>
    </w:p>
    <w:p w14:paraId="1CF9271F" w14:textId="77777777" w:rsidR="00AC0A95" w:rsidRPr="006C2F9E" w:rsidRDefault="00AC0A95" w:rsidP="00AC0A95">
      <w:pPr>
        <w:ind w:right="-2"/>
        <w:jc w:val="both"/>
        <w:rPr>
          <w:rFonts w:ascii="Arial Narrow" w:hAnsi="Arial Narrow" w:cstheme="minorHAnsi"/>
          <w:bCs/>
          <w:color w:val="000000" w:themeColor="text1"/>
          <w:sz w:val="24"/>
          <w:szCs w:val="24"/>
          <w:lang w:eastAsia="es-CO"/>
        </w:rPr>
      </w:pPr>
      <w:r w:rsidRPr="006C2F9E">
        <w:rPr>
          <w:rFonts w:ascii="Arial Narrow" w:hAnsi="Arial Narrow" w:cstheme="minorHAnsi"/>
          <w:bCs/>
          <w:color w:val="000000" w:themeColor="text1"/>
          <w:sz w:val="24"/>
          <w:szCs w:val="24"/>
          <w:lang w:eastAsia="es-CO"/>
        </w:rPr>
        <w:t xml:space="preserve">El equipo de trabajo elegido en el </w:t>
      </w:r>
      <w:r w:rsidRPr="006C2F9E">
        <w:rPr>
          <w:rFonts w:ascii="Arial Narrow" w:hAnsi="Arial Narrow" w:cstheme="minorHAnsi"/>
          <w:bCs/>
          <w:color w:val="000000" w:themeColor="text1"/>
          <w:sz w:val="24"/>
          <w:szCs w:val="24"/>
          <w:u w:val="single"/>
          <w:lang w:eastAsia="es-CO"/>
        </w:rPr>
        <w:t>primer lugar</w:t>
      </w:r>
      <w:r w:rsidRPr="006C2F9E">
        <w:rPr>
          <w:rFonts w:ascii="Arial Narrow" w:hAnsi="Arial Narrow" w:cstheme="minorHAnsi"/>
          <w:bCs/>
          <w:color w:val="000000" w:themeColor="text1"/>
          <w:sz w:val="24"/>
          <w:szCs w:val="24"/>
          <w:lang w:eastAsia="es-CO"/>
        </w:rPr>
        <w:t xml:space="preserve"> se hará acreedor a un incentivo pecuniario por un valor hasta trece (13) SMLMV vigencia </w:t>
      </w:r>
      <w:r>
        <w:rPr>
          <w:rFonts w:ascii="Arial Narrow" w:hAnsi="Arial Narrow" w:cstheme="minorHAnsi"/>
          <w:bCs/>
          <w:color w:val="000000" w:themeColor="text1"/>
          <w:sz w:val="24"/>
          <w:szCs w:val="24"/>
          <w:lang w:eastAsia="es-CO"/>
        </w:rPr>
        <w:t>2023</w:t>
      </w:r>
      <w:r w:rsidRPr="006C2F9E">
        <w:rPr>
          <w:rFonts w:ascii="Arial Narrow" w:hAnsi="Arial Narrow" w:cstheme="minorHAnsi"/>
          <w:bCs/>
          <w:color w:val="000000" w:themeColor="text1"/>
          <w:sz w:val="24"/>
          <w:szCs w:val="24"/>
          <w:lang w:eastAsia="es-CO"/>
        </w:rPr>
        <w:t>, el cual se reconocerá a cada uno de los integrantes del equipo de trabajo, dividido por porcentajes iguales.</w:t>
      </w:r>
    </w:p>
    <w:p w14:paraId="1D5E9A5E" w14:textId="77777777" w:rsidR="00AC0A95" w:rsidRPr="006C2F9E" w:rsidRDefault="00AC0A95" w:rsidP="00AC0A95">
      <w:pPr>
        <w:ind w:right="-2"/>
        <w:jc w:val="both"/>
        <w:rPr>
          <w:rFonts w:ascii="Arial Narrow" w:hAnsi="Arial Narrow" w:cstheme="minorHAnsi"/>
          <w:bCs/>
          <w:color w:val="000000" w:themeColor="text1"/>
          <w:sz w:val="24"/>
          <w:szCs w:val="24"/>
          <w:lang w:eastAsia="es-CO"/>
        </w:rPr>
      </w:pPr>
    </w:p>
    <w:p w14:paraId="5154D446" w14:textId="77777777" w:rsidR="00AC0A95" w:rsidRPr="006C2F9E" w:rsidRDefault="00AC0A95" w:rsidP="00AC0A95">
      <w:pPr>
        <w:ind w:right="-2"/>
        <w:jc w:val="both"/>
        <w:rPr>
          <w:rFonts w:ascii="Arial Narrow" w:hAnsi="Arial Narrow" w:cstheme="minorHAnsi"/>
          <w:bCs/>
          <w:color w:val="000000" w:themeColor="text1"/>
          <w:sz w:val="24"/>
          <w:szCs w:val="24"/>
          <w:lang w:eastAsia="es-CO"/>
        </w:rPr>
      </w:pPr>
      <w:r w:rsidRPr="006C2F9E">
        <w:rPr>
          <w:rFonts w:ascii="Arial Narrow" w:hAnsi="Arial Narrow" w:cstheme="minorHAnsi"/>
          <w:bCs/>
          <w:color w:val="000000" w:themeColor="text1"/>
          <w:sz w:val="24"/>
          <w:szCs w:val="24"/>
          <w:lang w:eastAsia="es-CO"/>
        </w:rPr>
        <w:t xml:space="preserve">El equipo de trabajo que ocupe el </w:t>
      </w:r>
      <w:r w:rsidRPr="006C2F9E">
        <w:rPr>
          <w:rFonts w:ascii="Arial Narrow" w:hAnsi="Arial Narrow" w:cstheme="minorHAnsi"/>
          <w:bCs/>
          <w:color w:val="000000" w:themeColor="text1"/>
          <w:sz w:val="24"/>
          <w:szCs w:val="24"/>
          <w:u w:val="single"/>
          <w:lang w:eastAsia="es-CO"/>
        </w:rPr>
        <w:t>segundo lugar</w:t>
      </w:r>
      <w:r w:rsidRPr="006C2F9E">
        <w:rPr>
          <w:rFonts w:ascii="Arial Narrow" w:hAnsi="Arial Narrow" w:cstheme="minorHAnsi"/>
          <w:bCs/>
          <w:color w:val="000000" w:themeColor="text1"/>
          <w:sz w:val="24"/>
          <w:szCs w:val="24"/>
          <w:lang w:eastAsia="es-CO"/>
        </w:rPr>
        <w:t xml:space="preserve">, se hará acreedor de un incentivo no pecuniario por un valor hasta de ocho (08) SMLMV vigencia </w:t>
      </w:r>
      <w:r>
        <w:rPr>
          <w:rFonts w:ascii="Arial Narrow" w:hAnsi="Arial Narrow" w:cstheme="minorHAnsi"/>
          <w:bCs/>
          <w:color w:val="000000" w:themeColor="text1"/>
          <w:sz w:val="24"/>
          <w:szCs w:val="24"/>
          <w:lang w:eastAsia="es-CO"/>
        </w:rPr>
        <w:t>2023</w:t>
      </w:r>
      <w:r w:rsidRPr="006C2F9E">
        <w:rPr>
          <w:rFonts w:ascii="Arial Narrow" w:hAnsi="Arial Narrow" w:cstheme="minorHAnsi"/>
          <w:bCs/>
          <w:color w:val="000000" w:themeColor="text1"/>
          <w:sz w:val="24"/>
          <w:szCs w:val="24"/>
          <w:lang w:eastAsia="es-CO"/>
        </w:rPr>
        <w:t>, el cual se reconocerá a cada uno de los integrantes del equipo de trabajo, dividido por porcentajes iguales.</w:t>
      </w:r>
    </w:p>
    <w:p w14:paraId="3E607040" w14:textId="77777777" w:rsidR="00AC0A95" w:rsidRPr="006C2F9E" w:rsidRDefault="00AC0A95" w:rsidP="00AC0A95">
      <w:pPr>
        <w:ind w:right="-2"/>
        <w:jc w:val="both"/>
        <w:rPr>
          <w:rFonts w:ascii="Arial Narrow" w:hAnsi="Arial Narrow" w:cstheme="minorHAnsi"/>
          <w:bCs/>
          <w:color w:val="000000" w:themeColor="text1"/>
          <w:sz w:val="24"/>
          <w:szCs w:val="24"/>
          <w:lang w:eastAsia="es-CO"/>
        </w:rPr>
      </w:pPr>
    </w:p>
    <w:p w14:paraId="14BF1388" w14:textId="77777777" w:rsidR="00AC0A95" w:rsidRDefault="00AC0A95" w:rsidP="00AC0A95">
      <w:pPr>
        <w:ind w:right="-2"/>
        <w:jc w:val="both"/>
        <w:rPr>
          <w:rFonts w:ascii="Arial Narrow" w:hAnsi="Arial Narrow" w:cstheme="minorHAnsi"/>
          <w:bCs/>
          <w:color w:val="000000" w:themeColor="text1"/>
          <w:sz w:val="24"/>
          <w:szCs w:val="24"/>
          <w:lang w:eastAsia="es-CO"/>
        </w:rPr>
      </w:pPr>
      <w:r w:rsidRPr="006C2F9E">
        <w:rPr>
          <w:rFonts w:ascii="Arial Narrow" w:hAnsi="Arial Narrow" w:cstheme="minorHAnsi"/>
          <w:bCs/>
          <w:color w:val="000000" w:themeColor="text1"/>
          <w:sz w:val="24"/>
          <w:szCs w:val="24"/>
          <w:lang w:eastAsia="es-CO"/>
        </w:rPr>
        <w:t xml:space="preserve">El equipo de trabajo que ocupe el </w:t>
      </w:r>
      <w:r w:rsidRPr="006C2F9E">
        <w:rPr>
          <w:rFonts w:ascii="Arial Narrow" w:hAnsi="Arial Narrow" w:cstheme="minorHAnsi"/>
          <w:bCs/>
          <w:color w:val="000000" w:themeColor="text1"/>
          <w:sz w:val="24"/>
          <w:szCs w:val="24"/>
          <w:u w:val="single"/>
          <w:lang w:eastAsia="es-CO"/>
        </w:rPr>
        <w:t>tercer lugar</w:t>
      </w:r>
      <w:r w:rsidRPr="006C2F9E">
        <w:rPr>
          <w:rFonts w:ascii="Arial Narrow" w:hAnsi="Arial Narrow" w:cstheme="minorHAnsi"/>
          <w:bCs/>
          <w:color w:val="000000" w:themeColor="text1"/>
          <w:sz w:val="24"/>
          <w:szCs w:val="24"/>
          <w:lang w:eastAsia="es-CO"/>
        </w:rPr>
        <w:t xml:space="preserve"> se hará acreedor de un incentivo no pecuniario por un valor hasta de cinco (05) SMLMV vigencia 202</w:t>
      </w:r>
      <w:r>
        <w:rPr>
          <w:rFonts w:ascii="Arial Narrow" w:hAnsi="Arial Narrow" w:cstheme="minorHAnsi"/>
          <w:bCs/>
          <w:color w:val="000000" w:themeColor="text1"/>
          <w:sz w:val="24"/>
          <w:szCs w:val="24"/>
          <w:lang w:eastAsia="es-CO"/>
        </w:rPr>
        <w:t>3</w:t>
      </w:r>
      <w:r w:rsidRPr="006C2F9E">
        <w:rPr>
          <w:rFonts w:ascii="Arial Narrow" w:hAnsi="Arial Narrow" w:cstheme="minorHAnsi"/>
          <w:bCs/>
          <w:color w:val="000000" w:themeColor="text1"/>
          <w:sz w:val="24"/>
          <w:szCs w:val="24"/>
          <w:lang w:eastAsia="es-CO"/>
        </w:rPr>
        <w:t>, el cual se reconocerá a cada uno de los integrantes del equipo de trabajo, dividido por porcentajes iguales.</w:t>
      </w:r>
    </w:p>
    <w:p w14:paraId="015CF870" w14:textId="77777777" w:rsidR="00AC0A95" w:rsidRPr="006C2F9E" w:rsidRDefault="00AC0A95" w:rsidP="00AC0A95">
      <w:pPr>
        <w:ind w:right="-2"/>
        <w:jc w:val="both"/>
        <w:rPr>
          <w:rFonts w:ascii="Arial Narrow" w:hAnsi="Arial Narrow" w:cstheme="minorHAnsi"/>
          <w:bCs/>
          <w:color w:val="000000" w:themeColor="text1"/>
          <w:sz w:val="24"/>
          <w:szCs w:val="24"/>
          <w:lang w:eastAsia="es-CO"/>
        </w:rPr>
      </w:pPr>
    </w:p>
    <w:p w14:paraId="66B3A4B8" w14:textId="77777777" w:rsidR="00AC0A95" w:rsidRPr="006C2F9E" w:rsidRDefault="00AC0A95" w:rsidP="00AC0A95">
      <w:pPr>
        <w:pStyle w:val="Ttulo1"/>
        <w:rPr>
          <w:szCs w:val="24"/>
        </w:rPr>
      </w:pPr>
      <w:bookmarkStart w:id="26" w:name="_Toc122677940"/>
      <w:r w:rsidRPr="006C2F9E">
        <w:rPr>
          <w:szCs w:val="24"/>
        </w:rPr>
        <w:lastRenderedPageBreak/>
        <w:t>23. TÉRMINOS DE REFERENCIA EQUIPOS DE TRABAJO.</w:t>
      </w:r>
      <w:bookmarkEnd w:id="26"/>
      <w:r w:rsidRPr="006C2F9E">
        <w:rPr>
          <w:szCs w:val="24"/>
        </w:rPr>
        <w:t xml:space="preserve"> </w:t>
      </w:r>
    </w:p>
    <w:p w14:paraId="14C3245A" w14:textId="77777777" w:rsidR="00AC0A95" w:rsidRPr="004010D0" w:rsidRDefault="00AC0A95" w:rsidP="00AC0A95">
      <w:pPr>
        <w:pStyle w:val="Prrafodelista"/>
        <w:ind w:right="-2"/>
        <w:jc w:val="both"/>
        <w:rPr>
          <w:rFonts w:ascii="Arial Narrow" w:hAnsi="Arial Narrow" w:cstheme="minorHAnsi"/>
          <w:bCs/>
          <w:color w:val="000000" w:themeColor="text1"/>
          <w:sz w:val="24"/>
          <w:szCs w:val="24"/>
          <w:lang w:val="es-CO" w:eastAsia="es-CO"/>
        </w:rPr>
      </w:pPr>
    </w:p>
    <w:p w14:paraId="1D565927" w14:textId="77777777" w:rsidR="00AC0A95" w:rsidRDefault="00AC0A95" w:rsidP="00AC0A95">
      <w:pPr>
        <w:ind w:right="-2"/>
        <w:jc w:val="both"/>
        <w:rPr>
          <w:rFonts w:ascii="Arial Narrow" w:hAnsi="Arial Narrow" w:cstheme="minorHAnsi"/>
          <w:bCs/>
          <w:color w:val="000000" w:themeColor="text1"/>
          <w:sz w:val="24"/>
          <w:szCs w:val="24"/>
          <w:lang w:eastAsia="es-CO"/>
        </w:rPr>
      </w:pPr>
      <w:r w:rsidRPr="006C2F9E">
        <w:rPr>
          <w:rFonts w:ascii="Arial Narrow" w:hAnsi="Arial Narrow" w:cstheme="minorHAnsi"/>
          <w:bCs/>
          <w:color w:val="000000" w:themeColor="text1"/>
          <w:sz w:val="24"/>
          <w:szCs w:val="24"/>
          <w:lang w:eastAsia="es-CO"/>
        </w:rPr>
        <w:t>Los Términos de Referencia relacionados con el procedimiento para la selección de los mejores equipos de trabajo en el Ministerio, se expedirán anualmente. La expedición de los Términos de Referencia estará a cargo de la Dirección de Talento Humano y la Oficina Asesora de Planeación e Innovación Institucional.</w:t>
      </w:r>
    </w:p>
    <w:p w14:paraId="14A6F973" w14:textId="77777777" w:rsidR="00AC0A95" w:rsidRDefault="00AC0A95" w:rsidP="00AC0A95">
      <w:pPr>
        <w:ind w:right="-2"/>
        <w:jc w:val="both"/>
        <w:rPr>
          <w:rFonts w:ascii="Arial Narrow" w:hAnsi="Arial Narrow" w:cstheme="minorHAnsi"/>
          <w:bCs/>
          <w:color w:val="000000" w:themeColor="text1"/>
          <w:sz w:val="24"/>
          <w:szCs w:val="24"/>
          <w:lang w:eastAsia="es-CO"/>
        </w:rPr>
      </w:pPr>
    </w:p>
    <w:p w14:paraId="64BC60CE" w14:textId="77777777" w:rsidR="00AC0A95" w:rsidRPr="006C2F9E" w:rsidRDefault="00AC0A95" w:rsidP="00AC0A95">
      <w:pPr>
        <w:ind w:right="-2"/>
        <w:jc w:val="both"/>
        <w:rPr>
          <w:rFonts w:ascii="Arial Narrow" w:hAnsi="Arial Narrow" w:cstheme="minorHAnsi"/>
          <w:bCs/>
          <w:color w:val="000000" w:themeColor="text1"/>
          <w:sz w:val="24"/>
          <w:szCs w:val="24"/>
          <w:lang w:eastAsia="es-CO"/>
        </w:rPr>
      </w:pPr>
    </w:p>
    <w:p w14:paraId="29DAA93C" w14:textId="77777777" w:rsidR="00AC0A95" w:rsidRPr="006C2F9E" w:rsidRDefault="00AC0A95" w:rsidP="00AC0A95">
      <w:pPr>
        <w:pStyle w:val="Ttulo1"/>
        <w:rPr>
          <w:szCs w:val="24"/>
        </w:rPr>
      </w:pPr>
      <w:bookmarkStart w:id="27" w:name="_Toc122677941"/>
      <w:r w:rsidRPr="006C2F9E">
        <w:rPr>
          <w:szCs w:val="24"/>
        </w:rPr>
        <w:t>25. CRONOGRAMA</w:t>
      </w:r>
      <w:bookmarkEnd w:id="27"/>
      <w:r w:rsidRPr="006C2F9E">
        <w:rPr>
          <w:szCs w:val="24"/>
        </w:rPr>
        <w:t xml:space="preserve"> </w:t>
      </w:r>
    </w:p>
    <w:p w14:paraId="449B39F0" w14:textId="77777777" w:rsidR="00AC0A95" w:rsidRPr="006C2F9E" w:rsidRDefault="00AC0A95" w:rsidP="00AC0A95">
      <w:pPr>
        <w:rPr>
          <w:sz w:val="24"/>
          <w:szCs w:val="24"/>
          <w:lang w:val="es-CO" w:eastAsia="es-CO"/>
        </w:rPr>
      </w:pPr>
    </w:p>
    <w:p w14:paraId="120A8F8C" w14:textId="77777777" w:rsidR="00AC0A95" w:rsidRPr="006C2F9E" w:rsidRDefault="00AC0A95" w:rsidP="00AC0A95">
      <w:pPr>
        <w:rPr>
          <w:sz w:val="24"/>
          <w:szCs w:val="24"/>
          <w:lang w:val="es-CO" w:eastAsia="es-CO"/>
        </w:rPr>
      </w:pPr>
    </w:p>
    <w:tbl>
      <w:tblPr>
        <w:tblW w:w="9351" w:type="dxa"/>
        <w:tblCellMar>
          <w:left w:w="70" w:type="dxa"/>
          <w:right w:w="70" w:type="dxa"/>
        </w:tblCellMar>
        <w:tblLook w:val="04A0" w:firstRow="1" w:lastRow="0" w:firstColumn="1" w:lastColumn="0" w:noHBand="0" w:noVBand="1"/>
      </w:tblPr>
      <w:tblGrid>
        <w:gridCol w:w="7650"/>
        <w:gridCol w:w="1701"/>
      </w:tblGrid>
      <w:tr w:rsidR="00AC0A95" w:rsidRPr="006C2F9E" w14:paraId="1C327B7D" w14:textId="77777777" w:rsidTr="00AC0A95">
        <w:trPr>
          <w:trHeight w:val="527"/>
        </w:trPr>
        <w:tc>
          <w:tcPr>
            <w:tcW w:w="9351" w:type="dxa"/>
            <w:gridSpan w:val="2"/>
            <w:tcBorders>
              <w:top w:val="single" w:sz="4" w:space="0" w:color="auto"/>
              <w:left w:val="single" w:sz="4" w:space="0" w:color="auto"/>
              <w:bottom w:val="single" w:sz="4" w:space="0" w:color="auto"/>
              <w:right w:val="single" w:sz="4" w:space="0" w:color="auto"/>
            </w:tcBorders>
            <w:shd w:val="clear" w:color="000000" w:fill="3366CC"/>
            <w:vAlign w:val="center"/>
            <w:hideMark/>
          </w:tcPr>
          <w:p w14:paraId="3A319BCB" w14:textId="77777777" w:rsidR="00AC0A95" w:rsidRPr="006C2F9E" w:rsidRDefault="00AC0A95" w:rsidP="00274CA6">
            <w:pPr>
              <w:jc w:val="center"/>
              <w:rPr>
                <w:rFonts w:ascii="Arial Narrow" w:hAnsi="Arial Narrow" w:cs="Calibri"/>
                <w:b/>
                <w:bCs/>
                <w:color w:val="FFFFFF"/>
                <w:sz w:val="24"/>
                <w:szCs w:val="24"/>
                <w:lang w:val="es-CO" w:eastAsia="es-CO"/>
              </w:rPr>
            </w:pPr>
            <w:r w:rsidRPr="006C2F9E">
              <w:rPr>
                <w:rFonts w:ascii="Arial Narrow" w:hAnsi="Arial Narrow" w:cs="Calibri"/>
                <w:b/>
                <w:bCs/>
                <w:color w:val="FFFFFF"/>
                <w:sz w:val="24"/>
                <w:szCs w:val="24"/>
                <w:lang w:val="es-CO" w:eastAsia="es-CO"/>
              </w:rPr>
              <w:t>CRONOGRAMA DE ACTIVIDADES PARA LA VIGENCIA 202</w:t>
            </w:r>
            <w:r>
              <w:rPr>
                <w:rFonts w:ascii="Arial Narrow" w:hAnsi="Arial Narrow" w:cs="Calibri"/>
                <w:b/>
                <w:bCs/>
                <w:color w:val="FFFFFF"/>
                <w:sz w:val="24"/>
                <w:szCs w:val="24"/>
                <w:lang w:val="es-CO" w:eastAsia="es-CO"/>
              </w:rPr>
              <w:t>3</w:t>
            </w:r>
            <w:r w:rsidRPr="006C2F9E">
              <w:rPr>
                <w:rFonts w:ascii="Arial Narrow" w:hAnsi="Arial Narrow" w:cs="Calibri"/>
                <w:b/>
                <w:bCs/>
                <w:color w:val="FFFFFF"/>
                <w:sz w:val="24"/>
                <w:szCs w:val="24"/>
                <w:lang w:val="es-CO" w:eastAsia="es-CO"/>
              </w:rPr>
              <w:t xml:space="preserve"> – PROCESO DE SELECCIÓN DE MEJORES EQUIPOS DE TRABAJO</w:t>
            </w:r>
          </w:p>
        </w:tc>
      </w:tr>
      <w:tr w:rsidR="00AC0A95" w:rsidRPr="006C2F9E" w14:paraId="16045E9B" w14:textId="77777777" w:rsidTr="00AC0A95">
        <w:trPr>
          <w:trHeight w:val="527"/>
        </w:trPr>
        <w:tc>
          <w:tcPr>
            <w:tcW w:w="7650" w:type="dxa"/>
            <w:tcBorders>
              <w:top w:val="nil"/>
              <w:left w:val="single" w:sz="4" w:space="0" w:color="auto"/>
              <w:bottom w:val="single" w:sz="4" w:space="0" w:color="auto"/>
              <w:right w:val="single" w:sz="4" w:space="0" w:color="auto"/>
            </w:tcBorders>
            <w:shd w:val="clear" w:color="000000" w:fill="3366CC"/>
            <w:vAlign w:val="center"/>
            <w:hideMark/>
          </w:tcPr>
          <w:p w14:paraId="57B81B7D" w14:textId="77777777" w:rsidR="00AC0A95" w:rsidRPr="006C2F9E" w:rsidRDefault="00AC0A95" w:rsidP="00274CA6">
            <w:pPr>
              <w:jc w:val="center"/>
              <w:rPr>
                <w:rFonts w:ascii="Arial Narrow" w:hAnsi="Arial Narrow" w:cs="Calibri"/>
                <w:b/>
                <w:bCs/>
                <w:color w:val="FFFFFF"/>
                <w:sz w:val="24"/>
                <w:szCs w:val="24"/>
                <w:lang w:val="es-CO" w:eastAsia="es-CO"/>
              </w:rPr>
            </w:pPr>
            <w:r w:rsidRPr="006C2F9E">
              <w:rPr>
                <w:rFonts w:ascii="Arial Narrow" w:hAnsi="Arial Narrow" w:cs="Calibri"/>
                <w:b/>
                <w:bCs/>
                <w:color w:val="FFFFFF"/>
                <w:sz w:val="24"/>
                <w:szCs w:val="24"/>
                <w:lang w:val="es-CO" w:eastAsia="es-CO"/>
              </w:rPr>
              <w:t>ACTIVIDAD</w:t>
            </w:r>
          </w:p>
        </w:tc>
        <w:tc>
          <w:tcPr>
            <w:tcW w:w="1701" w:type="dxa"/>
            <w:tcBorders>
              <w:top w:val="nil"/>
              <w:left w:val="nil"/>
              <w:bottom w:val="single" w:sz="4" w:space="0" w:color="auto"/>
              <w:right w:val="single" w:sz="4" w:space="0" w:color="auto"/>
            </w:tcBorders>
            <w:shd w:val="clear" w:color="000000" w:fill="3366CC"/>
            <w:vAlign w:val="center"/>
            <w:hideMark/>
          </w:tcPr>
          <w:p w14:paraId="4D036346" w14:textId="77777777" w:rsidR="00AC0A95" w:rsidRPr="006C2F9E" w:rsidRDefault="00AC0A95" w:rsidP="00274CA6">
            <w:pPr>
              <w:jc w:val="center"/>
              <w:rPr>
                <w:rFonts w:ascii="Arial Narrow" w:hAnsi="Arial Narrow" w:cs="Calibri"/>
                <w:b/>
                <w:bCs/>
                <w:color w:val="FFFFFF"/>
                <w:sz w:val="24"/>
                <w:szCs w:val="24"/>
                <w:lang w:val="es-CO" w:eastAsia="es-CO"/>
              </w:rPr>
            </w:pPr>
            <w:r w:rsidRPr="006C2F9E">
              <w:rPr>
                <w:rFonts w:ascii="Arial Narrow" w:hAnsi="Arial Narrow" w:cs="Calibri"/>
                <w:b/>
                <w:bCs/>
                <w:color w:val="FFFFFF"/>
                <w:sz w:val="24"/>
                <w:szCs w:val="24"/>
                <w:lang w:val="es-CO" w:eastAsia="es-CO"/>
              </w:rPr>
              <w:t>FECHA</w:t>
            </w:r>
          </w:p>
        </w:tc>
      </w:tr>
      <w:tr w:rsidR="00AC0A95" w:rsidRPr="006C2F9E" w14:paraId="2F43F727" w14:textId="77777777" w:rsidTr="00AC0A95">
        <w:trPr>
          <w:trHeight w:val="527"/>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40AE228C" w14:textId="77777777" w:rsidR="00AC0A95" w:rsidRPr="006C2F9E" w:rsidRDefault="00AC0A95" w:rsidP="00274CA6">
            <w:pPr>
              <w:jc w:val="both"/>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Convocatoria</w:t>
            </w:r>
          </w:p>
        </w:tc>
        <w:tc>
          <w:tcPr>
            <w:tcW w:w="1701" w:type="dxa"/>
            <w:tcBorders>
              <w:top w:val="nil"/>
              <w:left w:val="nil"/>
              <w:bottom w:val="single" w:sz="4" w:space="0" w:color="auto"/>
              <w:right w:val="single" w:sz="4" w:space="0" w:color="auto"/>
            </w:tcBorders>
            <w:shd w:val="clear" w:color="auto" w:fill="auto"/>
            <w:vAlign w:val="center"/>
          </w:tcPr>
          <w:p w14:paraId="73701E36" w14:textId="094666A1" w:rsidR="00AC0A95" w:rsidRPr="006C2F9E" w:rsidRDefault="00312B87" w:rsidP="009C3589">
            <w:pP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14</w:t>
            </w:r>
            <w:r w:rsidR="009C3589">
              <w:rPr>
                <w:rFonts w:ascii="Arial Narrow" w:hAnsi="Arial Narrow" w:cs="Calibri"/>
                <w:color w:val="000000"/>
                <w:sz w:val="24"/>
                <w:szCs w:val="24"/>
                <w:lang w:val="es-CO" w:eastAsia="es-CO"/>
              </w:rPr>
              <w:t xml:space="preserve"> de febrero de 202</w:t>
            </w:r>
            <w:r w:rsidR="00050620">
              <w:rPr>
                <w:rFonts w:ascii="Arial Narrow" w:hAnsi="Arial Narrow" w:cs="Calibri"/>
                <w:color w:val="000000"/>
                <w:sz w:val="24"/>
                <w:szCs w:val="24"/>
                <w:lang w:val="es-CO" w:eastAsia="es-CO"/>
              </w:rPr>
              <w:t>3</w:t>
            </w:r>
          </w:p>
        </w:tc>
      </w:tr>
      <w:tr w:rsidR="00AC0A95" w:rsidRPr="006C2F9E" w14:paraId="23E83270" w14:textId="77777777" w:rsidTr="00AC0A95">
        <w:trPr>
          <w:trHeight w:val="527"/>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5D6D5E9F" w14:textId="77777777" w:rsidR="00AC0A95" w:rsidRPr="006C2F9E" w:rsidRDefault="00AC0A95" w:rsidP="00274CA6">
            <w:pPr>
              <w:jc w:val="both"/>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Apertura de inscripción equipos de trabajo</w:t>
            </w:r>
          </w:p>
        </w:tc>
        <w:tc>
          <w:tcPr>
            <w:tcW w:w="1701" w:type="dxa"/>
            <w:tcBorders>
              <w:top w:val="nil"/>
              <w:left w:val="nil"/>
              <w:bottom w:val="single" w:sz="4" w:space="0" w:color="auto"/>
              <w:right w:val="single" w:sz="4" w:space="0" w:color="auto"/>
            </w:tcBorders>
            <w:shd w:val="clear" w:color="auto" w:fill="auto"/>
            <w:vAlign w:val="center"/>
          </w:tcPr>
          <w:p w14:paraId="47D3D03B" w14:textId="60C5E698" w:rsidR="00AC0A95" w:rsidRPr="006C2F9E" w:rsidRDefault="00312B87"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15</w:t>
            </w:r>
            <w:r w:rsidR="009C3589">
              <w:rPr>
                <w:rFonts w:ascii="Arial Narrow" w:hAnsi="Arial Narrow" w:cs="Calibri"/>
                <w:color w:val="000000"/>
                <w:sz w:val="24"/>
                <w:szCs w:val="24"/>
                <w:lang w:val="es-CO" w:eastAsia="es-CO"/>
              </w:rPr>
              <w:t xml:space="preserve"> de febrero de 202</w:t>
            </w:r>
            <w:r w:rsidR="00050620">
              <w:rPr>
                <w:rFonts w:ascii="Arial Narrow" w:hAnsi="Arial Narrow" w:cs="Calibri"/>
                <w:color w:val="000000"/>
                <w:sz w:val="24"/>
                <w:szCs w:val="24"/>
                <w:lang w:val="es-CO" w:eastAsia="es-CO"/>
              </w:rPr>
              <w:t>3</w:t>
            </w:r>
          </w:p>
        </w:tc>
      </w:tr>
      <w:tr w:rsidR="00AC0A95" w:rsidRPr="006C2F9E" w14:paraId="046129D3" w14:textId="77777777" w:rsidTr="00AC0A95">
        <w:trPr>
          <w:trHeight w:val="527"/>
        </w:trPr>
        <w:tc>
          <w:tcPr>
            <w:tcW w:w="7650" w:type="dxa"/>
            <w:vMerge w:val="restart"/>
            <w:tcBorders>
              <w:top w:val="nil"/>
              <w:left w:val="single" w:sz="4" w:space="0" w:color="auto"/>
              <w:bottom w:val="single" w:sz="4" w:space="0" w:color="auto"/>
              <w:right w:val="single" w:sz="4" w:space="0" w:color="auto"/>
            </w:tcBorders>
            <w:shd w:val="clear" w:color="auto" w:fill="auto"/>
            <w:vAlign w:val="center"/>
            <w:hideMark/>
          </w:tcPr>
          <w:p w14:paraId="1DE3C5B6" w14:textId="77777777" w:rsidR="00AC0A95" w:rsidRPr="006C2F9E" w:rsidRDefault="00AC0A95" w:rsidP="00274CA6">
            <w:pPr>
              <w:jc w:val="both"/>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Cierre de inscripción equipos de trabajo</w:t>
            </w:r>
          </w:p>
        </w:tc>
        <w:tc>
          <w:tcPr>
            <w:tcW w:w="1701" w:type="dxa"/>
            <w:tcBorders>
              <w:top w:val="nil"/>
              <w:left w:val="nil"/>
              <w:bottom w:val="single" w:sz="4" w:space="0" w:color="auto"/>
              <w:right w:val="single" w:sz="4" w:space="0" w:color="auto"/>
            </w:tcBorders>
            <w:shd w:val="clear" w:color="auto" w:fill="auto"/>
            <w:vAlign w:val="center"/>
          </w:tcPr>
          <w:p w14:paraId="4624947C" w14:textId="27BB6B5B" w:rsidR="00AC0A95" w:rsidRPr="006C2F9E" w:rsidRDefault="00274CA6"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13</w:t>
            </w:r>
            <w:r w:rsidR="00312B87">
              <w:rPr>
                <w:rFonts w:ascii="Arial Narrow" w:hAnsi="Arial Narrow" w:cs="Calibri"/>
                <w:color w:val="000000"/>
                <w:sz w:val="24"/>
                <w:szCs w:val="24"/>
                <w:lang w:val="es-CO" w:eastAsia="es-CO"/>
              </w:rPr>
              <w:t xml:space="preserve"> </w:t>
            </w:r>
            <w:r w:rsidR="009C3589">
              <w:rPr>
                <w:rFonts w:ascii="Arial Narrow" w:hAnsi="Arial Narrow" w:cs="Calibri"/>
                <w:color w:val="000000"/>
                <w:sz w:val="24"/>
                <w:szCs w:val="24"/>
                <w:lang w:val="es-CO" w:eastAsia="es-CO"/>
              </w:rPr>
              <w:t xml:space="preserve">de </w:t>
            </w:r>
            <w:r>
              <w:rPr>
                <w:rFonts w:ascii="Arial Narrow" w:hAnsi="Arial Narrow" w:cs="Calibri"/>
                <w:color w:val="000000"/>
                <w:sz w:val="24"/>
                <w:szCs w:val="24"/>
                <w:lang w:val="es-CO" w:eastAsia="es-CO"/>
              </w:rPr>
              <w:t>abril</w:t>
            </w:r>
            <w:r w:rsidR="009C3589">
              <w:rPr>
                <w:rFonts w:ascii="Arial Narrow" w:hAnsi="Arial Narrow" w:cs="Calibri"/>
                <w:color w:val="000000"/>
                <w:sz w:val="24"/>
                <w:szCs w:val="24"/>
                <w:lang w:val="es-CO" w:eastAsia="es-CO"/>
              </w:rPr>
              <w:t xml:space="preserve"> de 202</w:t>
            </w:r>
            <w:r w:rsidR="00050620">
              <w:rPr>
                <w:rFonts w:ascii="Arial Narrow" w:hAnsi="Arial Narrow" w:cs="Calibri"/>
                <w:color w:val="000000"/>
                <w:sz w:val="24"/>
                <w:szCs w:val="24"/>
                <w:lang w:val="es-CO" w:eastAsia="es-CO"/>
              </w:rPr>
              <w:t>3</w:t>
            </w:r>
          </w:p>
        </w:tc>
      </w:tr>
      <w:tr w:rsidR="00AC0A95" w:rsidRPr="006C2F9E" w14:paraId="61DBA97F" w14:textId="77777777" w:rsidTr="00AC0A95">
        <w:trPr>
          <w:trHeight w:val="527"/>
        </w:trPr>
        <w:tc>
          <w:tcPr>
            <w:tcW w:w="7650" w:type="dxa"/>
            <w:vMerge/>
            <w:tcBorders>
              <w:top w:val="nil"/>
              <w:left w:val="single" w:sz="4" w:space="0" w:color="auto"/>
              <w:bottom w:val="single" w:sz="4" w:space="0" w:color="auto"/>
              <w:right w:val="single" w:sz="4" w:space="0" w:color="auto"/>
            </w:tcBorders>
            <w:vAlign w:val="center"/>
            <w:hideMark/>
          </w:tcPr>
          <w:p w14:paraId="1E8E2FCA" w14:textId="77777777" w:rsidR="00AC0A95" w:rsidRPr="006C2F9E" w:rsidRDefault="00AC0A95" w:rsidP="00274CA6">
            <w:pPr>
              <w:rPr>
                <w:rFonts w:ascii="Arial Narrow" w:hAnsi="Arial Narrow" w:cs="Calibri"/>
                <w:color w:val="000000"/>
                <w:sz w:val="24"/>
                <w:szCs w:val="24"/>
                <w:lang w:val="es-CO" w:eastAsia="es-CO"/>
              </w:rPr>
            </w:pPr>
          </w:p>
        </w:tc>
        <w:tc>
          <w:tcPr>
            <w:tcW w:w="1701" w:type="dxa"/>
            <w:tcBorders>
              <w:top w:val="nil"/>
              <w:left w:val="nil"/>
              <w:bottom w:val="single" w:sz="4" w:space="0" w:color="auto"/>
              <w:right w:val="single" w:sz="4" w:space="0" w:color="auto"/>
            </w:tcBorders>
            <w:shd w:val="clear" w:color="auto" w:fill="auto"/>
            <w:vAlign w:val="center"/>
          </w:tcPr>
          <w:p w14:paraId="4FCC0B55" w14:textId="3AE65F9B" w:rsidR="00AC0A95" w:rsidRPr="006C2F9E" w:rsidRDefault="009C3589"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11:59 p.m.</w:t>
            </w:r>
          </w:p>
        </w:tc>
      </w:tr>
      <w:tr w:rsidR="00AC0A95" w:rsidRPr="006C2F9E" w14:paraId="39C99DBA" w14:textId="77777777" w:rsidTr="00AC0A95">
        <w:trPr>
          <w:trHeight w:val="527"/>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43026360" w14:textId="77777777" w:rsidR="00AC0A95" w:rsidRPr="006C2F9E" w:rsidRDefault="00AC0A95" w:rsidP="00274CA6">
            <w:pPr>
              <w:jc w:val="both"/>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Publicación de equipos de trabajo inscritos</w:t>
            </w:r>
          </w:p>
        </w:tc>
        <w:tc>
          <w:tcPr>
            <w:tcW w:w="1701" w:type="dxa"/>
            <w:tcBorders>
              <w:top w:val="nil"/>
              <w:left w:val="nil"/>
              <w:bottom w:val="single" w:sz="4" w:space="0" w:color="auto"/>
              <w:right w:val="single" w:sz="4" w:space="0" w:color="auto"/>
            </w:tcBorders>
            <w:shd w:val="clear" w:color="auto" w:fill="auto"/>
            <w:vAlign w:val="center"/>
          </w:tcPr>
          <w:p w14:paraId="4DAB257A" w14:textId="5AECF8B7" w:rsidR="00AC0A95" w:rsidRPr="006C2F9E" w:rsidRDefault="00274CA6"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14</w:t>
            </w:r>
            <w:r w:rsidR="00050620">
              <w:rPr>
                <w:rFonts w:ascii="Arial Narrow" w:hAnsi="Arial Narrow" w:cs="Calibri"/>
                <w:color w:val="000000"/>
                <w:sz w:val="24"/>
                <w:szCs w:val="24"/>
                <w:lang w:val="es-CO" w:eastAsia="es-CO"/>
              </w:rPr>
              <w:t xml:space="preserve"> de </w:t>
            </w:r>
            <w:r>
              <w:rPr>
                <w:rFonts w:ascii="Arial Narrow" w:hAnsi="Arial Narrow" w:cs="Calibri"/>
                <w:color w:val="000000"/>
                <w:sz w:val="24"/>
                <w:szCs w:val="24"/>
                <w:lang w:val="es-CO" w:eastAsia="es-CO"/>
              </w:rPr>
              <w:t>abril</w:t>
            </w:r>
            <w:r w:rsidR="00050620">
              <w:rPr>
                <w:rFonts w:ascii="Arial Narrow" w:hAnsi="Arial Narrow" w:cs="Calibri"/>
                <w:color w:val="000000"/>
                <w:sz w:val="24"/>
                <w:szCs w:val="24"/>
                <w:lang w:val="es-CO" w:eastAsia="es-CO"/>
              </w:rPr>
              <w:t xml:space="preserve"> de 2023</w:t>
            </w:r>
          </w:p>
        </w:tc>
      </w:tr>
      <w:tr w:rsidR="00AC0A95" w:rsidRPr="006C2F9E" w14:paraId="79E84FFD" w14:textId="77777777" w:rsidTr="00AC0A95">
        <w:trPr>
          <w:trHeight w:val="527"/>
        </w:trPr>
        <w:tc>
          <w:tcPr>
            <w:tcW w:w="7650" w:type="dxa"/>
            <w:tcBorders>
              <w:top w:val="nil"/>
              <w:left w:val="single" w:sz="4" w:space="0" w:color="auto"/>
              <w:bottom w:val="single" w:sz="4" w:space="0" w:color="auto"/>
              <w:right w:val="single" w:sz="4" w:space="0" w:color="auto"/>
            </w:tcBorders>
            <w:shd w:val="clear" w:color="auto" w:fill="auto"/>
            <w:noWrap/>
            <w:vAlign w:val="center"/>
            <w:hideMark/>
          </w:tcPr>
          <w:p w14:paraId="06B4AB56" w14:textId="77777777" w:rsidR="00AC0A95" w:rsidRPr="006C2F9E" w:rsidRDefault="00AC0A95" w:rsidP="00274CA6">
            <w:pPr>
              <w:jc w:val="both"/>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Verificación de requisitos mínimos de conformación y calidad y pertinencia del proyecto</w:t>
            </w:r>
          </w:p>
        </w:tc>
        <w:tc>
          <w:tcPr>
            <w:tcW w:w="1701" w:type="dxa"/>
            <w:tcBorders>
              <w:top w:val="nil"/>
              <w:left w:val="nil"/>
              <w:bottom w:val="single" w:sz="4" w:space="0" w:color="auto"/>
              <w:right w:val="single" w:sz="4" w:space="0" w:color="auto"/>
            </w:tcBorders>
            <w:shd w:val="clear" w:color="auto" w:fill="auto"/>
            <w:vAlign w:val="center"/>
          </w:tcPr>
          <w:p w14:paraId="5C1DAFA6" w14:textId="3F5A27D0" w:rsidR="00AC0A95" w:rsidRPr="006C2F9E" w:rsidRDefault="000C7C26"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Del</w:t>
            </w:r>
            <w:r w:rsidR="0075309F">
              <w:rPr>
                <w:rFonts w:ascii="Arial Narrow" w:hAnsi="Arial Narrow" w:cs="Calibri"/>
                <w:color w:val="000000"/>
                <w:sz w:val="24"/>
                <w:szCs w:val="24"/>
                <w:lang w:val="es-CO" w:eastAsia="es-CO"/>
              </w:rPr>
              <w:t xml:space="preserve">  </w:t>
            </w:r>
            <w:r w:rsidR="00274CA6">
              <w:rPr>
                <w:rFonts w:ascii="Arial Narrow" w:hAnsi="Arial Narrow" w:cs="Calibri"/>
                <w:color w:val="000000"/>
                <w:sz w:val="24"/>
                <w:szCs w:val="24"/>
                <w:lang w:val="es-CO" w:eastAsia="es-CO"/>
              </w:rPr>
              <w:t>24</w:t>
            </w:r>
            <w:r w:rsidR="0075309F">
              <w:rPr>
                <w:rFonts w:ascii="Arial Narrow" w:hAnsi="Arial Narrow" w:cs="Calibri"/>
                <w:color w:val="000000"/>
                <w:sz w:val="24"/>
                <w:szCs w:val="24"/>
                <w:lang w:val="es-CO" w:eastAsia="es-CO"/>
              </w:rPr>
              <w:t xml:space="preserve"> </w:t>
            </w:r>
            <w:r>
              <w:rPr>
                <w:rFonts w:ascii="Arial Narrow" w:hAnsi="Arial Narrow" w:cs="Calibri"/>
                <w:color w:val="000000"/>
                <w:sz w:val="24"/>
                <w:szCs w:val="24"/>
                <w:lang w:val="es-CO" w:eastAsia="es-CO"/>
              </w:rPr>
              <w:t>al</w:t>
            </w:r>
            <w:r w:rsidR="0075309F">
              <w:rPr>
                <w:rFonts w:ascii="Arial Narrow" w:hAnsi="Arial Narrow" w:cs="Calibri"/>
                <w:color w:val="000000"/>
                <w:sz w:val="24"/>
                <w:szCs w:val="24"/>
                <w:lang w:val="es-CO" w:eastAsia="es-CO"/>
              </w:rPr>
              <w:t xml:space="preserve"> </w:t>
            </w:r>
            <w:r w:rsidR="00274CA6">
              <w:rPr>
                <w:rFonts w:ascii="Arial Narrow" w:hAnsi="Arial Narrow" w:cs="Calibri"/>
                <w:color w:val="000000"/>
                <w:sz w:val="24"/>
                <w:szCs w:val="24"/>
                <w:lang w:val="es-CO" w:eastAsia="es-CO"/>
              </w:rPr>
              <w:t>27</w:t>
            </w:r>
            <w:r w:rsidR="0075309F">
              <w:rPr>
                <w:rFonts w:ascii="Arial Narrow" w:hAnsi="Arial Narrow" w:cs="Calibri"/>
                <w:color w:val="000000"/>
                <w:sz w:val="24"/>
                <w:szCs w:val="24"/>
                <w:lang w:val="es-CO" w:eastAsia="es-CO"/>
              </w:rPr>
              <w:t xml:space="preserve"> de </w:t>
            </w:r>
            <w:r w:rsidR="00312B87">
              <w:rPr>
                <w:rFonts w:ascii="Arial Narrow" w:hAnsi="Arial Narrow" w:cs="Calibri"/>
                <w:color w:val="000000"/>
                <w:sz w:val="24"/>
                <w:szCs w:val="24"/>
                <w:lang w:val="es-CO" w:eastAsia="es-CO"/>
              </w:rPr>
              <w:t>abril</w:t>
            </w:r>
            <w:r w:rsidR="0075309F">
              <w:rPr>
                <w:rFonts w:ascii="Arial Narrow" w:hAnsi="Arial Narrow" w:cs="Calibri"/>
                <w:color w:val="000000"/>
                <w:sz w:val="24"/>
                <w:szCs w:val="24"/>
                <w:lang w:val="es-CO" w:eastAsia="es-CO"/>
              </w:rPr>
              <w:t xml:space="preserve"> de 2023</w:t>
            </w:r>
          </w:p>
        </w:tc>
      </w:tr>
      <w:tr w:rsidR="00AC0A95" w:rsidRPr="006C2F9E" w14:paraId="02CE8D08" w14:textId="77777777" w:rsidTr="00AC0A95">
        <w:trPr>
          <w:trHeight w:val="99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60519132" w14:textId="77777777" w:rsidR="00AC0A95" w:rsidRPr="006C2F9E" w:rsidRDefault="00AC0A95" w:rsidP="00274CA6">
            <w:pPr>
              <w:jc w:val="both"/>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Comunicación a los equipos de trabajo, con relación a las observaciones y/o sugerencias realizadas por parte del Equipo de Verificación de Requisitos y Evaluación de Calidad y Pertinencia del Proyecto</w:t>
            </w:r>
          </w:p>
        </w:tc>
        <w:tc>
          <w:tcPr>
            <w:tcW w:w="1701" w:type="dxa"/>
            <w:tcBorders>
              <w:top w:val="nil"/>
              <w:left w:val="nil"/>
              <w:bottom w:val="single" w:sz="4" w:space="0" w:color="auto"/>
              <w:right w:val="single" w:sz="4" w:space="0" w:color="auto"/>
            </w:tcBorders>
            <w:shd w:val="clear" w:color="auto" w:fill="auto"/>
            <w:vAlign w:val="center"/>
          </w:tcPr>
          <w:p w14:paraId="343C27C5" w14:textId="1145E354" w:rsidR="00AC0A95" w:rsidRPr="006C2F9E" w:rsidRDefault="00274CA6"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28</w:t>
            </w:r>
            <w:r w:rsidR="003E46D9">
              <w:rPr>
                <w:rFonts w:ascii="Arial Narrow" w:hAnsi="Arial Narrow" w:cs="Calibri"/>
                <w:color w:val="000000"/>
                <w:sz w:val="24"/>
                <w:szCs w:val="24"/>
                <w:lang w:val="es-CO" w:eastAsia="es-CO"/>
              </w:rPr>
              <w:t xml:space="preserve"> de </w:t>
            </w:r>
            <w:r w:rsidR="009333C5">
              <w:rPr>
                <w:rFonts w:ascii="Arial Narrow" w:hAnsi="Arial Narrow" w:cs="Calibri"/>
                <w:color w:val="000000"/>
                <w:sz w:val="24"/>
                <w:szCs w:val="24"/>
                <w:lang w:val="es-CO" w:eastAsia="es-CO"/>
              </w:rPr>
              <w:t>abril</w:t>
            </w:r>
            <w:r w:rsidR="003E46D9">
              <w:rPr>
                <w:rFonts w:ascii="Arial Narrow" w:hAnsi="Arial Narrow" w:cs="Calibri"/>
                <w:color w:val="000000"/>
                <w:sz w:val="24"/>
                <w:szCs w:val="24"/>
                <w:lang w:val="es-CO" w:eastAsia="es-CO"/>
              </w:rPr>
              <w:t xml:space="preserve"> de 2023</w:t>
            </w:r>
          </w:p>
        </w:tc>
      </w:tr>
      <w:tr w:rsidR="00AC0A95" w:rsidRPr="006C2F9E" w14:paraId="277E3DBC" w14:textId="77777777" w:rsidTr="00AC0A95">
        <w:trPr>
          <w:trHeight w:val="799"/>
        </w:trPr>
        <w:tc>
          <w:tcPr>
            <w:tcW w:w="7650" w:type="dxa"/>
            <w:vMerge w:val="restart"/>
            <w:tcBorders>
              <w:top w:val="nil"/>
              <w:left w:val="single" w:sz="4" w:space="0" w:color="auto"/>
              <w:bottom w:val="single" w:sz="4" w:space="0" w:color="auto"/>
              <w:right w:val="single" w:sz="4" w:space="0" w:color="auto"/>
            </w:tcBorders>
            <w:shd w:val="clear" w:color="auto" w:fill="auto"/>
            <w:vAlign w:val="center"/>
            <w:hideMark/>
          </w:tcPr>
          <w:p w14:paraId="490524ED" w14:textId="77777777" w:rsidR="00AC0A95" w:rsidRPr="006C2F9E" w:rsidRDefault="00AC0A95" w:rsidP="00274CA6">
            <w:pPr>
              <w:jc w:val="both"/>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Entrega de ajustes por parte de los equipos de trabajo, de conformidad con las observaciones y/o sugerencias hechas por el Equipo de Verificación de Requisitos y Evaluación de Calidad y Pertinencia del Proyecto, relacionados con la calidad y pertinencia de los proyectos y la  formulación del mismo</w:t>
            </w:r>
          </w:p>
        </w:tc>
        <w:tc>
          <w:tcPr>
            <w:tcW w:w="1701" w:type="dxa"/>
            <w:tcBorders>
              <w:top w:val="nil"/>
              <w:left w:val="nil"/>
              <w:bottom w:val="single" w:sz="4" w:space="0" w:color="auto"/>
              <w:right w:val="single" w:sz="4" w:space="0" w:color="auto"/>
            </w:tcBorders>
            <w:shd w:val="clear" w:color="auto" w:fill="auto"/>
            <w:vAlign w:val="center"/>
          </w:tcPr>
          <w:p w14:paraId="65667AB4" w14:textId="39C7CAAB" w:rsidR="00AC0A95" w:rsidRPr="006C2F9E" w:rsidRDefault="000C7C26"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Del</w:t>
            </w:r>
            <w:r w:rsidR="003E46D9">
              <w:rPr>
                <w:rFonts w:ascii="Arial Narrow" w:hAnsi="Arial Narrow" w:cs="Calibri"/>
                <w:color w:val="000000"/>
                <w:sz w:val="24"/>
                <w:szCs w:val="24"/>
                <w:lang w:val="es-CO" w:eastAsia="es-CO"/>
              </w:rPr>
              <w:t xml:space="preserve"> </w:t>
            </w:r>
            <w:r w:rsidR="00274CA6">
              <w:rPr>
                <w:rFonts w:ascii="Arial Narrow" w:hAnsi="Arial Narrow" w:cs="Calibri"/>
                <w:color w:val="000000"/>
                <w:sz w:val="24"/>
                <w:szCs w:val="24"/>
                <w:lang w:val="es-CO" w:eastAsia="es-CO"/>
              </w:rPr>
              <w:t>2</w:t>
            </w:r>
            <w:r w:rsidR="005D28A7">
              <w:rPr>
                <w:rFonts w:ascii="Arial Narrow" w:hAnsi="Arial Narrow" w:cs="Calibri"/>
                <w:color w:val="000000"/>
                <w:sz w:val="24"/>
                <w:szCs w:val="24"/>
                <w:lang w:val="es-CO" w:eastAsia="es-CO"/>
              </w:rPr>
              <w:t xml:space="preserve"> </w:t>
            </w:r>
            <w:r>
              <w:rPr>
                <w:rFonts w:ascii="Arial Narrow" w:hAnsi="Arial Narrow" w:cs="Calibri"/>
                <w:color w:val="000000"/>
                <w:sz w:val="24"/>
                <w:szCs w:val="24"/>
                <w:lang w:val="es-CO" w:eastAsia="es-CO"/>
              </w:rPr>
              <w:t>al</w:t>
            </w:r>
            <w:r w:rsidR="005D28A7">
              <w:rPr>
                <w:rFonts w:ascii="Arial Narrow" w:hAnsi="Arial Narrow" w:cs="Calibri"/>
                <w:color w:val="000000"/>
                <w:sz w:val="24"/>
                <w:szCs w:val="24"/>
                <w:lang w:val="es-CO" w:eastAsia="es-CO"/>
              </w:rPr>
              <w:t xml:space="preserve"> </w:t>
            </w:r>
            <w:r w:rsidR="00274CA6">
              <w:rPr>
                <w:rFonts w:ascii="Arial Narrow" w:hAnsi="Arial Narrow" w:cs="Calibri"/>
                <w:color w:val="000000"/>
                <w:sz w:val="24"/>
                <w:szCs w:val="24"/>
                <w:lang w:val="es-CO" w:eastAsia="es-CO"/>
              </w:rPr>
              <w:t>4</w:t>
            </w:r>
            <w:r w:rsidR="005D28A7">
              <w:rPr>
                <w:rFonts w:ascii="Arial Narrow" w:hAnsi="Arial Narrow" w:cs="Calibri"/>
                <w:color w:val="000000"/>
                <w:sz w:val="24"/>
                <w:szCs w:val="24"/>
                <w:lang w:val="es-CO" w:eastAsia="es-CO"/>
              </w:rPr>
              <w:t xml:space="preserve"> de </w:t>
            </w:r>
            <w:r w:rsidR="00274CA6">
              <w:rPr>
                <w:rFonts w:ascii="Arial Narrow" w:hAnsi="Arial Narrow" w:cs="Calibri"/>
                <w:color w:val="000000"/>
                <w:sz w:val="24"/>
                <w:szCs w:val="24"/>
                <w:lang w:val="es-CO" w:eastAsia="es-CO"/>
              </w:rPr>
              <w:t>mayo</w:t>
            </w:r>
            <w:r w:rsidR="005D28A7">
              <w:rPr>
                <w:rFonts w:ascii="Arial Narrow" w:hAnsi="Arial Narrow" w:cs="Calibri"/>
                <w:color w:val="000000"/>
                <w:sz w:val="24"/>
                <w:szCs w:val="24"/>
                <w:lang w:val="es-CO" w:eastAsia="es-CO"/>
              </w:rPr>
              <w:t xml:space="preserve"> de 2023</w:t>
            </w:r>
          </w:p>
        </w:tc>
      </w:tr>
      <w:tr w:rsidR="00AC0A95" w:rsidRPr="006C2F9E" w14:paraId="52D5800E" w14:textId="77777777" w:rsidTr="00AC0A95">
        <w:trPr>
          <w:trHeight w:val="527"/>
        </w:trPr>
        <w:tc>
          <w:tcPr>
            <w:tcW w:w="7650" w:type="dxa"/>
            <w:vMerge/>
            <w:tcBorders>
              <w:top w:val="nil"/>
              <w:left w:val="single" w:sz="4" w:space="0" w:color="auto"/>
              <w:bottom w:val="single" w:sz="4" w:space="0" w:color="auto"/>
              <w:right w:val="single" w:sz="4" w:space="0" w:color="auto"/>
            </w:tcBorders>
            <w:vAlign w:val="center"/>
            <w:hideMark/>
          </w:tcPr>
          <w:p w14:paraId="31130FD1" w14:textId="77777777" w:rsidR="00AC0A95" w:rsidRPr="006C2F9E" w:rsidRDefault="00AC0A95" w:rsidP="00274CA6">
            <w:pPr>
              <w:rPr>
                <w:rFonts w:ascii="Arial Narrow" w:hAnsi="Arial Narrow" w:cs="Calibri"/>
                <w:color w:val="000000"/>
                <w:sz w:val="24"/>
                <w:szCs w:val="24"/>
                <w:lang w:val="es-CO" w:eastAsia="es-CO"/>
              </w:rPr>
            </w:pPr>
          </w:p>
        </w:tc>
        <w:tc>
          <w:tcPr>
            <w:tcW w:w="1701" w:type="dxa"/>
            <w:tcBorders>
              <w:top w:val="nil"/>
              <w:left w:val="nil"/>
              <w:bottom w:val="single" w:sz="4" w:space="0" w:color="auto"/>
              <w:right w:val="single" w:sz="4" w:space="0" w:color="auto"/>
            </w:tcBorders>
            <w:shd w:val="clear" w:color="auto" w:fill="auto"/>
            <w:vAlign w:val="center"/>
          </w:tcPr>
          <w:p w14:paraId="43529972" w14:textId="619CD969" w:rsidR="00AC0A95" w:rsidRPr="006C2F9E" w:rsidRDefault="005D28A7"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11:59 p.m.</w:t>
            </w:r>
          </w:p>
        </w:tc>
      </w:tr>
      <w:tr w:rsidR="00AC0A95" w:rsidRPr="006C2F9E" w14:paraId="188D0D84" w14:textId="77777777" w:rsidTr="00AC0A95">
        <w:trPr>
          <w:trHeight w:val="874"/>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639E8A87" w14:textId="77777777" w:rsidR="00AC0A95" w:rsidRPr="006C2F9E" w:rsidRDefault="00AC0A95" w:rsidP="00274CA6">
            <w:pPr>
              <w:jc w:val="both"/>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Revisión de ajustes de los proyectos por parte del Equipo de Verificación de Requisitos y Evaluación de Calidad y Pertinencia del Proyecto</w:t>
            </w:r>
          </w:p>
        </w:tc>
        <w:tc>
          <w:tcPr>
            <w:tcW w:w="1701" w:type="dxa"/>
            <w:tcBorders>
              <w:top w:val="nil"/>
              <w:left w:val="nil"/>
              <w:bottom w:val="single" w:sz="4" w:space="0" w:color="auto"/>
              <w:right w:val="single" w:sz="4" w:space="0" w:color="auto"/>
            </w:tcBorders>
            <w:shd w:val="clear" w:color="auto" w:fill="auto"/>
            <w:vAlign w:val="center"/>
          </w:tcPr>
          <w:p w14:paraId="09E0194B" w14:textId="77777777" w:rsidR="00AC0A95" w:rsidRDefault="00AC0A95" w:rsidP="00274CA6">
            <w:pPr>
              <w:jc w:val="center"/>
              <w:rPr>
                <w:rFonts w:ascii="Arial Narrow" w:hAnsi="Arial Narrow" w:cs="Calibri"/>
                <w:color w:val="000000"/>
                <w:sz w:val="24"/>
                <w:szCs w:val="24"/>
                <w:lang w:val="es-CO" w:eastAsia="es-CO"/>
              </w:rPr>
            </w:pPr>
          </w:p>
          <w:p w14:paraId="54353708" w14:textId="0427B082" w:rsidR="005D28A7" w:rsidRPr="005D28A7" w:rsidRDefault="000C7C26" w:rsidP="005D28A7">
            <w:pPr>
              <w:rPr>
                <w:rFonts w:ascii="Arial Narrow" w:hAnsi="Arial Narrow" w:cs="Calibri"/>
                <w:sz w:val="24"/>
                <w:szCs w:val="24"/>
                <w:lang w:val="es-CO" w:eastAsia="es-CO"/>
              </w:rPr>
            </w:pPr>
            <w:r>
              <w:rPr>
                <w:rFonts w:ascii="Arial Narrow" w:hAnsi="Arial Narrow" w:cs="Calibri"/>
                <w:sz w:val="24"/>
                <w:szCs w:val="24"/>
                <w:lang w:val="es-CO" w:eastAsia="es-CO"/>
              </w:rPr>
              <w:t>Del</w:t>
            </w:r>
            <w:r w:rsidR="005D28A7">
              <w:rPr>
                <w:rFonts w:ascii="Arial Narrow" w:hAnsi="Arial Narrow" w:cs="Calibri"/>
                <w:sz w:val="24"/>
                <w:szCs w:val="24"/>
                <w:lang w:val="es-CO" w:eastAsia="es-CO"/>
              </w:rPr>
              <w:t xml:space="preserve"> </w:t>
            </w:r>
            <w:r w:rsidR="00274CA6">
              <w:rPr>
                <w:rFonts w:ascii="Arial Narrow" w:hAnsi="Arial Narrow" w:cs="Calibri"/>
                <w:sz w:val="24"/>
                <w:szCs w:val="24"/>
                <w:lang w:val="es-CO" w:eastAsia="es-CO"/>
              </w:rPr>
              <w:t>5</w:t>
            </w:r>
            <w:r w:rsidR="005D28A7">
              <w:rPr>
                <w:rFonts w:ascii="Arial Narrow" w:hAnsi="Arial Narrow" w:cs="Calibri"/>
                <w:sz w:val="24"/>
                <w:szCs w:val="24"/>
                <w:lang w:val="es-CO" w:eastAsia="es-CO"/>
              </w:rPr>
              <w:t xml:space="preserve"> </w:t>
            </w:r>
            <w:r>
              <w:rPr>
                <w:rFonts w:ascii="Arial Narrow" w:hAnsi="Arial Narrow" w:cs="Calibri"/>
                <w:sz w:val="24"/>
                <w:szCs w:val="24"/>
                <w:lang w:val="es-CO" w:eastAsia="es-CO"/>
              </w:rPr>
              <w:t>al</w:t>
            </w:r>
            <w:r w:rsidR="005D28A7">
              <w:rPr>
                <w:rFonts w:ascii="Arial Narrow" w:hAnsi="Arial Narrow" w:cs="Calibri"/>
                <w:sz w:val="24"/>
                <w:szCs w:val="24"/>
                <w:lang w:val="es-CO" w:eastAsia="es-CO"/>
              </w:rPr>
              <w:t xml:space="preserve"> </w:t>
            </w:r>
            <w:r w:rsidR="00B174A6">
              <w:rPr>
                <w:rFonts w:ascii="Arial Narrow" w:hAnsi="Arial Narrow" w:cs="Calibri"/>
                <w:sz w:val="24"/>
                <w:szCs w:val="24"/>
                <w:lang w:val="es-CO" w:eastAsia="es-CO"/>
              </w:rPr>
              <w:t>10</w:t>
            </w:r>
            <w:r w:rsidR="005D28A7">
              <w:rPr>
                <w:rFonts w:ascii="Arial Narrow" w:hAnsi="Arial Narrow" w:cs="Calibri"/>
                <w:sz w:val="24"/>
                <w:szCs w:val="24"/>
                <w:lang w:val="es-CO" w:eastAsia="es-CO"/>
              </w:rPr>
              <w:t xml:space="preserve"> de</w:t>
            </w:r>
            <w:r w:rsidR="00274CA6">
              <w:rPr>
                <w:rFonts w:ascii="Arial Narrow" w:hAnsi="Arial Narrow" w:cs="Calibri"/>
                <w:sz w:val="24"/>
                <w:szCs w:val="24"/>
                <w:lang w:val="es-CO" w:eastAsia="es-CO"/>
              </w:rPr>
              <w:t xml:space="preserve"> mayo</w:t>
            </w:r>
            <w:r w:rsidR="005D28A7">
              <w:rPr>
                <w:rFonts w:ascii="Arial Narrow" w:hAnsi="Arial Narrow" w:cs="Calibri"/>
                <w:sz w:val="24"/>
                <w:szCs w:val="24"/>
                <w:lang w:val="es-CO" w:eastAsia="es-CO"/>
              </w:rPr>
              <w:t xml:space="preserve"> de 2023</w:t>
            </w:r>
          </w:p>
        </w:tc>
      </w:tr>
      <w:tr w:rsidR="00AC0A95" w:rsidRPr="006C2F9E" w14:paraId="535CBA18" w14:textId="77777777" w:rsidTr="00AC0A95">
        <w:trPr>
          <w:trHeight w:val="527"/>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764C5219" w14:textId="77777777" w:rsidR="00AC0A95" w:rsidRPr="006C2F9E" w:rsidRDefault="00AC0A95" w:rsidP="00274CA6">
            <w:pPr>
              <w:jc w:val="both"/>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Publicación de resultados de verificación de requisitos mínimos de conformación, de calidad y pertinencia del proyecto</w:t>
            </w:r>
          </w:p>
        </w:tc>
        <w:tc>
          <w:tcPr>
            <w:tcW w:w="1701" w:type="dxa"/>
            <w:tcBorders>
              <w:top w:val="nil"/>
              <w:left w:val="nil"/>
              <w:bottom w:val="single" w:sz="4" w:space="0" w:color="auto"/>
              <w:right w:val="single" w:sz="4" w:space="0" w:color="auto"/>
            </w:tcBorders>
            <w:shd w:val="clear" w:color="auto" w:fill="auto"/>
            <w:vAlign w:val="center"/>
          </w:tcPr>
          <w:p w14:paraId="68F67E6B" w14:textId="00B51AF2" w:rsidR="00AC0A95" w:rsidRPr="006C2F9E" w:rsidRDefault="00274CA6"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11</w:t>
            </w:r>
            <w:r w:rsidR="005D28A7">
              <w:rPr>
                <w:rFonts w:ascii="Arial Narrow" w:hAnsi="Arial Narrow" w:cs="Calibri"/>
                <w:color w:val="000000"/>
                <w:sz w:val="24"/>
                <w:szCs w:val="24"/>
                <w:lang w:val="es-CO" w:eastAsia="es-CO"/>
              </w:rPr>
              <w:t xml:space="preserve"> de </w:t>
            </w:r>
            <w:r>
              <w:rPr>
                <w:rFonts w:ascii="Arial Narrow" w:hAnsi="Arial Narrow" w:cs="Calibri"/>
                <w:color w:val="000000"/>
                <w:sz w:val="24"/>
                <w:szCs w:val="24"/>
                <w:lang w:val="es-CO" w:eastAsia="es-CO"/>
              </w:rPr>
              <w:t>mayo</w:t>
            </w:r>
            <w:r w:rsidR="005D28A7">
              <w:rPr>
                <w:rFonts w:ascii="Arial Narrow" w:hAnsi="Arial Narrow" w:cs="Calibri"/>
                <w:color w:val="000000"/>
                <w:sz w:val="24"/>
                <w:szCs w:val="24"/>
                <w:lang w:val="es-CO" w:eastAsia="es-CO"/>
              </w:rPr>
              <w:t xml:space="preserve"> de 2023</w:t>
            </w:r>
          </w:p>
        </w:tc>
      </w:tr>
      <w:tr w:rsidR="00AC0A95" w:rsidRPr="006C2F9E" w14:paraId="6DF56632" w14:textId="77777777" w:rsidTr="00AC0A95">
        <w:trPr>
          <w:trHeight w:val="799"/>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275C01CA" w14:textId="77777777" w:rsidR="00AC0A95" w:rsidRPr="006C2F9E" w:rsidRDefault="00AC0A95" w:rsidP="00274CA6">
            <w:pPr>
              <w:jc w:val="both"/>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Recibo de reclamaciones relacionadas con la verificación de requisitos mínimos de conformación, de calidad y pertinencia del proyecto.</w:t>
            </w:r>
          </w:p>
        </w:tc>
        <w:tc>
          <w:tcPr>
            <w:tcW w:w="1701" w:type="dxa"/>
            <w:tcBorders>
              <w:top w:val="nil"/>
              <w:left w:val="nil"/>
              <w:bottom w:val="single" w:sz="4" w:space="0" w:color="auto"/>
              <w:right w:val="single" w:sz="4" w:space="0" w:color="auto"/>
            </w:tcBorders>
            <w:shd w:val="clear" w:color="auto" w:fill="auto"/>
            <w:vAlign w:val="center"/>
          </w:tcPr>
          <w:p w14:paraId="0FBD5869" w14:textId="1651E2CE" w:rsidR="00AC0A95" w:rsidRPr="006C2F9E" w:rsidRDefault="000C7C26"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Del</w:t>
            </w:r>
            <w:r w:rsidR="00EF1706">
              <w:rPr>
                <w:rFonts w:ascii="Arial Narrow" w:hAnsi="Arial Narrow" w:cs="Calibri"/>
                <w:color w:val="000000"/>
                <w:sz w:val="24"/>
                <w:szCs w:val="24"/>
                <w:lang w:val="es-CO" w:eastAsia="es-CO"/>
              </w:rPr>
              <w:t xml:space="preserve"> </w:t>
            </w:r>
            <w:r w:rsidR="00274CA6">
              <w:rPr>
                <w:rFonts w:ascii="Arial Narrow" w:hAnsi="Arial Narrow" w:cs="Calibri"/>
                <w:color w:val="000000"/>
                <w:sz w:val="24"/>
                <w:szCs w:val="24"/>
                <w:lang w:val="es-CO" w:eastAsia="es-CO"/>
              </w:rPr>
              <w:t xml:space="preserve">12 </w:t>
            </w:r>
            <w:r>
              <w:rPr>
                <w:rFonts w:ascii="Arial Narrow" w:hAnsi="Arial Narrow" w:cs="Calibri"/>
                <w:color w:val="000000"/>
                <w:sz w:val="24"/>
                <w:szCs w:val="24"/>
                <w:lang w:val="es-CO" w:eastAsia="es-CO"/>
              </w:rPr>
              <w:t>al</w:t>
            </w:r>
            <w:r w:rsidR="00EF1706">
              <w:rPr>
                <w:rFonts w:ascii="Arial Narrow" w:hAnsi="Arial Narrow" w:cs="Calibri"/>
                <w:color w:val="000000"/>
                <w:sz w:val="24"/>
                <w:szCs w:val="24"/>
                <w:lang w:val="es-CO" w:eastAsia="es-CO"/>
              </w:rPr>
              <w:t xml:space="preserve"> </w:t>
            </w:r>
            <w:r w:rsidR="00274CA6">
              <w:rPr>
                <w:rFonts w:ascii="Arial Narrow" w:hAnsi="Arial Narrow" w:cs="Calibri"/>
                <w:color w:val="000000"/>
                <w:sz w:val="24"/>
                <w:szCs w:val="24"/>
                <w:lang w:val="es-CO" w:eastAsia="es-CO"/>
              </w:rPr>
              <w:t>16</w:t>
            </w:r>
            <w:r w:rsidR="00EF1706">
              <w:rPr>
                <w:rFonts w:ascii="Arial Narrow" w:hAnsi="Arial Narrow" w:cs="Calibri"/>
                <w:color w:val="000000"/>
                <w:sz w:val="24"/>
                <w:szCs w:val="24"/>
                <w:lang w:val="es-CO" w:eastAsia="es-CO"/>
              </w:rPr>
              <w:t xml:space="preserve"> de</w:t>
            </w:r>
            <w:r w:rsidR="006C5D23">
              <w:rPr>
                <w:rFonts w:ascii="Arial Narrow" w:hAnsi="Arial Narrow" w:cs="Calibri"/>
                <w:color w:val="000000"/>
                <w:sz w:val="24"/>
                <w:szCs w:val="24"/>
                <w:lang w:val="es-CO" w:eastAsia="es-CO"/>
              </w:rPr>
              <w:t xml:space="preserve"> mayo</w:t>
            </w:r>
            <w:r w:rsidR="00EF1706">
              <w:rPr>
                <w:rFonts w:ascii="Arial Narrow" w:hAnsi="Arial Narrow" w:cs="Calibri"/>
                <w:color w:val="000000"/>
                <w:sz w:val="24"/>
                <w:szCs w:val="24"/>
                <w:lang w:val="es-CO" w:eastAsia="es-CO"/>
              </w:rPr>
              <w:t xml:space="preserve"> de 2023</w:t>
            </w:r>
          </w:p>
        </w:tc>
      </w:tr>
      <w:tr w:rsidR="00AC0A95" w:rsidRPr="006C2F9E" w14:paraId="525265CC" w14:textId="77777777" w:rsidTr="00AC0A95">
        <w:trPr>
          <w:trHeight w:val="527"/>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7A5E72E3" w14:textId="77777777" w:rsidR="00AC0A95" w:rsidRPr="006C2F9E" w:rsidRDefault="00AC0A95" w:rsidP="00274CA6">
            <w:pPr>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Publicación respuesta a reclamaciones presentadas por los interesados</w:t>
            </w:r>
          </w:p>
        </w:tc>
        <w:tc>
          <w:tcPr>
            <w:tcW w:w="1701" w:type="dxa"/>
            <w:tcBorders>
              <w:top w:val="nil"/>
              <w:left w:val="nil"/>
              <w:bottom w:val="single" w:sz="4" w:space="0" w:color="auto"/>
              <w:right w:val="single" w:sz="4" w:space="0" w:color="auto"/>
            </w:tcBorders>
            <w:shd w:val="clear" w:color="auto" w:fill="auto"/>
            <w:vAlign w:val="center"/>
          </w:tcPr>
          <w:p w14:paraId="146A6FDE" w14:textId="1260069B" w:rsidR="00AC0A95" w:rsidRPr="006C2F9E" w:rsidRDefault="00274CA6"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24</w:t>
            </w:r>
            <w:r w:rsidR="00E94279">
              <w:rPr>
                <w:rFonts w:ascii="Arial Narrow" w:hAnsi="Arial Narrow" w:cs="Calibri"/>
                <w:color w:val="000000"/>
                <w:sz w:val="24"/>
                <w:szCs w:val="24"/>
                <w:lang w:val="es-CO" w:eastAsia="es-CO"/>
              </w:rPr>
              <w:t xml:space="preserve"> de </w:t>
            </w:r>
            <w:r w:rsidR="006C5D23">
              <w:rPr>
                <w:rFonts w:ascii="Arial Narrow" w:hAnsi="Arial Narrow" w:cs="Calibri"/>
                <w:color w:val="000000"/>
                <w:sz w:val="24"/>
                <w:szCs w:val="24"/>
                <w:lang w:val="es-CO" w:eastAsia="es-CO"/>
              </w:rPr>
              <w:t xml:space="preserve">mayo </w:t>
            </w:r>
            <w:r w:rsidR="00E94279">
              <w:rPr>
                <w:rFonts w:ascii="Arial Narrow" w:hAnsi="Arial Narrow" w:cs="Calibri"/>
                <w:color w:val="000000"/>
                <w:sz w:val="24"/>
                <w:szCs w:val="24"/>
                <w:lang w:val="es-CO" w:eastAsia="es-CO"/>
              </w:rPr>
              <w:t>2023</w:t>
            </w:r>
          </w:p>
        </w:tc>
      </w:tr>
      <w:tr w:rsidR="00AC0A95" w:rsidRPr="006C2F9E" w14:paraId="3DF93B69" w14:textId="77777777" w:rsidTr="00AC0A95">
        <w:trPr>
          <w:trHeight w:val="527"/>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3E182E42" w14:textId="77777777" w:rsidR="00AC0A95" w:rsidRPr="006C2F9E" w:rsidRDefault="00AC0A95" w:rsidP="00274CA6">
            <w:pPr>
              <w:jc w:val="both"/>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lastRenderedPageBreak/>
              <w:t>Publicación listado definitivo de equipos de trabajo y proyectos aprobados</w:t>
            </w:r>
          </w:p>
        </w:tc>
        <w:tc>
          <w:tcPr>
            <w:tcW w:w="1701" w:type="dxa"/>
            <w:tcBorders>
              <w:top w:val="nil"/>
              <w:left w:val="nil"/>
              <w:bottom w:val="single" w:sz="4" w:space="0" w:color="auto"/>
              <w:right w:val="single" w:sz="4" w:space="0" w:color="auto"/>
            </w:tcBorders>
            <w:shd w:val="clear" w:color="auto" w:fill="auto"/>
            <w:vAlign w:val="center"/>
          </w:tcPr>
          <w:p w14:paraId="40B36A13" w14:textId="28F6FBCA" w:rsidR="00AC0A95" w:rsidRPr="006C2F9E" w:rsidRDefault="00274CA6"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 xml:space="preserve">25 </w:t>
            </w:r>
            <w:r w:rsidR="00E94279">
              <w:rPr>
                <w:rFonts w:ascii="Arial Narrow" w:hAnsi="Arial Narrow" w:cs="Calibri"/>
                <w:color w:val="000000"/>
                <w:sz w:val="24"/>
                <w:szCs w:val="24"/>
                <w:lang w:val="es-CO" w:eastAsia="es-CO"/>
              </w:rPr>
              <w:t xml:space="preserve">de </w:t>
            </w:r>
            <w:r w:rsidR="006C5D23">
              <w:rPr>
                <w:rFonts w:ascii="Arial Narrow" w:hAnsi="Arial Narrow" w:cs="Calibri"/>
                <w:color w:val="000000"/>
                <w:sz w:val="24"/>
                <w:szCs w:val="24"/>
                <w:lang w:val="es-CO" w:eastAsia="es-CO"/>
              </w:rPr>
              <w:t>mayo</w:t>
            </w:r>
            <w:r w:rsidR="00E94279">
              <w:rPr>
                <w:rFonts w:ascii="Arial Narrow" w:hAnsi="Arial Narrow" w:cs="Calibri"/>
                <w:color w:val="000000"/>
                <w:sz w:val="24"/>
                <w:szCs w:val="24"/>
                <w:lang w:val="es-CO" w:eastAsia="es-CO"/>
              </w:rPr>
              <w:t xml:space="preserve"> de 2023</w:t>
            </w:r>
          </w:p>
        </w:tc>
      </w:tr>
      <w:tr w:rsidR="00AC0A95" w:rsidRPr="006C2F9E" w14:paraId="4361955B" w14:textId="77777777" w:rsidTr="00AC0A95">
        <w:trPr>
          <w:trHeight w:val="1101"/>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1D690330" w14:textId="77777777" w:rsidR="00AC0A95" w:rsidRPr="006C2F9E" w:rsidRDefault="00AC0A95" w:rsidP="00274CA6">
            <w:pPr>
              <w:jc w:val="both"/>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Designación de los servidores públicos, colaboradores o personal externo conocedores del tema para los equipos de trabajo participantes, por parte del Comité de Gestión y Desempeño Sectorial e Institucional.</w:t>
            </w:r>
          </w:p>
        </w:tc>
        <w:tc>
          <w:tcPr>
            <w:tcW w:w="1701" w:type="dxa"/>
            <w:tcBorders>
              <w:top w:val="nil"/>
              <w:left w:val="nil"/>
              <w:bottom w:val="single" w:sz="4" w:space="0" w:color="auto"/>
              <w:right w:val="single" w:sz="4" w:space="0" w:color="auto"/>
            </w:tcBorders>
            <w:shd w:val="clear" w:color="auto" w:fill="auto"/>
            <w:vAlign w:val="center"/>
          </w:tcPr>
          <w:p w14:paraId="60AC0C52" w14:textId="139CE3B0" w:rsidR="00AC0A95" w:rsidRPr="006C2F9E" w:rsidRDefault="00E94279"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 xml:space="preserve">Del </w:t>
            </w:r>
            <w:r w:rsidR="00D84B76">
              <w:rPr>
                <w:rFonts w:ascii="Arial Narrow" w:hAnsi="Arial Narrow" w:cs="Calibri"/>
                <w:color w:val="000000"/>
                <w:sz w:val="24"/>
                <w:szCs w:val="24"/>
                <w:lang w:val="es-CO" w:eastAsia="es-CO"/>
              </w:rPr>
              <w:t>26</w:t>
            </w:r>
            <w:r>
              <w:rPr>
                <w:rFonts w:ascii="Arial Narrow" w:hAnsi="Arial Narrow" w:cs="Calibri"/>
                <w:color w:val="000000"/>
                <w:sz w:val="24"/>
                <w:szCs w:val="24"/>
                <w:lang w:val="es-CO" w:eastAsia="es-CO"/>
              </w:rPr>
              <w:t xml:space="preserve"> de </w:t>
            </w:r>
            <w:r w:rsidR="006C5D23">
              <w:rPr>
                <w:rFonts w:ascii="Arial Narrow" w:hAnsi="Arial Narrow" w:cs="Calibri"/>
                <w:color w:val="000000"/>
                <w:sz w:val="24"/>
                <w:szCs w:val="24"/>
                <w:lang w:val="es-CO" w:eastAsia="es-CO"/>
              </w:rPr>
              <w:t xml:space="preserve">mayo </w:t>
            </w:r>
            <w:r>
              <w:rPr>
                <w:rFonts w:ascii="Arial Narrow" w:hAnsi="Arial Narrow" w:cs="Calibri"/>
                <w:color w:val="000000"/>
                <w:sz w:val="24"/>
                <w:szCs w:val="24"/>
                <w:lang w:val="es-CO" w:eastAsia="es-CO"/>
              </w:rPr>
              <w:t xml:space="preserve">al  </w:t>
            </w:r>
            <w:r w:rsidR="00D84B76">
              <w:rPr>
                <w:rFonts w:ascii="Arial Narrow" w:hAnsi="Arial Narrow" w:cs="Calibri"/>
                <w:color w:val="000000"/>
                <w:sz w:val="24"/>
                <w:szCs w:val="24"/>
                <w:lang w:val="es-CO" w:eastAsia="es-CO"/>
              </w:rPr>
              <w:t>7</w:t>
            </w:r>
            <w:r>
              <w:rPr>
                <w:rFonts w:ascii="Arial Narrow" w:hAnsi="Arial Narrow" w:cs="Calibri"/>
                <w:color w:val="000000"/>
                <w:sz w:val="24"/>
                <w:szCs w:val="24"/>
                <w:lang w:val="es-CO" w:eastAsia="es-CO"/>
              </w:rPr>
              <w:t xml:space="preserve"> de</w:t>
            </w:r>
            <w:r w:rsidR="00D84B76">
              <w:rPr>
                <w:rFonts w:ascii="Arial Narrow" w:hAnsi="Arial Narrow" w:cs="Calibri"/>
                <w:color w:val="000000"/>
                <w:sz w:val="24"/>
                <w:szCs w:val="24"/>
                <w:lang w:val="es-CO" w:eastAsia="es-CO"/>
              </w:rPr>
              <w:t xml:space="preserve"> junio</w:t>
            </w:r>
            <w:r>
              <w:rPr>
                <w:rFonts w:ascii="Arial Narrow" w:hAnsi="Arial Narrow" w:cs="Calibri"/>
                <w:color w:val="000000"/>
                <w:sz w:val="24"/>
                <w:szCs w:val="24"/>
                <w:lang w:val="es-CO" w:eastAsia="es-CO"/>
              </w:rPr>
              <w:t xml:space="preserve"> 2023</w:t>
            </w:r>
          </w:p>
        </w:tc>
      </w:tr>
      <w:tr w:rsidR="00AC0A95" w:rsidRPr="006C2F9E" w14:paraId="4CF05C8C" w14:textId="77777777" w:rsidTr="00AC0A95">
        <w:trPr>
          <w:trHeight w:val="814"/>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11ABAFA9" w14:textId="77777777" w:rsidR="00AC0A95" w:rsidRPr="006C2F9E" w:rsidRDefault="00AC0A95" w:rsidP="00274CA6">
            <w:pPr>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Fase de ejecución, desarrollo y seguimiento del proyecto acompañada por  servidores públicos, facilitadores o personal externo conocedor del tema.</w:t>
            </w:r>
          </w:p>
        </w:tc>
        <w:tc>
          <w:tcPr>
            <w:tcW w:w="1701" w:type="dxa"/>
            <w:tcBorders>
              <w:top w:val="nil"/>
              <w:left w:val="nil"/>
              <w:bottom w:val="single" w:sz="4" w:space="0" w:color="auto"/>
              <w:right w:val="single" w:sz="4" w:space="0" w:color="auto"/>
            </w:tcBorders>
            <w:shd w:val="clear" w:color="auto" w:fill="auto"/>
            <w:vAlign w:val="center"/>
          </w:tcPr>
          <w:p w14:paraId="027E9395" w14:textId="0659335F" w:rsidR="00AC0A95" w:rsidRPr="006C2F9E" w:rsidRDefault="00180308"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 xml:space="preserve">Del </w:t>
            </w:r>
            <w:r w:rsidR="00D84B76">
              <w:rPr>
                <w:rFonts w:ascii="Arial Narrow" w:hAnsi="Arial Narrow" w:cs="Calibri"/>
                <w:color w:val="000000"/>
                <w:sz w:val="24"/>
                <w:szCs w:val="24"/>
                <w:lang w:val="es-CO" w:eastAsia="es-CO"/>
              </w:rPr>
              <w:t>8</w:t>
            </w:r>
            <w:r>
              <w:rPr>
                <w:rFonts w:ascii="Arial Narrow" w:hAnsi="Arial Narrow" w:cs="Calibri"/>
                <w:color w:val="000000"/>
                <w:sz w:val="24"/>
                <w:szCs w:val="24"/>
                <w:lang w:val="es-CO" w:eastAsia="es-CO"/>
              </w:rPr>
              <w:t xml:space="preserve"> de </w:t>
            </w:r>
            <w:r w:rsidR="00A82E7A">
              <w:rPr>
                <w:rFonts w:ascii="Arial Narrow" w:hAnsi="Arial Narrow" w:cs="Calibri"/>
                <w:color w:val="000000"/>
                <w:sz w:val="24"/>
                <w:szCs w:val="24"/>
                <w:lang w:val="es-CO" w:eastAsia="es-CO"/>
              </w:rPr>
              <w:t>j</w:t>
            </w:r>
            <w:r w:rsidR="006C5D23">
              <w:rPr>
                <w:rFonts w:ascii="Arial Narrow" w:hAnsi="Arial Narrow" w:cs="Calibri"/>
                <w:color w:val="000000"/>
                <w:sz w:val="24"/>
                <w:szCs w:val="24"/>
                <w:lang w:val="es-CO" w:eastAsia="es-CO"/>
              </w:rPr>
              <w:t xml:space="preserve">unio al </w:t>
            </w:r>
            <w:r w:rsidR="00D736ED">
              <w:rPr>
                <w:rFonts w:ascii="Arial Narrow" w:hAnsi="Arial Narrow" w:cs="Calibri"/>
                <w:color w:val="000000"/>
                <w:sz w:val="24"/>
                <w:szCs w:val="24"/>
                <w:lang w:val="es-CO" w:eastAsia="es-CO"/>
              </w:rPr>
              <w:t>29</w:t>
            </w:r>
            <w:r w:rsidR="006C5D23">
              <w:rPr>
                <w:rFonts w:ascii="Arial Narrow" w:hAnsi="Arial Narrow" w:cs="Calibri"/>
                <w:color w:val="000000"/>
                <w:sz w:val="24"/>
                <w:szCs w:val="24"/>
                <w:lang w:val="es-CO" w:eastAsia="es-CO"/>
              </w:rPr>
              <w:t xml:space="preserve"> </w:t>
            </w:r>
            <w:r>
              <w:rPr>
                <w:rFonts w:ascii="Arial Narrow" w:hAnsi="Arial Narrow" w:cs="Calibri"/>
                <w:color w:val="000000"/>
                <w:sz w:val="24"/>
                <w:szCs w:val="24"/>
                <w:lang w:val="es-CO" w:eastAsia="es-CO"/>
              </w:rPr>
              <w:t>septiembre de 2023</w:t>
            </w:r>
          </w:p>
        </w:tc>
      </w:tr>
      <w:tr w:rsidR="00AC0A95" w:rsidRPr="006C2F9E" w14:paraId="03A47410" w14:textId="77777777" w:rsidTr="00AC0A95">
        <w:trPr>
          <w:trHeight w:val="527"/>
        </w:trPr>
        <w:tc>
          <w:tcPr>
            <w:tcW w:w="7650" w:type="dxa"/>
            <w:vMerge w:val="restart"/>
            <w:tcBorders>
              <w:top w:val="nil"/>
              <w:left w:val="single" w:sz="4" w:space="0" w:color="auto"/>
              <w:bottom w:val="single" w:sz="4" w:space="0" w:color="auto"/>
              <w:right w:val="single" w:sz="4" w:space="0" w:color="auto"/>
            </w:tcBorders>
            <w:shd w:val="clear" w:color="auto" w:fill="auto"/>
            <w:vAlign w:val="center"/>
            <w:hideMark/>
          </w:tcPr>
          <w:p w14:paraId="3C1B4127" w14:textId="77777777" w:rsidR="00AC0A95" w:rsidRPr="006C2F9E" w:rsidRDefault="00AC0A95" w:rsidP="00274CA6">
            <w:pPr>
              <w:jc w:val="both"/>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Fecha oficial de la entrega de proyecto final</w:t>
            </w:r>
          </w:p>
        </w:tc>
        <w:tc>
          <w:tcPr>
            <w:tcW w:w="1701" w:type="dxa"/>
            <w:tcBorders>
              <w:top w:val="nil"/>
              <w:left w:val="nil"/>
              <w:bottom w:val="single" w:sz="4" w:space="0" w:color="auto"/>
              <w:right w:val="single" w:sz="4" w:space="0" w:color="auto"/>
            </w:tcBorders>
            <w:shd w:val="clear" w:color="auto" w:fill="auto"/>
            <w:vAlign w:val="center"/>
          </w:tcPr>
          <w:p w14:paraId="7C9F3AEC" w14:textId="0CCFC8AA" w:rsidR="00AC0A95" w:rsidRPr="006C2F9E" w:rsidRDefault="00577982"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2 de octubre</w:t>
            </w:r>
            <w:r w:rsidR="00180308">
              <w:rPr>
                <w:rFonts w:ascii="Arial Narrow" w:hAnsi="Arial Narrow" w:cs="Calibri"/>
                <w:color w:val="000000"/>
                <w:sz w:val="24"/>
                <w:szCs w:val="24"/>
                <w:lang w:val="es-CO" w:eastAsia="es-CO"/>
              </w:rPr>
              <w:t xml:space="preserve"> de 2023</w:t>
            </w:r>
          </w:p>
        </w:tc>
      </w:tr>
      <w:tr w:rsidR="00AC0A95" w:rsidRPr="006C2F9E" w14:paraId="7498FA38" w14:textId="77777777" w:rsidTr="00AC0A95">
        <w:trPr>
          <w:trHeight w:val="527"/>
        </w:trPr>
        <w:tc>
          <w:tcPr>
            <w:tcW w:w="7650" w:type="dxa"/>
            <w:vMerge/>
            <w:tcBorders>
              <w:top w:val="nil"/>
              <w:left w:val="single" w:sz="4" w:space="0" w:color="auto"/>
              <w:bottom w:val="single" w:sz="4" w:space="0" w:color="auto"/>
              <w:right w:val="single" w:sz="4" w:space="0" w:color="auto"/>
            </w:tcBorders>
            <w:vAlign w:val="center"/>
            <w:hideMark/>
          </w:tcPr>
          <w:p w14:paraId="570534E5" w14:textId="77777777" w:rsidR="00AC0A95" w:rsidRPr="006C2F9E" w:rsidRDefault="00AC0A95" w:rsidP="00274CA6">
            <w:pPr>
              <w:rPr>
                <w:rFonts w:ascii="Arial Narrow" w:hAnsi="Arial Narrow" w:cs="Calibri"/>
                <w:color w:val="000000"/>
                <w:sz w:val="24"/>
                <w:szCs w:val="24"/>
                <w:lang w:val="es-CO" w:eastAsia="es-CO"/>
              </w:rPr>
            </w:pPr>
          </w:p>
        </w:tc>
        <w:tc>
          <w:tcPr>
            <w:tcW w:w="1701" w:type="dxa"/>
            <w:tcBorders>
              <w:top w:val="nil"/>
              <w:left w:val="nil"/>
              <w:bottom w:val="single" w:sz="4" w:space="0" w:color="auto"/>
              <w:right w:val="single" w:sz="4" w:space="0" w:color="auto"/>
            </w:tcBorders>
            <w:shd w:val="clear" w:color="auto" w:fill="auto"/>
            <w:vAlign w:val="center"/>
          </w:tcPr>
          <w:p w14:paraId="7DCB2009" w14:textId="344DF6F7" w:rsidR="00AC0A95" w:rsidRPr="006C2F9E" w:rsidRDefault="00180308"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11:59 p.m.</w:t>
            </w:r>
          </w:p>
        </w:tc>
      </w:tr>
      <w:tr w:rsidR="00AC0A95" w:rsidRPr="006C2F9E" w14:paraId="7A100EC0" w14:textId="77777777" w:rsidTr="00AC0A95">
        <w:trPr>
          <w:trHeight w:val="90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2BC42769" w14:textId="77777777" w:rsidR="00AC0A95" w:rsidRPr="006C2F9E" w:rsidRDefault="00AC0A95" w:rsidP="00274CA6">
            <w:pPr>
              <w:jc w:val="both"/>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Sustentación del proyecto final ante el Equipo Evaluador de Proyectos</w:t>
            </w:r>
          </w:p>
        </w:tc>
        <w:tc>
          <w:tcPr>
            <w:tcW w:w="1701" w:type="dxa"/>
            <w:tcBorders>
              <w:top w:val="nil"/>
              <w:left w:val="nil"/>
              <w:bottom w:val="single" w:sz="4" w:space="0" w:color="auto"/>
              <w:right w:val="single" w:sz="4" w:space="0" w:color="auto"/>
            </w:tcBorders>
            <w:shd w:val="clear" w:color="auto" w:fill="auto"/>
            <w:vAlign w:val="center"/>
          </w:tcPr>
          <w:p w14:paraId="1F28C4BB" w14:textId="0B409271" w:rsidR="00AC0A95" w:rsidRPr="006C2F9E" w:rsidRDefault="00180308"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 xml:space="preserve">Entre el </w:t>
            </w:r>
            <w:r w:rsidR="00577982">
              <w:rPr>
                <w:rFonts w:ascii="Arial Narrow" w:hAnsi="Arial Narrow" w:cs="Calibri"/>
                <w:color w:val="000000"/>
                <w:sz w:val="24"/>
                <w:szCs w:val="24"/>
                <w:lang w:val="es-CO" w:eastAsia="es-CO"/>
              </w:rPr>
              <w:t>17</w:t>
            </w:r>
            <w:r>
              <w:rPr>
                <w:rFonts w:ascii="Arial Narrow" w:hAnsi="Arial Narrow" w:cs="Calibri"/>
                <w:color w:val="000000"/>
                <w:sz w:val="24"/>
                <w:szCs w:val="24"/>
                <w:lang w:val="es-CO" w:eastAsia="es-CO"/>
              </w:rPr>
              <w:t xml:space="preserve"> de </w:t>
            </w:r>
            <w:r w:rsidR="00577982">
              <w:rPr>
                <w:rFonts w:ascii="Arial Narrow" w:hAnsi="Arial Narrow" w:cs="Calibri"/>
                <w:color w:val="000000"/>
                <w:sz w:val="24"/>
                <w:szCs w:val="24"/>
                <w:lang w:val="es-CO" w:eastAsia="es-CO"/>
              </w:rPr>
              <w:t>octubr</w:t>
            </w:r>
            <w:r>
              <w:rPr>
                <w:rFonts w:ascii="Arial Narrow" w:hAnsi="Arial Narrow" w:cs="Calibri"/>
                <w:color w:val="000000"/>
                <w:sz w:val="24"/>
                <w:szCs w:val="24"/>
                <w:lang w:val="es-CO" w:eastAsia="es-CO"/>
              </w:rPr>
              <w:t>e y el</w:t>
            </w:r>
            <w:r w:rsidR="00577982">
              <w:rPr>
                <w:rFonts w:ascii="Arial Narrow" w:hAnsi="Arial Narrow" w:cs="Calibri"/>
                <w:color w:val="000000"/>
                <w:sz w:val="24"/>
                <w:szCs w:val="24"/>
                <w:lang w:val="es-CO" w:eastAsia="es-CO"/>
              </w:rPr>
              <w:t xml:space="preserve"> 31</w:t>
            </w:r>
            <w:r>
              <w:rPr>
                <w:rFonts w:ascii="Arial Narrow" w:hAnsi="Arial Narrow" w:cs="Calibri"/>
                <w:color w:val="000000"/>
                <w:sz w:val="24"/>
                <w:szCs w:val="24"/>
                <w:lang w:val="es-CO" w:eastAsia="es-CO"/>
              </w:rPr>
              <w:t xml:space="preserve"> de octubre de 2023</w:t>
            </w:r>
          </w:p>
        </w:tc>
      </w:tr>
      <w:tr w:rsidR="00AC0A95" w:rsidRPr="006C2F9E" w14:paraId="7F2C30C0" w14:textId="77777777" w:rsidTr="00AC0A95">
        <w:trPr>
          <w:trHeight w:val="527"/>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5512CD44" w14:textId="77777777" w:rsidR="00AC0A95" w:rsidRPr="006C2F9E" w:rsidRDefault="00AC0A95" w:rsidP="00274CA6">
            <w:pPr>
              <w:jc w:val="both"/>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Publicación de resultados de los factores de evaluación realizada por el Equipo Evaluador de Proyectos</w:t>
            </w:r>
          </w:p>
        </w:tc>
        <w:tc>
          <w:tcPr>
            <w:tcW w:w="1701" w:type="dxa"/>
            <w:tcBorders>
              <w:top w:val="nil"/>
              <w:left w:val="nil"/>
              <w:bottom w:val="single" w:sz="4" w:space="0" w:color="auto"/>
              <w:right w:val="single" w:sz="4" w:space="0" w:color="auto"/>
            </w:tcBorders>
            <w:shd w:val="clear" w:color="auto" w:fill="auto"/>
            <w:vAlign w:val="center"/>
          </w:tcPr>
          <w:p w14:paraId="4D598ABC" w14:textId="556011D3" w:rsidR="00AC0A95" w:rsidRPr="006C2F9E" w:rsidRDefault="00577982"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2</w:t>
            </w:r>
            <w:r w:rsidR="00180308">
              <w:rPr>
                <w:rFonts w:ascii="Arial Narrow" w:hAnsi="Arial Narrow" w:cs="Calibri"/>
                <w:color w:val="000000"/>
                <w:sz w:val="24"/>
                <w:szCs w:val="24"/>
                <w:lang w:val="es-CO" w:eastAsia="es-CO"/>
              </w:rPr>
              <w:t xml:space="preserve"> de</w:t>
            </w:r>
            <w:r>
              <w:rPr>
                <w:rFonts w:ascii="Arial Narrow" w:hAnsi="Arial Narrow" w:cs="Calibri"/>
                <w:color w:val="000000"/>
                <w:sz w:val="24"/>
                <w:szCs w:val="24"/>
                <w:lang w:val="es-CO" w:eastAsia="es-CO"/>
              </w:rPr>
              <w:t xml:space="preserve"> noviembre de</w:t>
            </w:r>
            <w:r w:rsidR="00180308">
              <w:rPr>
                <w:rFonts w:ascii="Arial Narrow" w:hAnsi="Arial Narrow" w:cs="Calibri"/>
                <w:color w:val="000000"/>
                <w:sz w:val="24"/>
                <w:szCs w:val="24"/>
                <w:lang w:val="es-CO" w:eastAsia="es-CO"/>
              </w:rPr>
              <w:t xml:space="preserve"> 2023</w:t>
            </w:r>
          </w:p>
        </w:tc>
      </w:tr>
      <w:tr w:rsidR="00AC0A95" w:rsidRPr="006C2F9E" w14:paraId="0589437A" w14:textId="77777777" w:rsidTr="00AC0A95">
        <w:trPr>
          <w:trHeight w:val="527"/>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5D572983" w14:textId="77777777" w:rsidR="00AC0A95" w:rsidRPr="006C2F9E" w:rsidRDefault="00AC0A95" w:rsidP="00274CA6">
            <w:pPr>
              <w:jc w:val="both"/>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Recibo de reclamaciones evaluación del proyecto del equipo de trabajo</w:t>
            </w:r>
          </w:p>
        </w:tc>
        <w:tc>
          <w:tcPr>
            <w:tcW w:w="1701" w:type="dxa"/>
            <w:tcBorders>
              <w:top w:val="nil"/>
              <w:left w:val="nil"/>
              <w:bottom w:val="single" w:sz="4" w:space="0" w:color="auto"/>
              <w:right w:val="single" w:sz="4" w:space="0" w:color="auto"/>
            </w:tcBorders>
            <w:shd w:val="clear" w:color="auto" w:fill="auto"/>
            <w:vAlign w:val="center"/>
          </w:tcPr>
          <w:p w14:paraId="73E078DA" w14:textId="1FA365E8" w:rsidR="00AC0A95" w:rsidRPr="006C2F9E" w:rsidRDefault="00180308"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 xml:space="preserve">Del </w:t>
            </w:r>
            <w:r w:rsidR="00577982">
              <w:rPr>
                <w:rFonts w:ascii="Arial Narrow" w:hAnsi="Arial Narrow" w:cs="Calibri"/>
                <w:color w:val="000000"/>
                <w:sz w:val="24"/>
                <w:szCs w:val="24"/>
                <w:lang w:val="es-CO" w:eastAsia="es-CO"/>
              </w:rPr>
              <w:t>3</w:t>
            </w:r>
            <w:r>
              <w:rPr>
                <w:rFonts w:ascii="Arial Narrow" w:hAnsi="Arial Narrow" w:cs="Calibri"/>
                <w:color w:val="000000"/>
                <w:sz w:val="24"/>
                <w:szCs w:val="24"/>
                <w:lang w:val="es-CO" w:eastAsia="es-CO"/>
              </w:rPr>
              <w:t xml:space="preserve"> al 8 de </w:t>
            </w:r>
            <w:r w:rsidR="00577982">
              <w:rPr>
                <w:rFonts w:ascii="Arial Narrow" w:hAnsi="Arial Narrow" w:cs="Calibri"/>
                <w:color w:val="000000"/>
                <w:sz w:val="24"/>
                <w:szCs w:val="24"/>
                <w:lang w:val="es-CO" w:eastAsia="es-CO"/>
              </w:rPr>
              <w:t>noviembre</w:t>
            </w:r>
            <w:r>
              <w:rPr>
                <w:rFonts w:ascii="Arial Narrow" w:hAnsi="Arial Narrow" w:cs="Calibri"/>
                <w:color w:val="000000"/>
                <w:sz w:val="24"/>
                <w:szCs w:val="24"/>
                <w:lang w:val="es-CO" w:eastAsia="es-CO"/>
              </w:rPr>
              <w:t xml:space="preserve"> de 2023</w:t>
            </w:r>
          </w:p>
        </w:tc>
      </w:tr>
      <w:tr w:rsidR="00AC0A95" w:rsidRPr="006C2F9E" w14:paraId="06E18CF3" w14:textId="77777777" w:rsidTr="00AC0A95">
        <w:trPr>
          <w:trHeight w:val="844"/>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7DEE5198" w14:textId="77777777" w:rsidR="00AC0A95" w:rsidRPr="006C2F9E" w:rsidRDefault="00AC0A95" w:rsidP="00274CA6">
            <w:pPr>
              <w:jc w:val="both"/>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Respuesta de reclamaciones a la evaluación de factores del equipo de trabajo realizada por el Equipo Evaluador de Proyectos</w:t>
            </w:r>
          </w:p>
        </w:tc>
        <w:tc>
          <w:tcPr>
            <w:tcW w:w="1701" w:type="dxa"/>
            <w:tcBorders>
              <w:top w:val="nil"/>
              <w:left w:val="nil"/>
              <w:bottom w:val="single" w:sz="4" w:space="0" w:color="auto"/>
              <w:right w:val="single" w:sz="4" w:space="0" w:color="auto"/>
            </w:tcBorders>
            <w:shd w:val="clear" w:color="auto" w:fill="auto"/>
            <w:noWrap/>
            <w:vAlign w:val="center"/>
          </w:tcPr>
          <w:p w14:paraId="3ABD2FDA" w14:textId="4316A67F" w:rsidR="00AC0A95" w:rsidRPr="006C2F9E" w:rsidRDefault="00180308"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 xml:space="preserve">Del </w:t>
            </w:r>
            <w:r w:rsidR="00E1153C">
              <w:rPr>
                <w:rFonts w:ascii="Arial Narrow" w:hAnsi="Arial Narrow" w:cs="Calibri"/>
                <w:color w:val="000000"/>
                <w:sz w:val="24"/>
                <w:szCs w:val="24"/>
                <w:lang w:val="es-CO" w:eastAsia="es-CO"/>
              </w:rPr>
              <w:t>9</w:t>
            </w:r>
            <w:r>
              <w:rPr>
                <w:rFonts w:ascii="Arial Narrow" w:hAnsi="Arial Narrow" w:cs="Calibri"/>
                <w:color w:val="000000"/>
                <w:sz w:val="24"/>
                <w:szCs w:val="24"/>
                <w:lang w:val="es-CO" w:eastAsia="es-CO"/>
              </w:rPr>
              <w:t xml:space="preserve"> al </w:t>
            </w:r>
            <w:r w:rsidR="00E1153C">
              <w:rPr>
                <w:rFonts w:ascii="Arial Narrow" w:hAnsi="Arial Narrow" w:cs="Calibri"/>
                <w:color w:val="000000"/>
                <w:sz w:val="24"/>
                <w:szCs w:val="24"/>
                <w:lang w:val="es-CO" w:eastAsia="es-CO"/>
              </w:rPr>
              <w:t>16</w:t>
            </w:r>
            <w:r>
              <w:rPr>
                <w:rFonts w:ascii="Arial Narrow" w:hAnsi="Arial Narrow" w:cs="Calibri"/>
                <w:color w:val="000000"/>
                <w:sz w:val="24"/>
                <w:szCs w:val="24"/>
                <w:lang w:val="es-CO" w:eastAsia="es-CO"/>
              </w:rPr>
              <w:t xml:space="preserve"> de </w:t>
            </w:r>
            <w:r w:rsidR="00D736ED">
              <w:rPr>
                <w:rFonts w:ascii="Arial Narrow" w:hAnsi="Arial Narrow" w:cs="Calibri"/>
                <w:color w:val="000000"/>
                <w:sz w:val="24"/>
                <w:szCs w:val="24"/>
                <w:lang w:val="es-CO" w:eastAsia="es-CO"/>
              </w:rPr>
              <w:t xml:space="preserve">noviembre </w:t>
            </w:r>
            <w:r>
              <w:rPr>
                <w:rFonts w:ascii="Arial Narrow" w:hAnsi="Arial Narrow" w:cs="Calibri"/>
                <w:color w:val="000000"/>
                <w:sz w:val="24"/>
                <w:szCs w:val="24"/>
                <w:lang w:val="es-CO" w:eastAsia="es-CO"/>
              </w:rPr>
              <w:t>de 2023</w:t>
            </w:r>
          </w:p>
        </w:tc>
      </w:tr>
      <w:tr w:rsidR="00AC0A95" w:rsidRPr="006C2F9E" w14:paraId="0AA8DDC5" w14:textId="77777777" w:rsidTr="00AC0A95">
        <w:trPr>
          <w:trHeight w:val="527"/>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15E8F616" w14:textId="77777777" w:rsidR="00AC0A95" w:rsidRPr="006C2F9E" w:rsidRDefault="00AC0A95" w:rsidP="00274CA6">
            <w:pPr>
              <w:jc w:val="both"/>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Publicación equipos ganadores</w:t>
            </w:r>
          </w:p>
        </w:tc>
        <w:tc>
          <w:tcPr>
            <w:tcW w:w="1701" w:type="dxa"/>
            <w:tcBorders>
              <w:top w:val="nil"/>
              <w:left w:val="nil"/>
              <w:bottom w:val="single" w:sz="4" w:space="0" w:color="auto"/>
              <w:right w:val="single" w:sz="4" w:space="0" w:color="auto"/>
            </w:tcBorders>
            <w:shd w:val="clear" w:color="auto" w:fill="auto"/>
            <w:noWrap/>
            <w:vAlign w:val="center"/>
          </w:tcPr>
          <w:p w14:paraId="25355920" w14:textId="7719418F" w:rsidR="00AC0A95" w:rsidRPr="006C2F9E" w:rsidRDefault="00180308"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2</w:t>
            </w:r>
            <w:r w:rsidR="00E1153C">
              <w:rPr>
                <w:rFonts w:ascii="Arial Narrow" w:hAnsi="Arial Narrow" w:cs="Calibri"/>
                <w:color w:val="000000"/>
                <w:sz w:val="24"/>
                <w:szCs w:val="24"/>
                <w:lang w:val="es-CO" w:eastAsia="es-CO"/>
              </w:rPr>
              <w:t>0</w:t>
            </w:r>
            <w:r>
              <w:rPr>
                <w:rFonts w:ascii="Arial Narrow" w:hAnsi="Arial Narrow" w:cs="Calibri"/>
                <w:color w:val="000000"/>
                <w:sz w:val="24"/>
                <w:szCs w:val="24"/>
                <w:lang w:val="es-CO" w:eastAsia="es-CO"/>
              </w:rPr>
              <w:t xml:space="preserve"> de</w:t>
            </w:r>
            <w:r w:rsidR="00E1153C">
              <w:rPr>
                <w:rFonts w:ascii="Arial Narrow" w:hAnsi="Arial Narrow" w:cs="Calibri"/>
                <w:color w:val="000000"/>
                <w:sz w:val="24"/>
                <w:szCs w:val="24"/>
                <w:lang w:val="es-CO" w:eastAsia="es-CO"/>
              </w:rPr>
              <w:t xml:space="preserve"> noviembre </w:t>
            </w:r>
            <w:r>
              <w:rPr>
                <w:rFonts w:ascii="Arial Narrow" w:hAnsi="Arial Narrow" w:cs="Calibri"/>
                <w:color w:val="000000"/>
                <w:sz w:val="24"/>
                <w:szCs w:val="24"/>
                <w:lang w:val="es-CO" w:eastAsia="es-CO"/>
              </w:rPr>
              <w:t xml:space="preserve"> 2023</w:t>
            </w:r>
          </w:p>
        </w:tc>
      </w:tr>
      <w:tr w:rsidR="00AC0A95" w:rsidRPr="006C2F9E" w14:paraId="24101A44" w14:textId="77777777" w:rsidTr="00AC0A95">
        <w:trPr>
          <w:trHeight w:val="754"/>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0B508A70" w14:textId="77777777" w:rsidR="00AC0A95" w:rsidRPr="006C2F9E" w:rsidRDefault="00AC0A95" w:rsidP="00274CA6">
            <w:pPr>
              <w:jc w:val="both"/>
              <w:rPr>
                <w:rFonts w:ascii="Arial Narrow" w:hAnsi="Arial Narrow" w:cs="Calibri"/>
                <w:color w:val="000000"/>
                <w:sz w:val="24"/>
                <w:szCs w:val="24"/>
                <w:lang w:val="es-CO" w:eastAsia="es-CO"/>
              </w:rPr>
            </w:pPr>
            <w:r w:rsidRPr="006C2F9E">
              <w:rPr>
                <w:rFonts w:ascii="Arial Narrow" w:hAnsi="Arial Narrow" w:cs="Calibri"/>
                <w:color w:val="000000"/>
                <w:sz w:val="24"/>
                <w:szCs w:val="24"/>
                <w:lang w:val="es-CO" w:eastAsia="es-CO"/>
              </w:rPr>
              <w:t>Expedición del acto administrativo por medio del cual se designan a los equipos ganadores  y se realiza la respectiva premiación</w:t>
            </w:r>
          </w:p>
        </w:tc>
        <w:tc>
          <w:tcPr>
            <w:tcW w:w="1701" w:type="dxa"/>
            <w:tcBorders>
              <w:top w:val="nil"/>
              <w:left w:val="nil"/>
              <w:bottom w:val="single" w:sz="4" w:space="0" w:color="auto"/>
              <w:right w:val="single" w:sz="4" w:space="0" w:color="auto"/>
            </w:tcBorders>
            <w:shd w:val="clear" w:color="auto" w:fill="auto"/>
            <w:vAlign w:val="center"/>
          </w:tcPr>
          <w:p w14:paraId="2BDBA32F" w14:textId="7CF9AEDE" w:rsidR="00AC0A95" w:rsidRPr="006C2F9E" w:rsidRDefault="00180308" w:rsidP="00274CA6">
            <w:pPr>
              <w:jc w:val="center"/>
              <w:rPr>
                <w:rFonts w:ascii="Arial Narrow" w:hAnsi="Arial Narrow" w:cs="Calibri"/>
                <w:color w:val="000000"/>
                <w:sz w:val="24"/>
                <w:szCs w:val="24"/>
                <w:lang w:val="es-CO" w:eastAsia="es-CO"/>
              </w:rPr>
            </w:pPr>
            <w:r>
              <w:rPr>
                <w:rFonts w:ascii="Arial Narrow" w:hAnsi="Arial Narrow" w:cs="Calibri"/>
                <w:color w:val="000000"/>
                <w:sz w:val="24"/>
                <w:szCs w:val="24"/>
                <w:lang w:val="es-CO" w:eastAsia="es-CO"/>
              </w:rPr>
              <w:t xml:space="preserve">Del </w:t>
            </w:r>
            <w:r w:rsidR="00E1153C">
              <w:rPr>
                <w:rFonts w:ascii="Arial Narrow" w:hAnsi="Arial Narrow" w:cs="Calibri"/>
                <w:color w:val="000000"/>
                <w:sz w:val="24"/>
                <w:szCs w:val="24"/>
                <w:lang w:val="es-CO" w:eastAsia="es-CO"/>
              </w:rPr>
              <w:t>21</w:t>
            </w:r>
            <w:r>
              <w:rPr>
                <w:rFonts w:ascii="Arial Narrow" w:hAnsi="Arial Narrow" w:cs="Calibri"/>
                <w:color w:val="000000"/>
                <w:sz w:val="24"/>
                <w:szCs w:val="24"/>
                <w:lang w:val="es-CO" w:eastAsia="es-CO"/>
              </w:rPr>
              <w:t xml:space="preserve"> al 30 de noviembre de 2023</w:t>
            </w:r>
          </w:p>
        </w:tc>
      </w:tr>
    </w:tbl>
    <w:p w14:paraId="18CC7487" w14:textId="77777777" w:rsidR="00AC0A95" w:rsidRPr="00615D2A" w:rsidRDefault="00AC0A95" w:rsidP="00AC0A95">
      <w:pPr>
        <w:pStyle w:val="Ttulo2"/>
        <w:tabs>
          <w:tab w:val="left" w:pos="3630"/>
          <w:tab w:val="left" w:pos="9449"/>
        </w:tabs>
        <w:ind w:right="-2"/>
        <w:jc w:val="both"/>
        <w:rPr>
          <w:rFonts w:ascii="Arial Narrow" w:eastAsia="Times New Roman" w:hAnsi="Arial Narrow" w:cs="Times New Roman"/>
          <w:color w:val="000000" w:themeColor="text1"/>
          <w:sz w:val="24"/>
          <w:szCs w:val="24"/>
          <w:lang w:val="es-CO"/>
        </w:rPr>
      </w:pPr>
      <w:r w:rsidRPr="006C2F9E">
        <w:rPr>
          <w:rFonts w:ascii="Arial Narrow" w:eastAsia="Times New Roman" w:hAnsi="Arial Narrow" w:cs="Times New Roman"/>
          <w:color w:val="000000" w:themeColor="text1"/>
          <w:sz w:val="24"/>
          <w:szCs w:val="24"/>
          <w:lang w:val="es-CO"/>
        </w:rPr>
        <w:tab/>
      </w:r>
    </w:p>
    <w:p w14:paraId="769F2001" w14:textId="77777777" w:rsidR="00AC0A95" w:rsidRPr="006C2F9E" w:rsidRDefault="00AC0A95" w:rsidP="00AC0A95">
      <w:pPr>
        <w:pStyle w:val="Ttulo1"/>
        <w:rPr>
          <w:szCs w:val="24"/>
        </w:rPr>
      </w:pPr>
      <w:bookmarkStart w:id="28" w:name="_Toc122677942"/>
      <w:r w:rsidRPr="006C2F9E">
        <w:rPr>
          <w:szCs w:val="24"/>
        </w:rPr>
        <w:t>24. ANEXOS</w:t>
      </w:r>
      <w:bookmarkEnd w:id="28"/>
      <w:r w:rsidRPr="006C2F9E">
        <w:rPr>
          <w:szCs w:val="24"/>
        </w:rPr>
        <w:tab/>
        <w:t xml:space="preserve">    </w:t>
      </w:r>
    </w:p>
    <w:p w14:paraId="519BB2B5" w14:textId="77777777" w:rsidR="00AC0A95" w:rsidRPr="006C2F9E" w:rsidRDefault="00AC0A95" w:rsidP="00AC0A95">
      <w:pPr>
        <w:pStyle w:val="Textoindependiente"/>
        <w:ind w:right="-2"/>
        <w:rPr>
          <w:rFonts w:ascii="Arial Narrow" w:hAnsi="Arial Narrow"/>
          <w:color w:val="000000" w:themeColor="text1"/>
          <w:sz w:val="24"/>
          <w:lang w:val="es-CO"/>
        </w:rPr>
      </w:pPr>
    </w:p>
    <w:p w14:paraId="5D23BCC4" w14:textId="77777777" w:rsidR="00AC0A95" w:rsidRPr="007A53A5" w:rsidRDefault="00AC0A95" w:rsidP="00AC0A95">
      <w:pPr>
        <w:pStyle w:val="Prrafodelista"/>
        <w:widowControl w:val="0"/>
        <w:numPr>
          <w:ilvl w:val="0"/>
          <w:numId w:val="8"/>
        </w:numPr>
        <w:tabs>
          <w:tab w:val="left" w:pos="551"/>
          <w:tab w:val="left" w:pos="552"/>
        </w:tabs>
        <w:autoSpaceDE w:val="0"/>
        <w:autoSpaceDN w:val="0"/>
        <w:ind w:left="551" w:right="-2" w:hanging="415"/>
        <w:contextualSpacing w:val="0"/>
        <w:rPr>
          <w:rFonts w:ascii="Arial Narrow" w:hAnsi="Arial Narrow"/>
          <w:sz w:val="24"/>
          <w:szCs w:val="24"/>
          <w:lang w:val="es-CO"/>
        </w:rPr>
      </w:pPr>
      <w:r w:rsidRPr="007A53A5">
        <w:rPr>
          <w:rFonts w:ascii="Arial Narrow" w:hAnsi="Arial Narrow"/>
          <w:sz w:val="24"/>
          <w:szCs w:val="24"/>
          <w:lang w:val="es-CO"/>
        </w:rPr>
        <w:t>Anexo  1. Formato de Formulación de proyectos de mejora</w:t>
      </w:r>
      <w:r w:rsidRPr="007A53A5">
        <w:rPr>
          <w:rFonts w:ascii="Arial Narrow" w:hAnsi="Arial Narrow"/>
          <w:spacing w:val="13"/>
          <w:sz w:val="24"/>
          <w:szCs w:val="24"/>
          <w:lang w:val="es-CO"/>
        </w:rPr>
        <w:t xml:space="preserve"> </w:t>
      </w:r>
      <w:r w:rsidRPr="007A53A5">
        <w:rPr>
          <w:rFonts w:ascii="Arial Narrow" w:hAnsi="Arial Narrow"/>
          <w:sz w:val="24"/>
          <w:szCs w:val="24"/>
          <w:lang w:val="es-CO"/>
        </w:rPr>
        <w:t>institucional (A201PR14F01), el cual será adjunto mediante correo a los servidores públicos</w:t>
      </w:r>
      <w:r>
        <w:rPr>
          <w:rFonts w:ascii="Arial Narrow" w:hAnsi="Arial Narrow"/>
          <w:sz w:val="24"/>
          <w:szCs w:val="24"/>
          <w:lang w:val="es-CO"/>
        </w:rPr>
        <w:t xml:space="preserve"> y el cual podrá consultar en la plataforma GINA</w:t>
      </w:r>
      <w:r w:rsidRPr="007A53A5">
        <w:rPr>
          <w:rFonts w:ascii="Arial Narrow" w:hAnsi="Arial Narrow"/>
          <w:sz w:val="24"/>
          <w:szCs w:val="24"/>
          <w:lang w:val="es-CO"/>
        </w:rPr>
        <w:t>.</w:t>
      </w:r>
    </w:p>
    <w:p w14:paraId="3F0DA470" w14:textId="77777777" w:rsidR="00AC0A95" w:rsidRPr="006C2F9E" w:rsidRDefault="00AC0A95" w:rsidP="00AC0A95">
      <w:pPr>
        <w:pStyle w:val="Prrafodelista"/>
        <w:widowControl w:val="0"/>
        <w:tabs>
          <w:tab w:val="left" w:pos="551"/>
          <w:tab w:val="left" w:pos="552"/>
        </w:tabs>
        <w:autoSpaceDE w:val="0"/>
        <w:autoSpaceDN w:val="0"/>
        <w:ind w:left="551" w:right="-2"/>
        <w:contextualSpacing w:val="0"/>
        <w:rPr>
          <w:rFonts w:ascii="Arial Narrow" w:hAnsi="Arial Narrow"/>
          <w:color w:val="000000" w:themeColor="text1"/>
          <w:sz w:val="24"/>
          <w:szCs w:val="24"/>
          <w:lang w:val="es-CO"/>
        </w:rPr>
      </w:pPr>
    </w:p>
    <w:p w14:paraId="096A327C" w14:textId="77777777" w:rsidR="00AC0A95" w:rsidRPr="007A53A5" w:rsidRDefault="00AC0A95" w:rsidP="00AC0A95">
      <w:pPr>
        <w:pStyle w:val="Prrafodelista"/>
        <w:widowControl w:val="0"/>
        <w:numPr>
          <w:ilvl w:val="0"/>
          <w:numId w:val="8"/>
        </w:numPr>
        <w:tabs>
          <w:tab w:val="left" w:pos="551"/>
          <w:tab w:val="left" w:pos="552"/>
        </w:tabs>
        <w:autoSpaceDE w:val="0"/>
        <w:autoSpaceDN w:val="0"/>
        <w:ind w:left="551" w:right="-2" w:hanging="415"/>
        <w:contextualSpacing w:val="0"/>
        <w:rPr>
          <w:rFonts w:ascii="Arial Narrow" w:hAnsi="Arial Narrow"/>
          <w:sz w:val="24"/>
          <w:szCs w:val="24"/>
          <w:lang w:val="es-CO"/>
        </w:rPr>
      </w:pPr>
      <w:r w:rsidRPr="007A53A5">
        <w:rPr>
          <w:rFonts w:ascii="Arial Narrow" w:hAnsi="Arial Narrow"/>
          <w:sz w:val="24"/>
          <w:szCs w:val="24"/>
          <w:lang w:val="es-CO"/>
        </w:rPr>
        <w:t>Anexo  2: A201PR14 - Procedimiento para la Convocatoria y Selección de Mejores Equipos de Trabajo, el cual podrá ser consultado a través de la plataforma GINA.</w:t>
      </w:r>
    </w:p>
    <w:p w14:paraId="4A1F71B3" w14:textId="77777777" w:rsidR="00AC0A95" w:rsidRDefault="00AC0A95" w:rsidP="00AC0A95">
      <w:pPr>
        <w:widowControl w:val="0"/>
        <w:tabs>
          <w:tab w:val="left" w:pos="551"/>
          <w:tab w:val="left" w:pos="552"/>
        </w:tabs>
        <w:autoSpaceDE w:val="0"/>
        <w:autoSpaceDN w:val="0"/>
        <w:ind w:right="-2"/>
        <w:rPr>
          <w:rFonts w:ascii="Arial Narrow" w:hAnsi="Arial Narrow"/>
          <w:color w:val="000000" w:themeColor="text1"/>
          <w:sz w:val="24"/>
          <w:szCs w:val="24"/>
          <w:lang w:val="es-CO"/>
        </w:rPr>
      </w:pPr>
    </w:p>
    <w:p w14:paraId="3359B1C6" w14:textId="77777777" w:rsidR="00AC0A95" w:rsidRDefault="00AC0A95" w:rsidP="00AC0A95">
      <w:pPr>
        <w:widowControl w:val="0"/>
        <w:tabs>
          <w:tab w:val="left" w:pos="551"/>
          <w:tab w:val="left" w:pos="552"/>
        </w:tabs>
        <w:autoSpaceDE w:val="0"/>
        <w:autoSpaceDN w:val="0"/>
        <w:ind w:right="-2"/>
        <w:rPr>
          <w:rFonts w:ascii="Arial Narrow" w:hAnsi="Arial Narrow"/>
          <w:color w:val="000000" w:themeColor="text1"/>
          <w:sz w:val="24"/>
          <w:szCs w:val="24"/>
          <w:lang w:val="es-CO"/>
        </w:rPr>
      </w:pPr>
    </w:p>
    <w:p w14:paraId="1305D94A" w14:textId="77777777" w:rsidR="00DD5A0B" w:rsidRPr="006C2F9E" w:rsidRDefault="00DD5A0B" w:rsidP="00AC0A95">
      <w:pPr>
        <w:widowControl w:val="0"/>
        <w:tabs>
          <w:tab w:val="left" w:pos="551"/>
          <w:tab w:val="left" w:pos="552"/>
        </w:tabs>
        <w:autoSpaceDE w:val="0"/>
        <w:autoSpaceDN w:val="0"/>
        <w:ind w:right="-2"/>
        <w:rPr>
          <w:rFonts w:ascii="Arial Narrow" w:hAnsi="Arial Narrow"/>
          <w:color w:val="000000" w:themeColor="text1"/>
          <w:sz w:val="24"/>
          <w:szCs w:val="24"/>
          <w:lang w:val="es-CO"/>
        </w:rPr>
      </w:pPr>
    </w:p>
    <w:p w14:paraId="626DB5FC" w14:textId="77777777" w:rsidR="00AC0A95" w:rsidRPr="006C2F9E" w:rsidRDefault="00AC0A95" w:rsidP="00AC0A95">
      <w:pPr>
        <w:pStyle w:val="Ttulo1"/>
        <w:rPr>
          <w:szCs w:val="24"/>
        </w:rPr>
      </w:pPr>
      <w:bookmarkStart w:id="29" w:name="_Toc122677943"/>
      <w:r w:rsidRPr="006C2F9E">
        <w:rPr>
          <w:szCs w:val="24"/>
        </w:rPr>
        <w:t>25. ACEPTACIÓN DE TÉRMINOS</w:t>
      </w:r>
      <w:bookmarkEnd w:id="29"/>
      <w:r w:rsidRPr="006C2F9E">
        <w:rPr>
          <w:szCs w:val="24"/>
        </w:rPr>
        <w:tab/>
      </w:r>
    </w:p>
    <w:p w14:paraId="25EB770A" w14:textId="77777777" w:rsidR="00AC0A95" w:rsidRPr="006C2F9E" w:rsidRDefault="00AC0A95" w:rsidP="00AC0A95">
      <w:pPr>
        <w:pStyle w:val="Textoindependiente"/>
        <w:spacing w:before="8"/>
        <w:ind w:right="-2"/>
        <w:rPr>
          <w:rFonts w:ascii="Arial Narrow" w:hAnsi="Arial Narrow"/>
          <w:b/>
          <w:color w:val="000000" w:themeColor="text1"/>
          <w:sz w:val="24"/>
          <w:lang w:val="es-CO"/>
        </w:rPr>
      </w:pPr>
    </w:p>
    <w:p w14:paraId="55428316" w14:textId="77777777" w:rsidR="00AC0A95" w:rsidRPr="006C2F9E" w:rsidRDefault="00AC0A95" w:rsidP="00AC0A95">
      <w:pPr>
        <w:pStyle w:val="Textoindependiente"/>
        <w:ind w:right="-2"/>
        <w:rPr>
          <w:rFonts w:ascii="Arial Narrow" w:hAnsi="Arial Narrow"/>
          <w:color w:val="000000" w:themeColor="text1"/>
          <w:sz w:val="24"/>
          <w:lang w:val="es-CO"/>
        </w:rPr>
      </w:pPr>
      <w:r w:rsidRPr="006C2F9E">
        <w:rPr>
          <w:rFonts w:ascii="Arial Narrow" w:hAnsi="Arial Narrow"/>
          <w:color w:val="000000" w:themeColor="text1"/>
          <w:sz w:val="24"/>
          <w:lang w:val="es-CO"/>
        </w:rPr>
        <w:t>Con la inscripción de los equipos de trabajo y sus proyectos, los interesados aceptan las condiciones y requisitos establecidos en los presentes términos de referencia para el desarrollo de la convocatoria.</w:t>
      </w:r>
    </w:p>
    <w:p w14:paraId="73ABD5A1" w14:textId="77777777" w:rsidR="00AC0A95" w:rsidRPr="00127FD7" w:rsidRDefault="00AC0A95" w:rsidP="00AC0A95">
      <w:pPr>
        <w:pStyle w:val="Textoindependiente"/>
        <w:spacing w:before="2"/>
        <w:ind w:right="-2"/>
        <w:rPr>
          <w:rFonts w:ascii="Arial Narrow" w:hAnsi="Arial Narrow"/>
          <w:color w:val="000000" w:themeColor="text1"/>
          <w:sz w:val="24"/>
          <w:lang w:val="es-CO"/>
        </w:rPr>
      </w:pPr>
    </w:p>
    <w:p w14:paraId="222F7E3F" w14:textId="77777777" w:rsidR="00AC0A95" w:rsidRPr="00127FD7" w:rsidRDefault="00AC0A95" w:rsidP="00AC0A95">
      <w:pPr>
        <w:pStyle w:val="Textoindependiente"/>
        <w:ind w:right="-2" w:hanging="1"/>
        <w:rPr>
          <w:rFonts w:ascii="Arial Narrow" w:hAnsi="Arial Narrow"/>
          <w:color w:val="000000" w:themeColor="text1"/>
          <w:sz w:val="24"/>
          <w:lang w:val="es-CO"/>
        </w:rPr>
      </w:pPr>
      <w:r w:rsidRPr="00127FD7">
        <w:rPr>
          <w:rFonts w:ascii="Arial Narrow" w:hAnsi="Arial Narrow"/>
          <w:color w:val="000000" w:themeColor="text1"/>
          <w:sz w:val="24"/>
          <w:lang w:val="es-CO"/>
        </w:rPr>
        <w:t xml:space="preserve">Así mismo, los participantes declaran que la información suministrada es veraz y corresponde a la realidad. En caso de encontrarse alguna incoherencia y/o inconsistencia en la información o documentación suministrada, la Dirección de Talento Humano podrá excluir el equipo </w:t>
      </w:r>
      <w:r w:rsidRPr="00127FD7">
        <w:rPr>
          <w:rFonts w:ascii="Arial Narrow" w:hAnsi="Arial Narrow"/>
          <w:color w:val="000000" w:themeColor="text1"/>
          <w:spacing w:val="-3"/>
          <w:sz w:val="24"/>
          <w:lang w:val="es-CO"/>
        </w:rPr>
        <w:t xml:space="preserve">de </w:t>
      </w:r>
      <w:r w:rsidRPr="00127FD7">
        <w:rPr>
          <w:rFonts w:ascii="Arial Narrow" w:hAnsi="Arial Narrow"/>
          <w:color w:val="000000" w:themeColor="text1"/>
          <w:sz w:val="24"/>
          <w:lang w:val="es-CO"/>
        </w:rPr>
        <w:t>trabajo respectivo y su proyecto del</w:t>
      </w:r>
      <w:r w:rsidRPr="00127FD7">
        <w:rPr>
          <w:rFonts w:ascii="Arial Narrow" w:hAnsi="Arial Narrow"/>
          <w:color w:val="000000" w:themeColor="text1"/>
          <w:spacing w:val="46"/>
          <w:sz w:val="24"/>
          <w:lang w:val="es-CO"/>
        </w:rPr>
        <w:t xml:space="preserve"> </w:t>
      </w:r>
      <w:r w:rsidRPr="00127FD7">
        <w:rPr>
          <w:rFonts w:ascii="Arial Narrow" w:hAnsi="Arial Narrow"/>
          <w:color w:val="000000" w:themeColor="text1"/>
          <w:sz w:val="24"/>
          <w:lang w:val="es-CO"/>
        </w:rPr>
        <w:t>proceso.</w:t>
      </w:r>
    </w:p>
    <w:p w14:paraId="130AFB00" w14:textId="77777777" w:rsidR="00AC0A95" w:rsidRPr="00127FD7" w:rsidRDefault="00AC0A95" w:rsidP="00AC0A95">
      <w:pPr>
        <w:pStyle w:val="Textoindependiente"/>
        <w:spacing w:before="3"/>
        <w:ind w:right="-2"/>
        <w:rPr>
          <w:rFonts w:ascii="Arial Narrow" w:hAnsi="Arial Narrow"/>
          <w:color w:val="000000" w:themeColor="text1"/>
          <w:sz w:val="24"/>
          <w:lang w:val="es-CO"/>
        </w:rPr>
      </w:pPr>
    </w:p>
    <w:p w14:paraId="274BE6C0" w14:textId="77777777" w:rsidR="00AC0A95" w:rsidRDefault="00AC0A95" w:rsidP="00AC0A95">
      <w:pPr>
        <w:pStyle w:val="Ttulo2"/>
        <w:tabs>
          <w:tab w:val="left" w:pos="3440"/>
          <w:tab w:val="left" w:pos="9356"/>
        </w:tabs>
        <w:ind w:right="-2"/>
        <w:jc w:val="both"/>
        <w:rPr>
          <w:rFonts w:ascii="Arial Narrow" w:eastAsia="Times New Roman" w:hAnsi="Arial Narrow" w:cs="Times New Roman"/>
          <w:color w:val="000000" w:themeColor="text1"/>
          <w:sz w:val="24"/>
          <w:szCs w:val="24"/>
          <w:lang w:val="es-CO"/>
        </w:rPr>
      </w:pPr>
    </w:p>
    <w:p w14:paraId="25E00C9F" w14:textId="77777777" w:rsidR="00AC0A95" w:rsidRDefault="00AC0A95" w:rsidP="00AC0A95">
      <w:pPr>
        <w:rPr>
          <w:lang w:val="es-CO"/>
        </w:rPr>
      </w:pPr>
    </w:p>
    <w:p w14:paraId="1F51046F" w14:textId="77777777" w:rsidR="00AC0A95" w:rsidRDefault="00AC0A95" w:rsidP="00AC0A95">
      <w:pPr>
        <w:spacing w:before="5"/>
        <w:ind w:right="-2"/>
        <w:rPr>
          <w:rFonts w:ascii="Arial Narrow" w:hAnsi="Arial Narrow"/>
          <w:color w:val="000000" w:themeColor="text1"/>
          <w:w w:val="105"/>
          <w:sz w:val="24"/>
          <w:szCs w:val="24"/>
          <w:lang w:val="es-CO"/>
        </w:rPr>
      </w:pPr>
    </w:p>
    <w:p w14:paraId="0223D38B" w14:textId="77777777" w:rsidR="00AC0A95" w:rsidRPr="006C2F9E" w:rsidRDefault="00AC0A95" w:rsidP="00AC0A95">
      <w:pPr>
        <w:spacing w:before="5"/>
        <w:ind w:right="-2"/>
        <w:rPr>
          <w:rFonts w:ascii="Arial Narrow" w:hAnsi="Arial Narrow"/>
          <w:color w:val="000000" w:themeColor="text1"/>
          <w:sz w:val="24"/>
          <w:szCs w:val="24"/>
          <w:lang w:val="es-CO"/>
        </w:rPr>
      </w:pPr>
    </w:p>
    <w:p w14:paraId="33773E55" w14:textId="77777777" w:rsidR="00AC0A95" w:rsidRPr="00D535D5" w:rsidRDefault="00AC0A95" w:rsidP="00AC0A95">
      <w:pPr>
        <w:tabs>
          <w:tab w:val="left" w:pos="3405"/>
        </w:tabs>
        <w:rPr>
          <w:rFonts w:ascii="Arial Narrow" w:hAnsi="Arial Narrow" w:cs="Arial"/>
          <w:color w:val="000000" w:themeColor="text1"/>
          <w:sz w:val="16"/>
          <w:szCs w:val="16"/>
        </w:rPr>
      </w:pPr>
    </w:p>
    <w:p w14:paraId="009F1DA0" w14:textId="77777777" w:rsidR="00AC0A95" w:rsidRPr="006C2F9E" w:rsidRDefault="00AC0A95" w:rsidP="00AC0A95">
      <w:pPr>
        <w:tabs>
          <w:tab w:val="left" w:pos="3405"/>
        </w:tabs>
        <w:rPr>
          <w:rFonts w:ascii="Arial Narrow" w:hAnsi="Arial Narrow" w:cs="Arial"/>
          <w:color w:val="000000" w:themeColor="text1"/>
          <w:sz w:val="24"/>
          <w:szCs w:val="24"/>
        </w:rPr>
      </w:pPr>
    </w:p>
    <w:p w14:paraId="734025F7" w14:textId="77777777" w:rsidR="00AC0A95" w:rsidRPr="006C2F9E" w:rsidRDefault="00AC0A95" w:rsidP="00AC0A95">
      <w:pPr>
        <w:rPr>
          <w:rFonts w:ascii="Arial Narrow" w:hAnsi="Arial Narrow" w:cs="Arial"/>
          <w:sz w:val="24"/>
          <w:szCs w:val="24"/>
        </w:rPr>
      </w:pPr>
    </w:p>
    <w:p w14:paraId="7EFD6053" w14:textId="77777777" w:rsidR="00AC0A95" w:rsidRPr="006C2F9E" w:rsidRDefault="00AC0A95" w:rsidP="00AC0A95">
      <w:pPr>
        <w:tabs>
          <w:tab w:val="left" w:pos="2850"/>
        </w:tabs>
        <w:rPr>
          <w:rFonts w:ascii="Arial Narrow" w:hAnsi="Arial Narrow" w:cs="Arial"/>
          <w:sz w:val="24"/>
          <w:szCs w:val="24"/>
        </w:rPr>
      </w:pPr>
    </w:p>
    <w:p w14:paraId="59655599" w14:textId="77777777" w:rsidR="00AC0A95" w:rsidRDefault="00AC0A95"/>
    <w:p w14:paraId="1F91BBC1" w14:textId="77777777" w:rsidR="00AC0A95" w:rsidRDefault="00AC0A95"/>
    <w:sectPr w:rsidR="00AC0A95">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89707" w14:textId="77777777" w:rsidR="004220E9" w:rsidRDefault="004220E9" w:rsidP="00B54A53">
      <w:r>
        <w:separator/>
      </w:r>
    </w:p>
  </w:endnote>
  <w:endnote w:type="continuationSeparator" w:id="0">
    <w:p w14:paraId="4E5BC9D7" w14:textId="77777777" w:rsidR="004220E9" w:rsidRDefault="004220E9" w:rsidP="00B5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4020202020204"/>
    <w:charset w:val="00"/>
    <w:family w:val="swiss"/>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New">
    <w:panose1 w:val="020B0604020202020204"/>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70A0C" w14:textId="77777777" w:rsidR="004220E9" w:rsidRDefault="004220E9" w:rsidP="00B54A53">
      <w:r>
        <w:separator/>
      </w:r>
    </w:p>
  </w:footnote>
  <w:footnote w:type="continuationSeparator" w:id="0">
    <w:p w14:paraId="0FB2B600" w14:textId="77777777" w:rsidR="004220E9" w:rsidRDefault="004220E9" w:rsidP="00B54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7790B" w14:textId="77777777" w:rsidR="00274CA6" w:rsidRDefault="00274CA6" w:rsidP="00B54A53">
    <w:pPr>
      <w:pStyle w:val="Encabezado"/>
      <w:jc w:val="right"/>
    </w:pPr>
    <w:r>
      <w:rPr>
        <w:noProof/>
      </w:rPr>
      <w:drawing>
        <wp:inline distT="0" distB="0" distL="0" distR="0" wp14:anchorId="4503E59D" wp14:editId="418C8C8E">
          <wp:extent cx="2416087" cy="40957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85" cy="4117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904"/>
    <w:multiLevelType w:val="hybridMultilevel"/>
    <w:tmpl w:val="D4681D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EA7487"/>
    <w:multiLevelType w:val="hybridMultilevel"/>
    <w:tmpl w:val="05B2BB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C23A65"/>
    <w:multiLevelType w:val="hybridMultilevel"/>
    <w:tmpl w:val="93EEC06E"/>
    <w:lvl w:ilvl="0" w:tplc="240A000F">
      <w:start w:val="1"/>
      <w:numFmt w:val="decimal"/>
      <w:lvlText w:val="%1."/>
      <w:lvlJc w:val="left"/>
      <w:pPr>
        <w:ind w:left="720" w:hanging="360"/>
      </w:pPr>
      <w:rPr>
        <w:rFonts w:ascii="Times New Roman" w:hAnsi="Times New Roman" w:cs="Times New Roman"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752337"/>
    <w:multiLevelType w:val="hybridMultilevel"/>
    <w:tmpl w:val="A808C958"/>
    <w:lvl w:ilvl="0" w:tplc="1A0C88C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FD6D17"/>
    <w:multiLevelType w:val="hybridMultilevel"/>
    <w:tmpl w:val="9DB23D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6B30ED"/>
    <w:multiLevelType w:val="hybridMultilevel"/>
    <w:tmpl w:val="347CD272"/>
    <w:lvl w:ilvl="0" w:tplc="240A000F">
      <w:start w:val="1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303E6E"/>
    <w:multiLevelType w:val="hybridMultilevel"/>
    <w:tmpl w:val="8D74377E"/>
    <w:lvl w:ilvl="0" w:tplc="6BC280B0">
      <w:start w:val="1"/>
      <w:numFmt w:val="decimal"/>
      <w:lvlText w:val="%1."/>
      <w:lvlJc w:val="left"/>
      <w:pPr>
        <w:ind w:left="412" w:hanging="276"/>
      </w:pPr>
      <w:rPr>
        <w:rFonts w:ascii="Liberation Sans Narrow" w:eastAsia="Liberation Sans Narrow" w:hAnsi="Liberation Sans Narrow" w:cs="Liberation Sans Narrow" w:hint="default"/>
        <w:w w:val="102"/>
        <w:sz w:val="21"/>
        <w:szCs w:val="21"/>
      </w:rPr>
    </w:lvl>
    <w:lvl w:ilvl="1" w:tplc="86005872">
      <w:numFmt w:val="bullet"/>
      <w:lvlText w:val="•"/>
      <w:lvlJc w:val="left"/>
      <w:pPr>
        <w:ind w:left="1272" w:hanging="276"/>
      </w:pPr>
      <w:rPr>
        <w:rFonts w:hint="default"/>
      </w:rPr>
    </w:lvl>
    <w:lvl w:ilvl="2" w:tplc="90BE5D5A">
      <w:numFmt w:val="bullet"/>
      <w:lvlText w:val="•"/>
      <w:lvlJc w:val="left"/>
      <w:pPr>
        <w:ind w:left="2124" w:hanging="276"/>
      </w:pPr>
      <w:rPr>
        <w:rFonts w:hint="default"/>
      </w:rPr>
    </w:lvl>
    <w:lvl w:ilvl="3" w:tplc="CAC455CE">
      <w:numFmt w:val="bullet"/>
      <w:lvlText w:val="•"/>
      <w:lvlJc w:val="left"/>
      <w:pPr>
        <w:ind w:left="2976" w:hanging="276"/>
      </w:pPr>
      <w:rPr>
        <w:rFonts w:hint="default"/>
      </w:rPr>
    </w:lvl>
    <w:lvl w:ilvl="4" w:tplc="392A7682">
      <w:numFmt w:val="bullet"/>
      <w:lvlText w:val="•"/>
      <w:lvlJc w:val="left"/>
      <w:pPr>
        <w:ind w:left="3828" w:hanging="276"/>
      </w:pPr>
      <w:rPr>
        <w:rFonts w:hint="default"/>
      </w:rPr>
    </w:lvl>
    <w:lvl w:ilvl="5" w:tplc="B428D312">
      <w:numFmt w:val="bullet"/>
      <w:lvlText w:val="•"/>
      <w:lvlJc w:val="left"/>
      <w:pPr>
        <w:ind w:left="4680" w:hanging="276"/>
      </w:pPr>
      <w:rPr>
        <w:rFonts w:hint="default"/>
      </w:rPr>
    </w:lvl>
    <w:lvl w:ilvl="6" w:tplc="EC2E208C">
      <w:numFmt w:val="bullet"/>
      <w:lvlText w:val="•"/>
      <w:lvlJc w:val="left"/>
      <w:pPr>
        <w:ind w:left="5532" w:hanging="276"/>
      </w:pPr>
      <w:rPr>
        <w:rFonts w:hint="default"/>
      </w:rPr>
    </w:lvl>
    <w:lvl w:ilvl="7" w:tplc="FA5AED64">
      <w:numFmt w:val="bullet"/>
      <w:lvlText w:val="•"/>
      <w:lvlJc w:val="left"/>
      <w:pPr>
        <w:ind w:left="6384" w:hanging="276"/>
      </w:pPr>
      <w:rPr>
        <w:rFonts w:hint="default"/>
      </w:rPr>
    </w:lvl>
    <w:lvl w:ilvl="8" w:tplc="B9A47C04">
      <w:numFmt w:val="bullet"/>
      <w:lvlText w:val="•"/>
      <w:lvlJc w:val="left"/>
      <w:pPr>
        <w:ind w:left="7236" w:hanging="276"/>
      </w:pPr>
      <w:rPr>
        <w:rFonts w:hint="default"/>
      </w:rPr>
    </w:lvl>
  </w:abstractNum>
  <w:abstractNum w:abstractNumId="7" w15:restartNumberingAfterBreak="0">
    <w:nsid w:val="1CA35F6B"/>
    <w:multiLevelType w:val="hybridMultilevel"/>
    <w:tmpl w:val="F8EAF6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0E56BA"/>
    <w:multiLevelType w:val="hybridMultilevel"/>
    <w:tmpl w:val="C5A4D4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F925C82"/>
    <w:multiLevelType w:val="hybridMultilevel"/>
    <w:tmpl w:val="9416AB90"/>
    <w:lvl w:ilvl="0" w:tplc="240A000F">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0650F7"/>
    <w:multiLevelType w:val="hybridMultilevel"/>
    <w:tmpl w:val="CFC08E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971A87"/>
    <w:multiLevelType w:val="hybridMultilevel"/>
    <w:tmpl w:val="E2C2B0D8"/>
    <w:lvl w:ilvl="0" w:tplc="E8E2CC42">
      <w:numFmt w:val="bullet"/>
      <w:lvlText w:val=""/>
      <w:lvlJc w:val="left"/>
      <w:pPr>
        <w:ind w:left="418" w:hanging="276"/>
      </w:pPr>
      <w:rPr>
        <w:rFonts w:ascii="Symbol" w:eastAsia="Symbol" w:hAnsi="Symbol" w:cs="Symbol" w:hint="default"/>
        <w:w w:val="102"/>
        <w:sz w:val="21"/>
        <w:szCs w:val="21"/>
      </w:rPr>
    </w:lvl>
    <w:lvl w:ilvl="1" w:tplc="9ABEEF9A">
      <w:numFmt w:val="bullet"/>
      <w:lvlText w:val="•"/>
      <w:lvlJc w:val="left"/>
      <w:pPr>
        <w:ind w:left="1272" w:hanging="276"/>
      </w:pPr>
      <w:rPr>
        <w:rFonts w:hint="default"/>
      </w:rPr>
    </w:lvl>
    <w:lvl w:ilvl="2" w:tplc="AEA2F360">
      <w:numFmt w:val="bullet"/>
      <w:lvlText w:val="•"/>
      <w:lvlJc w:val="left"/>
      <w:pPr>
        <w:ind w:left="2124" w:hanging="276"/>
      </w:pPr>
      <w:rPr>
        <w:rFonts w:hint="default"/>
      </w:rPr>
    </w:lvl>
    <w:lvl w:ilvl="3" w:tplc="525E74C6">
      <w:numFmt w:val="bullet"/>
      <w:lvlText w:val="•"/>
      <w:lvlJc w:val="left"/>
      <w:pPr>
        <w:ind w:left="2976" w:hanging="276"/>
      </w:pPr>
      <w:rPr>
        <w:rFonts w:hint="default"/>
      </w:rPr>
    </w:lvl>
    <w:lvl w:ilvl="4" w:tplc="46522F0A">
      <w:numFmt w:val="bullet"/>
      <w:lvlText w:val="•"/>
      <w:lvlJc w:val="left"/>
      <w:pPr>
        <w:ind w:left="3828" w:hanging="276"/>
      </w:pPr>
      <w:rPr>
        <w:rFonts w:hint="default"/>
      </w:rPr>
    </w:lvl>
    <w:lvl w:ilvl="5" w:tplc="19CE73E6">
      <w:numFmt w:val="bullet"/>
      <w:lvlText w:val="•"/>
      <w:lvlJc w:val="left"/>
      <w:pPr>
        <w:ind w:left="4680" w:hanging="276"/>
      </w:pPr>
      <w:rPr>
        <w:rFonts w:hint="default"/>
      </w:rPr>
    </w:lvl>
    <w:lvl w:ilvl="6" w:tplc="CE74E89A">
      <w:numFmt w:val="bullet"/>
      <w:lvlText w:val="•"/>
      <w:lvlJc w:val="left"/>
      <w:pPr>
        <w:ind w:left="5532" w:hanging="276"/>
      </w:pPr>
      <w:rPr>
        <w:rFonts w:hint="default"/>
      </w:rPr>
    </w:lvl>
    <w:lvl w:ilvl="7" w:tplc="236E938A">
      <w:numFmt w:val="bullet"/>
      <w:lvlText w:val="•"/>
      <w:lvlJc w:val="left"/>
      <w:pPr>
        <w:ind w:left="6384" w:hanging="276"/>
      </w:pPr>
      <w:rPr>
        <w:rFonts w:hint="default"/>
      </w:rPr>
    </w:lvl>
    <w:lvl w:ilvl="8" w:tplc="96D4D350">
      <w:numFmt w:val="bullet"/>
      <w:lvlText w:val="•"/>
      <w:lvlJc w:val="left"/>
      <w:pPr>
        <w:ind w:left="7236" w:hanging="276"/>
      </w:pPr>
      <w:rPr>
        <w:rFonts w:hint="default"/>
      </w:rPr>
    </w:lvl>
  </w:abstractNum>
  <w:abstractNum w:abstractNumId="12" w15:restartNumberingAfterBreak="0">
    <w:nsid w:val="282D7460"/>
    <w:multiLevelType w:val="multilevel"/>
    <w:tmpl w:val="B6C2C7D2"/>
    <w:lvl w:ilvl="0">
      <w:start w:val="8"/>
      <w:numFmt w:val="decimal"/>
      <w:lvlText w:val="%1"/>
      <w:lvlJc w:val="left"/>
      <w:pPr>
        <w:ind w:left="435" w:hanging="435"/>
      </w:pPr>
      <w:rPr>
        <w:rFonts w:hint="default"/>
      </w:rPr>
    </w:lvl>
    <w:lvl w:ilvl="1">
      <w:start w:val="1"/>
      <w:numFmt w:val="decimal"/>
      <w:lvlText w:val="%1.%2"/>
      <w:lvlJc w:val="left"/>
      <w:pPr>
        <w:ind w:left="502" w:hanging="435"/>
      </w:pPr>
      <w:rPr>
        <w:rFonts w:hint="default"/>
      </w:rPr>
    </w:lvl>
    <w:lvl w:ilvl="2">
      <w:start w:val="2"/>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1976" w:hanging="1440"/>
      </w:pPr>
      <w:rPr>
        <w:rFonts w:hint="default"/>
      </w:rPr>
    </w:lvl>
  </w:abstractNum>
  <w:abstractNum w:abstractNumId="13" w15:restartNumberingAfterBreak="0">
    <w:nsid w:val="29D76426"/>
    <w:multiLevelType w:val="hybridMultilevel"/>
    <w:tmpl w:val="95AECF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AA65D13"/>
    <w:multiLevelType w:val="hybridMultilevel"/>
    <w:tmpl w:val="F7EA56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AE1467E"/>
    <w:multiLevelType w:val="multilevel"/>
    <w:tmpl w:val="CBE006BE"/>
    <w:lvl w:ilvl="0">
      <w:start w:val="1"/>
      <w:numFmt w:val="decimal"/>
      <w:lvlText w:val="%1."/>
      <w:lvlJc w:val="left"/>
      <w:pPr>
        <w:ind w:left="928" w:hanging="360"/>
      </w:pPr>
      <w:rPr>
        <w:rFonts w:ascii="Arial Narrow" w:eastAsiaTheme="minorHAnsi" w:hAnsi="Arial Narrow" w:cs="Arial"/>
      </w:rPr>
    </w:lvl>
    <w:lvl w:ilvl="1">
      <w:start w:val="1"/>
      <w:numFmt w:val="decimal"/>
      <w:isLgl/>
      <w:lvlText w:val="%2."/>
      <w:lvlJc w:val="left"/>
      <w:pPr>
        <w:ind w:left="720" w:hanging="360"/>
      </w:pPr>
      <w:rPr>
        <w:rFonts w:ascii="Arial Narrow" w:eastAsiaTheme="minorHAnsi" w:hAnsi="Arial Narrow" w:cs="Arial"/>
        <w:i w:val="0"/>
      </w:rPr>
    </w:lvl>
    <w:lvl w:ilvl="2">
      <w:start w:val="1"/>
      <w:numFmt w:val="decimal"/>
      <w:isLgl/>
      <w:lvlText w:val="%1.%2.%3"/>
      <w:lvlJc w:val="left"/>
      <w:pPr>
        <w:ind w:left="1080" w:hanging="720"/>
      </w:pPr>
      <w:rPr>
        <w:rFonts w:eastAsia="Times New Roman" w:cs="Calibri" w:hint="default"/>
      </w:rPr>
    </w:lvl>
    <w:lvl w:ilvl="3">
      <w:start w:val="1"/>
      <w:numFmt w:val="decimal"/>
      <w:isLgl/>
      <w:lvlText w:val="%1.%2.%3.%4"/>
      <w:lvlJc w:val="left"/>
      <w:pPr>
        <w:ind w:left="1080" w:hanging="720"/>
      </w:pPr>
      <w:rPr>
        <w:rFonts w:eastAsia="Times New Roman" w:cs="Calibri" w:hint="default"/>
      </w:rPr>
    </w:lvl>
    <w:lvl w:ilvl="4">
      <w:start w:val="1"/>
      <w:numFmt w:val="decimal"/>
      <w:isLgl/>
      <w:lvlText w:val="%1.%2.%3.%4.%5"/>
      <w:lvlJc w:val="left"/>
      <w:pPr>
        <w:ind w:left="1440" w:hanging="1080"/>
      </w:pPr>
      <w:rPr>
        <w:rFonts w:eastAsia="Times New Roman" w:cs="Calibri" w:hint="default"/>
      </w:rPr>
    </w:lvl>
    <w:lvl w:ilvl="5">
      <w:start w:val="1"/>
      <w:numFmt w:val="decimal"/>
      <w:isLgl/>
      <w:lvlText w:val="%1.%2.%3.%4.%5.%6"/>
      <w:lvlJc w:val="left"/>
      <w:pPr>
        <w:ind w:left="1440" w:hanging="1080"/>
      </w:pPr>
      <w:rPr>
        <w:rFonts w:eastAsia="Times New Roman" w:cs="Calibri" w:hint="default"/>
      </w:rPr>
    </w:lvl>
    <w:lvl w:ilvl="6">
      <w:start w:val="1"/>
      <w:numFmt w:val="decimal"/>
      <w:isLgl/>
      <w:lvlText w:val="%1.%2.%3.%4.%5.%6.%7"/>
      <w:lvlJc w:val="left"/>
      <w:pPr>
        <w:ind w:left="1440" w:hanging="1080"/>
      </w:pPr>
      <w:rPr>
        <w:rFonts w:eastAsia="Times New Roman" w:cs="Calibri" w:hint="default"/>
      </w:rPr>
    </w:lvl>
    <w:lvl w:ilvl="7">
      <w:start w:val="1"/>
      <w:numFmt w:val="decimal"/>
      <w:isLgl/>
      <w:lvlText w:val="%1.%2.%3.%4.%5.%6.%7.%8"/>
      <w:lvlJc w:val="left"/>
      <w:pPr>
        <w:ind w:left="1800" w:hanging="1440"/>
      </w:pPr>
      <w:rPr>
        <w:rFonts w:eastAsia="Times New Roman" w:cs="Calibri" w:hint="default"/>
      </w:rPr>
    </w:lvl>
    <w:lvl w:ilvl="8">
      <w:start w:val="1"/>
      <w:numFmt w:val="decimal"/>
      <w:isLgl/>
      <w:lvlText w:val="%1.%2.%3.%4.%5.%6.%7.%8.%9"/>
      <w:lvlJc w:val="left"/>
      <w:pPr>
        <w:ind w:left="1800" w:hanging="1440"/>
      </w:pPr>
      <w:rPr>
        <w:rFonts w:eastAsia="Times New Roman" w:cs="Calibri" w:hint="default"/>
      </w:rPr>
    </w:lvl>
  </w:abstractNum>
  <w:abstractNum w:abstractNumId="16" w15:restartNumberingAfterBreak="0">
    <w:nsid w:val="320A77F7"/>
    <w:multiLevelType w:val="hybridMultilevel"/>
    <w:tmpl w:val="3EF2282C"/>
    <w:lvl w:ilvl="0" w:tplc="240A000F">
      <w:start w:val="2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225764"/>
    <w:multiLevelType w:val="hybridMultilevel"/>
    <w:tmpl w:val="40AC8262"/>
    <w:lvl w:ilvl="0" w:tplc="86701984">
      <w:start w:val="1"/>
      <w:numFmt w:val="low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8" w15:restartNumberingAfterBreak="0">
    <w:nsid w:val="3B642292"/>
    <w:multiLevelType w:val="hybridMultilevel"/>
    <w:tmpl w:val="C10EC342"/>
    <w:lvl w:ilvl="0" w:tplc="8EF85846">
      <w:start w:val="1"/>
      <w:numFmt w:val="decimal"/>
      <w:lvlText w:val="%1."/>
      <w:lvlJc w:val="left"/>
      <w:pPr>
        <w:ind w:left="720" w:hanging="360"/>
      </w:pPr>
      <w:rPr>
        <w:rFonts w:ascii="Arial Narrow" w:eastAsiaTheme="minorHAnsi" w:hAnsi="Arial Narrow"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DDD048F"/>
    <w:multiLevelType w:val="hybridMultilevel"/>
    <w:tmpl w:val="01CAFE46"/>
    <w:lvl w:ilvl="0" w:tplc="8EF85846">
      <w:start w:val="1"/>
      <w:numFmt w:val="decimal"/>
      <w:lvlText w:val="%1."/>
      <w:lvlJc w:val="left"/>
      <w:pPr>
        <w:ind w:left="720" w:hanging="360"/>
      </w:pPr>
      <w:rPr>
        <w:rFonts w:ascii="Arial Narrow" w:eastAsiaTheme="minorHAnsi" w:hAnsi="Arial Narrow"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8D01433"/>
    <w:multiLevelType w:val="hybridMultilevel"/>
    <w:tmpl w:val="9232ED98"/>
    <w:lvl w:ilvl="0" w:tplc="A032088E">
      <w:start w:val="1"/>
      <w:numFmt w:val="decimal"/>
      <w:lvlText w:val="%1."/>
      <w:lvlJc w:val="left"/>
      <w:pPr>
        <w:ind w:left="551" w:hanging="416"/>
      </w:pPr>
      <w:rPr>
        <w:rFonts w:ascii="Arial Narrow" w:eastAsia="Liberation Sans Narrow" w:hAnsi="Arial Narrow" w:cs="Liberation Sans Narrow" w:hint="default"/>
        <w:w w:val="102"/>
        <w:sz w:val="22"/>
        <w:szCs w:val="22"/>
      </w:rPr>
    </w:lvl>
    <w:lvl w:ilvl="1" w:tplc="6F489C56">
      <w:numFmt w:val="bullet"/>
      <w:lvlText w:val="•"/>
      <w:lvlJc w:val="left"/>
      <w:pPr>
        <w:ind w:left="1398" w:hanging="416"/>
      </w:pPr>
      <w:rPr>
        <w:rFonts w:hint="default"/>
      </w:rPr>
    </w:lvl>
    <w:lvl w:ilvl="2" w:tplc="3526802C">
      <w:numFmt w:val="bullet"/>
      <w:lvlText w:val="•"/>
      <w:lvlJc w:val="left"/>
      <w:pPr>
        <w:ind w:left="2236" w:hanging="416"/>
      </w:pPr>
      <w:rPr>
        <w:rFonts w:hint="default"/>
      </w:rPr>
    </w:lvl>
    <w:lvl w:ilvl="3" w:tplc="78B8B06C">
      <w:numFmt w:val="bullet"/>
      <w:lvlText w:val="•"/>
      <w:lvlJc w:val="left"/>
      <w:pPr>
        <w:ind w:left="3074" w:hanging="416"/>
      </w:pPr>
      <w:rPr>
        <w:rFonts w:hint="default"/>
      </w:rPr>
    </w:lvl>
    <w:lvl w:ilvl="4" w:tplc="C4126ED6">
      <w:numFmt w:val="bullet"/>
      <w:lvlText w:val="•"/>
      <w:lvlJc w:val="left"/>
      <w:pPr>
        <w:ind w:left="3912" w:hanging="416"/>
      </w:pPr>
      <w:rPr>
        <w:rFonts w:hint="default"/>
      </w:rPr>
    </w:lvl>
    <w:lvl w:ilvl="5" w:tplc="6E44890E">
      <w:numFmt w:val="bullet"/>
      <w:lvlText w:val="•"/>
      <w:lvlJc w:val="left"/>
      <w:pPr>
        <w:ind w:left="4750" w:hanging="416"/>
      </w:pPr>
      <w:rPr>
        <w:rFonts w:hint="default"/>
      </w:rPr>
    </w:lvl>
    <w:lvl w:ilvl="6" w:tplc="4F84103C">
      <w:numFmt w:val="bullet"/>
      <w:lvlText w:val="•"/>
      <w:lvlJc w:val="left"/>
      <w:pPr>
        <w:ind w:left="5588" w:hanging="416"/>
      </w:pPr>
      <w:rPr>
        <w:rFonts w:hint="default"/>
      </w:rPr>
    </w:lvl>
    <w:lvl w:ilvl="7" w:tplc="480A2CAC">
      <w:numFmt w:val="bullet"/>
      <w:lvlText w:val="•"/>
      <w:lvlJc w:val="left"/>
      <w:pPr>
        <w:ind w:left="6426" w:hanging="416"/>
      </w:pPr>
      <w:rPr>
        <w:rFonts w:hint="default"/>
      </w:rPr>
    </w:lvl>
    <w:lvl w:ilvl="8" w:tplc="4B822CFE">
      <w:numFmt w:val="bullet"/>
      <w:lvlText w:val="•"/>
      <w:lvlJc w:val="left"/>
      <w:pPr>
        <w:ind w:left="7264" w:hanging="416"/>
      </w:pPr>
      <w:rPr>
        <w:rFonts w:hint="default"/>
      </w:rPr>
    </w:lvl>
  </w:abstractNum>
  <w:abstractNum w:abstractNumId="21" w15:restartNumberingAfterBreak="0">
    <w:nsid w:val="49046B56"/>
    <w:multiLevelType w:val="hybridMultilevel"/>
    <w:tmpl w:val="0FE05AD8"/>
    <w:lvl w:ilvl="0" w:tplc="240A000F">
      <w:start w:val="1"/>
      <w:numFmt w:val="decimal"/>
      <w:lvlText w:val="%1."/>
      <w:lvlJc w:val="left"/>
      <w:pPr>
        <w:ind w:left="720" w:hanging="360"/>
      </w:pPr>
      <w:rPr>
        <w:rFonts w:hint="default"/>
      </w:rPr>
    </w:lvl>
    <w:lvl w:ilvl="1" w:tplc="3BD0001E">
      <w:numFmt w:val="bullet"/>
      <w:lvlText w:val=""/>
      <w:lvlJc w:val="left"/>
      <w:pPr>
        <w:ind w:left="1455" w:hanging="375"/>
      </w:pPr>
      <w:rPr>
        <w:rFonts w:ascii="Symbol" w:eastAsia="Times New Roman" w:hAnsi="Symbol" w:cs="Calibri" w:hint="default"/>
        <w:sz w:val="24"/>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F55418"/>
    <w:multiLevelType w:val="hybridMultilevel"/>
    <w:tmpl w:val="F9F613CE"/>
    <w:lvl w:ilvl="0" w:tplc="6906897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52763300"/>
    <w:multiLevelType w:val="hybridMultilevel"/>
    <w:tmpl w:val="91D047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A666E9"/>
    <w:multiLevelType w:val="hybridMultilevel"/>
    <w:tmpl w:val="5FEEAB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4BC6BB6"/>
    <w:multiLevelType w:val="hybridMultilevel"/>
    <w:tmpl w:val="D02EEFE0"/>
    <w:lvl w:ilvl="0" w:tplc="240A0005">
      <w:start w:val="1"/>
      <w:numFmt w:val="bullet"/>
      <w:lvlText w:val=""/>
      <w:lvlJc w:val="left"/>
      <w:pPr>
        <w:ind w:left="720" w:hanging="360"/>
      </w:pPr>
      <w:rPr>
        <w:rFonts w:ascii="Wingdings" w:hAnsi="Wingdings" w:hint="default"/>
      </w:rPr>
    </w:lvl>
    <w:lvl w:ilvl="1" w:tplc="240A0019">
      <w:start w:val="1"/>
      <w:numFmt w:val="lowerLetter"/>
      <w:lvlText w:val="%2."/>
      <w:lvlJc w:val="left"/>
      <w:pPr>
        <w:ind w:left="1455" w:hanging="375"/>
      </w:pPr>
      <w:rPr>
        <w:rFonts w:hint="default"/>
        <w:sz w:val="24"/>
      </w:rPr>
    </w:lvl>
    <w:lvl w:ilvl="2" w:tplc="09D46170">
      <w:start w:val="1"/>
      <w:numFmt w:val="decimal"/>
      <w:lvlText w:val="%3."/>
      <w:lvlJc w:val="left"/>
      <w:pPr>
        <w:ind w:left="2160" w:hanging="360"/>
      </w:pPr>
      <w:rPr>
        <w:rFonts w:hint="default"/>
        <w:b w:val="0"/>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7A87E90"/>
    <w:multiLevelType w:val="hybridMultilevel"/>
    <w:tmpl w:val="EDF68E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7DC55B2"/>
    <w:multiLevelType w:val="multilevel"/>
    <w:tmpl w:val="ABD22306"/>
    <w:lvl w:ilvl="0">
      <w:start w:val="1"/>
      <w:numFmt w:val="decimal"/>
      <w:lvlText w:val="%1."/>
      <w:lvlJc w:val="left"/>
      <w:pPr>
        <w:ind w:left="502" w:hanging="360"/>
      </w:pPr>
      <w:rPr>
        <w:rFonts w:hint="default"/>
      </w:rPr>
    </w:lvl>
    <w:lvl w:ilvl="1">
      <w:start w:val="2"/>
      <w:numFmt w:val="decimal"/>
      <w:isLgl/>
      <w:lvlText w:val="%1.%2"/>
      <w:lvlJc w:val="left"/>
      <w:pPr>
        <w:ind w:left="577" w:hanging="435"/>
      </w:pPr>
      <w:rPr>
        <w:rFonts w:ascii="Arial Narrow" w:hAnsi="Arial Narrow" w:cs="Calibri" w:hint="default"/>
        <w:b/>
        <w:color w:val="000000" w:themeColor="text1"/>
        <w:sz w:val="24"/>
      </w:rPr>
    </w:lvl>
    <w:lvl w:ilvl="2">
      <w:start w:val="1"/>
      <w:numFmt w:val="decimal"/>
      <w:isLgl/>
      <w:lvlText w:val="%1.%2.%3"/>
      <w:lvlJc w:val="left"/>
      <w:pPr>
        <w:ind w:left="862" w:hanging="720"/>
      </w:pPr>
      <w:rPr>
        <w:rFonts w:ascii="Arial Narrow" w:hAnsi="Arial Narrow" w:cs="Calibri" w:hint="default"/>
        <w:b/>
        <w:color w:val="000000" w:themeColor="text1"/>
        <w:sz w:val="24"/>
      </w:rPr>
    </w:lvl>
    <w:lvl w:ilvl="3">
      <w:start w:val="1"/>
      <w:numFmt w:val="decimal"/>
      <w:isLgl/>
      <w:lvlText w:val="%1.%2.%3.%4"/>
      <w:lvlJc w:val="left"/>
      <w:pPr>
        <w:ind w:left="862" w:hanging="720"/>
      </w:pPr>
      <w:rPr>
        <w:rFonts w:ascii="Arial Narrow" w:hAnsi="Arial Narrow" w:cs="Calibri" w:hint="default"/>
        <w:b/>
        <w:color w:val="000000" w:themeColor="text1"/>
        <w:sz w:val="24"/>
      </w:rPr>
    </w:lvl>
    <w:lvl w:ilvl="4">
      <w:start w:val="1"/>
      <w:numFmt w:val="decimal"/>
      <w:isLgl/>
      <w:lvlText w:val="%1.%2.%3.%4.%5"/>
      <w:lvlJc w:val="left"/>
      <w:pPr>
        <w:ind w:left="1222" w:hanging="1080"/>
      </w:pPr>
      <w:rPr>
        <w:rFonts w:ascii="Arial Narrow" w:hAnsi="Arial Narrow" w:cs="Calibri" w:hint="default"/>
        <w:b/>
        <w:color w:val="000000" w:themeColor="text1"/>
        <w:sz w:val="24"/>
      </w:rPr>
    </w:lvl>
    <w:lvl w:ilvl="5">
      <w:start w:val="1"/>
      <w:numFmt w:val="decimal"/>
      <w:isLgl/>
      <w:lvlText w:val="%1.%2.%3.%4.%5.%6"/>
      <w:lvlJc w:val="left"/>
      <w:pPr>
        <w:ind w:left="1222" w:hanging="1080"/>
      </w:pPr>
      <w:rPr>
        <w:rFonts w:ascii="Arial Narrow" w:hAnsi="Arial Narrow" w:cs="Calibri" w:hint="default"/>
        <w:b/>
        <w:color w:val="000000" w:themeColor="text1"/>
        <w:sz w:val="24"/>
      </w:rPr>
    </w:lvl>
    <w:lvl w:ilvl="6">
      <w:start w:val="1"/>
      <w:numFmt w:val="decimal"/>
      <w:isLgl/>
      <w:lvlText w:val="%1.%2.%3.%4.%5.%6.%7"/>
      <w:lvlJc w:val="left"/>
      <w:pPr>
        <w:ind w:left="1582" w:hanging="1440"/>
      </w:pPr>
      <w:rPr>
        <w:rFonts w:ascii="Arial Narrow" w:hAnsi="Arial Narrow" w:cs="Calibri" w:hint="default"/>
        <w:b/>
        <w:color w:val="000000" w:themeColor="text1"/>
        <w:sz w:val="24"/>
      </w:rPr>
    </w:lvl>
    <w:lvl w:ilvl="7">
      <w:start w:val="1"/>
      <w:numFmt w:val="decimal"/>
      <w:isLgl/>
      <w:lvlText w:val="%1.%2.%3.%4.%5.%6.%7.%8"/>
      <w:lvlJc w:val="left"/>
      <w:pPr>
        <w:ind w:left="1582" w:hanging="1440"/>
      </w:pPr>
      <w:rPr>
        <w:rFonts w:ascii="Arial Narrow" w:hAnsi="Arial Narrow" w:cs="Calibri" w:hint="default"/>
        <w:b/>
        <w:color w:val="000000" w:themeColor="text1"/>
        <w:sz w:val="24"/>
      </w:rPr>
    </w:lvl>
    <w:lvl w:ilvl="8">
      <w:start w:val="1"/>
      <w:numFmt w:val="decimal"/>
      <w:isLgl/>
      <w:lvlText w:val="%1.%2.%3.%4.%5.%6.%7.%8.%9"/>
      <w:lvlJc w:val="left"/>
      <w:pPr>
        <w:ind w:left="1582" w:hanging="1440"/>
      </w:pPr>
      <w:rPr>
        <w:rFonts w:ascii="Arial Narrow" w:hAnsi="Arial Narrow" w:cs="Calibri" w:hint="default"/>
        <w:b/>
        <w:color w:val="000000" w:themeColor="text1"/>
        <w:sz w:val="24"/>
      </w:rPr>
    </w:lvl>
  </w:abstractNum>
  <w:abstractNum w:abstractNumId="28" w15:restartNumberingAfterBreak="0">
    <w:nsid w:val="603512FB"/>
    <w:multiLevelType w:val="hybridMultilevel"/>
    <w:tmpl w:val="5B44B7F0"/>
    <w:lvl w:ilvl="0" w:tplc="E44CF114">
      <w:start w:val="1"/>
      <w:numFmt w:val="lowerLetter"/>
      <w:lvlText w:val="%1."/>
      <w:lvlJc w:val="left"/>
      <w:pPr>
        <w:ind w:left="1440" w:hanging="360"/>
      </w:pPr>
      <w:rPr>
        <w:rFonts w:ascii="Arial Narrow" w:eastAsia="Times New Roman" w:hAnsi="Arial Narrow" w:cs="Calibri"/>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9" w15:restartNumberingAfterBreak="0">
    <w:nsid w:val="608340AD"/>
    <w:multiLevelType w:val="hybridMultilevel"/>
    <w:tmpl w:val="2746F170"/>
    <w:lvl w:ilvl="0" w:tplc="240A0001">
      <w:start w:val="1"/>
      <w:numFmt w:val="bullet"/>
      <w:lvlText w:val=""/>
      <w:lvlJc w:val="left"/>
      <w:pPr>
        <w:ind w:left="908" w:hanging="360"/>
      </w:pPr>
      <w:rPr>
        <w:rFonts w:ascii="Symbol" w:hAnsi="Symbol" w:hint="default"/>
      </w:rPr>
    </w:lvl>
    <w:lvl w:ilvl="1" w:tplc="E29E53E0">
      <w:numFmt w:val="bullet"/>
      <w:lvlText w:val="-"/>
      <w:lvlJc w:val="left"/>
      <w:pPr>
        <w:ind w:left="1628" w:hanging="360"/>
      </w:pPr>
      <w:rPr>
        <w:rFonts w:ascii="Arial Narrow" w:eastAsia="Arial Narrow" w:hAnsi="Arial Narrow" w:cs="Arial" w:hint="default"/>
      </w:rPr>
    </w:lvl>
    <w:lvl w:ilvl="2" w:tplc="240A0005" w:tentative="1">
      <w:start w:val="1"/>
      <w:numFmt w:val="bullet"/>
      <w:lvlText w:val=""/>
      <w:lvlJc w:val="left"/>
      <w:pPr>
        <w:ind w:left="2348" w:hanging="360"/>
      </w:pPr>
      <w:rPr>
        <w:rFonts w:ascii="Wingdings" w:hAnsi="Wingdings" w:hint="default"/>
      </w:rPr>
    </w:lvl>
    <w:lvl w:ilvl="3" w:tplc="240A0001" w:tentative="1">
      <w:start w:val="1"/>
      <w:numFmt w:val="bullet"/>
      <w:lvlText w:val=""/>
      <w:lvlJc w:val="left"/>
      <w:pPr>
        <w:ind w:left="3068" w:hanging="360"/>
      </w:pPr>
      <w:rPr>
        <w:rFonts w:ascii="Symbol" w:hAnsi="Symbol" w:hint="default"/>
      </w:rPr>
    </w:lvl>
    <w:lvl w:ilvl="4" w:tplc="240A0003" w:tentative="1">
      <w:start w:val="1"/>
      <w:numFmt w:val="bullet"/>
      <w:lvlText w:val="o"/>
      <w:lvlJc w:val="left"/>
      <w:pPr>
        <w:ind w:left="3788" w:hanging="360"/>
      </w:pPr>
      <w:rPr>
        <w:rFonts w:ascii="Courier New" w:hAnsi="Courier New" w:cs="Courier New" w:hint="default"/>
      </w:rPr>
    </w:lvl>
    <w:lvl w:ilvl="5" w:tplc="240A0005" w:tentative="1">
      <w:start w:val="1"/>
      <w:numFmt w:val="bullet"/>
      <w:lvlText w:val=""/>
      <w:lvlJc w:val="left"/>
      <w:pPr>
        <w:ind w:left="4508" w:hanging="360"/>
      </w:pPr>
      <w:rPr>
        <w:rFonts w:ascii="Wingdings" w:hAnsi="Wingdings" w:hint="default"/>
      </w:rPr>
    </w:lvl>
    <w:lvl w:ilvl="6" w:tplc="240A0001" w:tentative="1">
      <w:start w:val="1"/>
      <w:numFmt w:val="bullet"/>
      <w:lvlText w:val=""/>
      <w:lvlJc w:val="left"/>
      <w:pPr>
        <w:ind w:left="5228" w:hanging="360"/>
      </w:pPr>
      <w:rPr>
        <w:rFonts w:ascii="Symbol" w:hAnsi="Symbol" w:hint="default"/>
      </w:rPr>
    </w:lvl>
    <w:lvl w:ilvl="7" w:tplc="240A0003" w:tentative="1">
      <w:start w:val="1"/>
      <w:numFmt w:val="bullet"/>
      <w:lvlText w:val="o"/>
      <w:lvlJc w:val="left"/>
      <w:pPr>
        <w:ind w:left="5948" w:hanging="360"/>
      </w:pPr>
      <w:rPr>
        <w:rFonts w:ascii="Courier New" w:hAnsi="Courier New" w:cs="Courier New" w:hint="default"/>
      </w:rPr>
    </w:lvl>
    <w:lvl w:ilvl="8" w:tplc="240A0005" w:tentative="1">
      <w:start w:val="1"/>
      <w:numFmt w:val="bullet"/>
      <w:lvlText w:val=""/>
      <w:lvlJc w:val="left"/>
      <w:pPr>
        <w:ind w:left="6668" w:hanging="360"/>
      </w:pPr>
      <w:rPr>
        <w:rFonts w:ascii="Wingdings" w:hAnsi="Wingdings" w:hint="default"/>
      </w:rPr>
    </w:lvl>
  </w:abstractNum>
  <w:abstractNum w:abstractNumId="30" w15:restartNumberingAfterBreak="0">
    <w:nsid w:val="64DC2935"/>
    <w:multiLevelType w:val="hybridMultilevel"/>
    <w:tmpl w:val="AC8C0B4A"/>
    <w:lvl w:ilvl="0" w:tplc="6316C9B0">
      <w:start w:val="1"/>
      <w:numFmt w:val="decimal"/>
      <w:lvlText w:val="%1."/>
      <w:lvlJc w:val="left"/>
      <w:pPr>
        <w:ind w:left="720" w:hanging="360"/>
      </w:pPr>
      <w:rPr>
        <w:rFonts w:ascii="Arial Narrow" w:eastAsiaTheme="minorHAnsi" w:hAnsi="Arial Narrow" w:cs="Arial"/>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FAE2ECA"/>
    <w:multiLevelType w:val="hybridMultilevel"/>
    <w:tmpl w:val="63C86AFC"/>
    <w:lvl w:ilvl="0" w:tplc="8EF85846">
      <w:start w:val="1"/>
      <w:numFmt w:val="decimal"/>
      <w:lvlText w:val="%1."/>
      <w:lvlJc w:val="left"/>
      <w:pPr>
        <w:ind w:left="720" w:hanging="360"/>
      </w:pPr>
      <w:rPr>
        <w:rFonts w:ascii="Arial Narrow" w:eastAsiaTheme="minorHAnsi" w:hAnsi="Arial Narrow"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060732E"/>
    <w:multiLevelType w:val="hybridMultilevel"/>
    <w:tmpl w:val="120A76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0CD2623"/>
    <w:multiLevelType w:val="hybridMultilevel"/>
    <w:tmpl w:val="20BE78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0D67EEE"/>
    <w:multiLevelType w:val="multilevel"/>
    <w:tmpl w:val="5890098C"/>
    <w:lvl w:ilvl="0">
      <w:start w:val="1"/>
      <w:numFmt w:val="decimal"/>
      <w:lvlText w:val="%1."/>
      <w:lvlJc w:val="left"/>
      <w:pPr>
        <w:ind w:left="435" w:hanging="360"/>
      </w:pPr>
      <w:rPr>
        <w:rFonts w:hint="default"/>
      </w:rPr>
    </w:lvl>
    <w:lvl w:ilvl="1">
      <w:start w:val="1"/>
      <w:numFmt w:val="decimal"/>
      <w:isLgl/>
      <w:lvlText w:val="%1.%2"/>
      <w:lvlJc w:val="left"/>
      <w:pPr>
        <w:ind w:left="705" w:hanging="45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335" w:hanging="720"/>
      </w:pPr>
      <w:rPr>
        <w:rFonts w:hint="default"/>
      </w:rPr>
    </w:lvl>
    <w:lvl w:ilvl="4">
      <w:start w:val="1"/>
      <w:numFmt w:val="decimal"/>
      <w:isLgl/>
      <w:lvlText w:val="%1.%2.%3.%4.%5"/>
      <w:lvlJc w:val="left"/>
      <w:pPr>
        <w:ind w:left="1515" w:hanging="720"/>
      </w:pPr>
      <w:rPr>
        <w:rFonts w:hint="default"/>
      </w:rPr>
    </w:lvl>
    <w:lvl w:ilvl="5">
      <w:start w:val="1"/>
      <w:numFmt w:val="decimal"/>
      <w:isLgl/>
      <w:lvlText w:val="%1.%2.%3.%4.%5.%6"/>
      <w:lvlJc w:val="left"/>
      <w:pPr>
        <w:ind w:left="2055" w:hanging="1080"/>
      </w:pPr>
      <w:rPr>
        <w:rFonts w:hint="default"/>
      </w:rPr>
    </w:lvl>
    <w:lvl w:ilvl="6">
      <w:start w:val="1"/>
      <w:numFmt w:val="decimal"/>
      <w:isLgl/>
      <w:lvlText w:val="%1.%2.%3.%4.%5.%6.%7"/>
      <w:lvlJc w:val="left"/>
      <w:pPr>
        <w:ind w:left="2235" w:hanging="1080"/>
      </w:pPr>
      <w:rPr>
        <w:rFonts w:hint="default"/>
      </w:rPr>
    </w:lvl>
    <w:lvl w:ilvl="7">
      <w:start w:val="1"/>
      <w:numFmt w:val="decimal"/>
      <w:isLgl/>
      <w:lvlText w:val="%1.%2.%3.%4.%5.%6.%7.%8"/>
      <w:lvlJc w:val="left"/>
      <w:pPr>
        <w:ind w:left="2775" w:hanging="1440"/>
      </w:pPr>
      <w:rPr>
        <w:rFonts w:hint="default"/>
      </w:rPr>
    </w:lvl>
    <w:lvl w:ilvl="8">
      <w:start w:val="1"/>
      <w:numFmt w:val="decimal"/>
      <w:isLgl/>
      <w:lvlText w:val="%1.%2.%3.%4.%5.%6.%7.%8.%9"/>
      <w:lvlJc w:val="left"/>
      <w:pPr>
        <w:ind w:left="2955" w:hanging="1440"/>
      </w:pPr>
      <w:rPr>
        <w:rFonts w:hint="default"/>
      </w:rPr>
    </w:lvl>
  </w:abstractNum>
  <w:abstractNum w:abstractNumId="35" w15:restartNumberingAfterBreak="0">
    <w:nsid w:val="717B5BAF"/>
    <w:multiLevelType w:val="hybridMultilevel"/>
    <w:tmpl w:val="B700119A"/>
    <w:lvl w:ilvl="0" w:tplc="C71AB876">
      <w:start w:val="1"/>
      <w:numFmt w:val="decimal"/>
      <w:lvlText w:val="%1."/>
      <w:lvlJc w:val="left"/>
      <w:pPr>
        <w:ind w:left="502" w:hanging="360"/>
      </w:pPr>
      <w:rPr>
        <w:rFonts w:hint="default"/>
        <w:i w:val="0"/>
        <w:iCs w:val="0"/>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6" w15:restartNumberingAfterBreak="0">
    <w:nsid w:val="72A732E4"/>
    <w:multiLevelType w:val="hybridMultilevel"/>
    <w:tmpl w:val="70A4D40E"/>
    <w:lvl w:ilvl="0" w:tplc="DAC070EE">
      <w:start w:val="1"/>
      <w:numFmt w:val="decimal"/>
      <w:lvlText w:val="%1."/>
      <w:lvlJc w:val="left"/>
      <w:pPr>
        <w:ind w:left="36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3764464"/>
    <w:multiLevelType w:val="hybridMultilevel"/>
    <w:tmpl w:val="93884E54"/>
    <w:lvl w:ilvl="0" w:tplc="F03CF48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704174C"/>
    <w:multiLevelType w:val="hybridMultilevel"/>
    <w:tmpl w:val="FF308C5A"/>
    <w:lvl w:ilvl="0" w:tplc="8EF85846">
      <w:start w:val="1"/>
      <w:numFmt w:val="decimal"/>
      <w:lvlText w:val="%1."/>
      <w:lvlJc w:val="left"/>
      <w:pPr>
        <w:ind w:left="502" w:hanging="360"/>
      </w:pPr>
      <w:rPr>
        <w:rFonts w:ascii="Arial Narrow" w:eastAsiaTheme="minorHAnsi" w:hAnsi="Arial Narrow"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73C02F7"/>
    <w:multiLevelType w:val="hybridMultilevel"/>
    <w:tmpl w:val="F6803442"/>
    <w:lvl w:ilvl="0" w:tplc="1ABAA6A2">
      <w:start w:val="1"/>
      <w:numFmt w:val="decimal"/>
      <w:lvlText w:val="%1."/>
      <w:lvlJc w:val="left"/>
      <w:pPr>
        <w:ind w:left="551" w:hanging="416"/>
      </w:pPr>
      <w:rPr>
        <w:rFonts w:ascii="Liberation Sans Narrow" w:eastAsia="Liberation Sans Narrow" w:hAnsi="Liberation Sans Narrow" w:cs="Liberation Sans Narrow" w:hint="default"/>
        <w:w w:val="102"/>
        <w:sz w:val="21"/>
        <w:szCs w:val="21"/>
      </w:rPr>
    </w:lvl>
    <w:lvl w:ilvl="1" w:tplc="398AB670">
      <w:numFmt w:val="bullet"/>
      <w:lvlText w:val="•"/>
      <w:lvlJc w:val="left"/>
      <w:pPr>
        <w:ind w:left="1398" w:hanging="416"/>
      </w:pPr>
      <w:rPr>
        <w:rFonts w:hint="default"/>
      </w:rPr>
    </w:lvl>
    <w:lvl w:ilvl="2" w:tplc="68E6D5F2">
      <w:numFmt w:val="bullet"/>
      <w:lvlText w:val="•"/>
      <w:lvlJc w:val="left"/>
      <w:pPr>
        <w:ind w:left="2236" w:hanging="416"/>
      </w:pPr>
      <w:rPr>
        <w:rFonts w:hint="default"/>
      </w:rPr>
    </w:lvl>
    <w:lvl w:ilvl="3" w:tplc="2B98D860">
      <w:numFmt w:val="bullet"/>
      <w:lvlText w:val="•"/>
      <w:lvlJc w:val="left"/>
      <w:pPr>
        <w:ind w:left="3074" w:hanging="416"/>
      </w:pPr>
      <w:rPr>
        <w:rFonts w:hint="default"/>
      </w:rPr>
    </w:lvl>
    <w:lvl w:ilvl="4" w:tplc="78445060">
      <w:numFmt w:val="bullet"/>
      <w:lvlText w:val="•"/>
      <w:lvlJc w:val="left"/>
      <w:pPr>
        <w:ind w:left="3912" w:hanging="416"/>
      </w:pPr>
      <w:rPr>
        <w:rFonts w:hint="default"/>
      </w:rPr>
    </w:lvl>
    <w:lvl w:ilvl="5" w:tplc="D0D06C60">
      <w:numFmt w:val="bullet"/>
      <w:lvlText w:val="•"/>
      <w:lvlJc w:val="left"/>
      <w:pPr>
        <w:ind w:left="4750" w:hanging="416"/>
      </w:pPr>
      <w:rPr>
        <w:rFonts w:hint="default"/>
      </w:rPr>
    </w:lvl>
    <w:lvl w:ilvl="6" w:tplc="051AF20C">
      <w:numFmt w:val="bullet"/>
      <w:lvlText w:val="•"/>
      <w:lvlJc w:val="left"/>
      <w:pPr>
        <w:ind w:left="5588" w:hanging="416"/>
      </w:pPr>
      <w:rPr>
        <w:rFonts w:hint="default"/>
      </w:rPr>
    </w:lvl>
    <w:lvl w:ilvl="7" w:tplc="7166DA86">
      <w:numFmt w:val="bullet"/>
      <w:lvlText w:val="•"/>
      <w:lvlJc w:val="left"/>
      <w:pPr>
        <w:ind w:left="6426" w:hanging="416"/>
      </w:pPr>
      <w:rPr>
        <w:rFonts w:hint="default"/>
      </w:rPr>
    </w:lvl>
    <w:lvl w:ilvl="8" w:tplc="F20E9A48">
      <w:numFmt w:val="bullet"/>
      <w:lvlText w:val="•"/>
      <w:lvlJc w:val="left"/>
      <w:pPr>
        <w:ind w:left="7264" w:hanging="416"/>
      </w:pPr>
      <w:rPr>
        <w:rFonts w:hint="default"/>
      </w:rPr>
    </w:lvl>
  </w:abstractNum>
  <w:abstractNum w:abstractNumId="40" w15:restartNumberingAfterBreak="0">
    <w:nsid w:val="79823702"/>
    <w:multiLevelType w:val="hybridMultilevel"/>
    <w:tmpl w:val="C3A89D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B1B1DB5"/>
    <w:multiLevelType w:val="hybridMultilevel"/>
    <w:tmpl w:val="EE724088"/>
    <w:lvl w:ilvl="0" w:tplc="240A000F">
      <w:start w:val="1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BD0280B"/>
    <w:multiLevelType w:val="hybridMultilevel"/>
    <w:tmpl w:val="D3AAA686"/>
    <w:lvl w:ilvl="0" w:tplc="8EF85846">
      <w:start w:val="1"/>
      <w:numFmt w:val="decimal"/>
      <w:lvlText w:val="%1."/>
      <w:lvlJc w:val="left"/>
      <w:pPr>
        <w:ind w:left="720" w:hanging="360"/>
      </w:pPr>
      <w:rPr>
        <w:rFonts w:ascii="Arial Narrow" w:eastAsiaTheme="minorHAnsi" w:hAnsi="Arial Narrow"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CBF7519"/>
    <w:multiLevelType w:val="hybridMultilevel"/>
    <w:tmpl w:val="707E2B22"/>
    <w:lvl w:ilvl="0" w:tplc="049646E2">
      <w:start w:val="1"/>
      <w:numFmt w:val="lowerLetter"/>
      <w:lvlText w:val="%1."/>
      <w:lvlJc w:val="left"/>
      <w:pPr>
        <w:ind w:left="1440" w:hanging="360"/>
      </w:pPr>
      <w:rPr>
        <w:rFonts w:ascii="Arial Narrow" w:eastAsia="Times New Roman" w:hAnsi="Arial Narrow" w:cs="Calibri"/>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13"/>
  </w:num>
  <w:num w:numId="2">
    <w:abstractNumId w:val="4"/>
  </w:num>
  <w:num w:numId="3">
    <w:abstractNumId w:val="32"/>
  </w:num>
  <w:num w:numId="4">
    <w:abstractNumId w:val="24"/>
  </w:num>
  <w:num w:numId="5">
    <w:abstractNumId w:val="39"/>
  </w:num>
  <w:num w:numId="6">
    <w:abstractNumId w:val="6"/>
  </w:num>
  <w:num w:numId="7">
    <w:abstractNumId w:val="20"/>
  </w:num>
  <w:num w:numId="8">
    <w:abstractNumId w:val="11"/>
  </w:num>
  <w:num w:numId="9">
    <w:abstractNumId w:val="21"/>
  </w:num>
  <w:num w:numId="10">
    <w:abstractNumId w:val="23"/>
  </w:num>
  <w:num w:numId="11">
    <w:abstractNumId w:val="36"/>
  </w:num>
  <w:num w:numId="12">
    <w:abstractNumId w:val="37"/>
  </w:num>
  <w:num w:numId="13">
    <w:abstractNumId w:val="14"/>
  </w:num>
  <w:num w:numId="14">
    <w:abstractNumId w:val="1"/>
  </w:num>
  <w:num w:numId="15">
    <w:abstractNumId w:val="8"/>
  </w:num>
  <w:num w:numId="16">
    <w:abstractNumId w:val="25"/>
  </w:num>
  <w:num w:numId="17">
    <w:abstractNumId w:val="0"/>
  </w:num>
  <w:num w:numId="18">
    <w:abstractNumId w:val="12"/>
  </w:num>
  <w:num w:numId="19">
    <w:abstractNumId w:val="31"/>
  </w:num>
  <w:num w:numId="20">
    <w:abstractNumId w:val="3"/>
  </w:num>
  <w:num w:numId="21">
    <w:abstractNumId w:val="40"/>
  </w:num>
  <w:num w:numId="22">
    <w:abstractNumId w:val="34"/>
  </w:num>
  <w:num w:numId="23">
    <w:abstractNumId w:val="30"/>
  </w:num>
  <w:num w:numId="24">
    <w:abstractNumId w:val="7"/>
  </w:num>
  <w:num w:numId="25">
    <w:abstractNumId w:val="26"/>
  </w:num>
  <w:num w:numId="26">
    <w:abstractNumId w:val="38"/>
  </w:num>
  <w:num w:numId="27">
    <w:abstractNumId w:val="10"/>
  </w:num>
  <w:num w:numId="28">
    <w:abstractNumId w:val="27"/>
  </w:num>
  <w:num w:numId="29">
    <w:abstractNumId w:val="2"/>
  </w:num>
  <w:num w:numId="30">
    <w:abstractNumId w:val="19"/>
  </w:num>
  <w:num w:numId="31">
    <w:abstractNumId w:val="42"/>
  </w:num>
  <w:num w:numId="32">
    <w:abstractNumId w:val="15"/>
  </w:num>
  <w:num w:numId="33">
    <w:abstractNumId w:val="17"/>
  </w:num>
  <w:num w:numId="34">
    <w:abstractNumId w:val="43"/>
  </w:num>
  <w:num w:numId="35">
    <w:abstractNumId w:val="28"/>
  </w:num>
  <w:num w:numId="36">
    <w:abstractNumId w:val="18"/>
  </w:num>
  <w:num w:numId="37">
    <w:abstractNumId w:val="22"/>
  </w:num>
  <w:num w:numId="38">
    <w:abstractNumId w:val="41"/>
  </w:num>
  <w:num w:numId="39">
    <w:abstractNumId w:val="5"/>
  </w:num>
  <w:num w:numId="40">
    <w:abstractNumId w:val="35"/>
  </w:num>
  <w:num w:numId="41">
    <w:abstractNumId w:val="9"/>
  </w:num>
  <w:num w:numId="42">
    <w:abstractNumId w:val="16"/>
  </w:num>
  <w:num w:numId="43">
    <w:abstractNumId w:val="33"/>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95"/>
    <w:rsid w:val="00050620"/>
    <w:rsid w:val="000C7C26"/>
    <w:rsid w:val="001660B0"/>
    <w:rsid w:val="00173C6C"/>
    <w:rsid w:val="00180308"/>
    <w:rsid w:val="001C1D48"/>
    <w:rsid w:val="0022763D"/>
    <w:rsid w:val="002431CA"/>
    <w:rsid w:val="00274CA6"/>
    <w:rsid w:val="002A3431"/>
    <w:rsid w:val="00312B87"/>
    <w:rsid w:val="0039738E"/>
    <w:rsid w:val="003E46D9"/>
    <w:rsid w:val="00411AC2"/>
    <w:rsid w:val="004220E9"/>
    <w:rsid w:val="00476DE0"/>
    <w:rsid w:val="004F092F"/>
    <w:rsid w:val="005269D8"/>
    <w:rsid w:val="00572120"/>
    <w:rsid w:val="00577982"/>
    <w:rsid w:val="005D28A7"/>
    <w:rsid w:val="00670721"/>
    <w:rsid w:val="006C5D23"/>
    <w:rsid w:val="00740088"/>
    <w:rsid w:val="0075309F"/>
    <w:rsid w:val="00821DCE"/>
    <w:rsid w:val="00875805"/>
    <w:rsid w:val="00890AC3"/>
    <w:rsid w:val="009333C5"/>
    <w:rsid w:val="009367DB"/>
    <w:rsid w:val="009A3F5B"/>
    <w:rsid w:val="009C3589"/>
    <w:rsid w:val="00A57602"/>
    <w:rsid w:val="00A82E7A"/>
    <w:rsid w:val="00AC0A95"/>
    <w:rsid w:val="00B174A6"/>
    <w:rsid w:val="00B35EB1"/>
    <w:rsid w:val="00B54A53"/>
    <w:rsid w:val="00B84887"/>
    <w:rsid w:val="00BE4E7C"/>
    <w:rsid w:val="00C07C09"/>
    <w:rsid w:val="00C22795"/>
    <w:rsid w:val="00CC39A1"/>
    <w:rsid w:val="00D0751B"/>
    <w:rsid w:val="00D56C2C"/>
    <w:rsid w:val="00D736ED"/>
    <w:rsid w:val="00D84B76"/>
    <w:rsid w:val="00DD5A0B"/>
    <w:rsid w:val="00E1153C"/>
    <w:rsid w:val="00E27C59"/>
    <w:rsid w:val="00E94279"/>
    <w:rsid w:val="00ED7C66"/>
    <w:rsid w:val="00EE13D8"/>
    <w:rsid w:val="00EF1706"/>
    <w:rsid w:val="00FE4D61"/>
    <w:rsid w:val="00FE5E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1783"/>
  <w15:chartTrackingRefBased/>
  <w15:docId w15:val="{E0BF74AB-C0A3-4E8E-A879-66C77D5E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A95"/>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autoRedefine/>
    <w:qFormat/>
    <w:rsid w:val="00AC0A95"/>
    <w:pPr>
      <w:keepNext/>
      <w:jc w:val="both"/>
      <w:outlineLvl w:val="0"/>
    </w:pPr>
    <w:rPr>
      <w:rFonts w:ascii="Arial Narrow" w:hAnsi="Arial Narrow"/>
      <w:b/>
      <w:bCs/>
      <w:sz w:val="24"/>
      <w:lang w:val="es-CO" w:eastAsia="es-CO"/>
    </w:rPr>
  </w:style>
  <w:style w:type="paragraph" w:styleId="Ttulo2">
    <w:name w:val="heading 2"/>
    <w:basedOn w:val="Normal"/>
    <w:next w:val="Normal"/>
    <w:link w:val="Ttulo2Car"/>
    <w:uiPriority w:val="9"/>
    <w:unhideWhenUsed/>
    <w:qFormat/>
    <w:rsid w:val="00AC0A9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autoRedefine/>
    <w:uiPriority w:val="9"/>
    <w:qFormat/>
    <w:rsid w:val="00ED7C66"/>
    <w:pPr>
      <w:keepNext/>
      <w:spacing w:before="240" w:after="60"/>
      <w:outlineLvl w:val="2"/>
    </w:pPr>
    <w:rPr>
      <w:rFonts w:ascii="Arial Narrow" w:hAnsi="Arial Narrow"/>
      <w:b/>
      <w:i/>
    </w:rPr>
  </w:style>
  <w:style w:type="paragraph" w:styleId="Ttulo4">
    <w:name w:val="heading 4"/>
    <w:basedOn w:val="Normal"/>
    <w:next w:val="Normal"/>
    <w:link w:val="Ttulo4Car"/>
    <w:uiPriority w:val="9"/>
    <w:semiHidden/>
    <w:unhideWhenUsed/>
    <w:qFormat/>
    <w:rsid w:val="00AC0A95"/>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AC0A95"/>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D7C66"/>
    <w:rPr>
      <w:rFonts w:ascii="Arial Narrow" w:hAnsi="Arial Narrow"/>
      <w:b/>
      <w:i/>
      <w:lang w:eastAsia="es-ES"/>
    </w:rPr>
  </w:style>
  <w:style w:type="character" w:customStyle="1" w:styleId="Ttulo1Car">
    <w:name w:val="Título 1 Car"/>
    <w:basedOn w:val="Fuentedeprrafopredeter"/>
    <w:link w:val="Ttulo1"/>
    <w:rsid w:val="00AC0A95"/>
    <w:rPr>
      <w:rFonts w:ascii="Arial Narrow" w:eastAsia="Times New Roman" w:hAnsi="Arial Narrow" w:cs="Times New Roman"/>
      <w:b/>
      <w:bCs/>
      <w:sz w:val="24"/>
      <w:szCs w:val="20"/>
      <w:lang w:eastAsia="es-CO"/>
    </w:rPr>
  </w:style>
  <w:style w:type="character" w:customStyle="1" w:styleId="Ttulo2Car">
    <w:name w:val="Título 2 Car"/>
    <w:basedOn w:val="Fuentedeprrafopredeter"/>
    <w:link w:val="Ttulo2"/>
    <w:uiPriority w:val="9"/>
    <w:rsid w:val="00AC0A95"/>
    <w:rPr>
      <w:rFonts w:asciiTheme="majorHAnsi" w:eastAsiaTheme="majorEastAsia" w:hAnsiTheme="majorHAnsi" w:cstheme="majorBidi"/>
      <w:b/>
      <w:bCs/>
      <w:color w:val="4472C4" w:themeColor="accent1"/>
      <w:sz w:val="26"/>
      <w:szCs w:val="26"/>
      <w:lang w:val="es-ES_tradnl" w:eastAsia="es-ES"/>
    </w:rPr>
  </w:style>
  <w:style w:type="character" w:customStyle="1" w:styleId="Ttulo4Car">
    <w:name w:val="Título 4 Car"/>
    <w:basedOn w:val="Fuentedeprrafopredeter"/>
    <w:link w:val="Ttulo4"/>
    <w:uiPriority w:val="9"/>
    <w:semiHidden/>
    <w:rsid w:val="00AC0A95"/>
    <w:rPr>
      <w:rFonts w:asciiTheme="majorHAnsi" w:eastAsiaTheme="majorEastAsia" w:hAnsiTheme="majorHAnsi" w:cstheme="majorBidi"/>
      <w:i/>
      <w:iCs/>
      <w:color w:val="2F5496" w:themeColor="accent1" w:themeShade="BF"/>
      <w:sz w:val="20"/>
      <w:szCs w:val="20"/>
      <w:lang w:val="es-ES_tradnl" w:eastAsia="es-ES"/>
    </w:rPr>
  </w:style>
  <w:style w:type="character" w:customStyle="1" w:styleId="Ttulo5Car">
    <w:name w:val="Título 5 Car"/>
    <w:basedOn w:val="Fuentedeprrafopredeter"/>
    <w:link w:val="Ttulo5"/>
    <w:uiPriority w:val="9"/>
    <w:semiHidden/>
    <w:rsid w:val="00AC0A95"/>
    <w:rPr>
      <w:rFonts w:asciiTheme="majorHAnsi" w:eastAsiaTheme="majorEastAsia" w:hAnsiTheme="majorHAnsi" w:cstheme="majorBidi"/>
      <w:color w:val="2F5496" w:themeColor="accent1" w:themeShade="BF"/>
      <w:sz w:val="20"/>
      <w:szCs w:val="20"/>
      <w:lang w:val="es-ES_tradnl" w:eastAsia="es-ES"/>
    </w:rPr>
  </w:style>
  <w:style w:type="paragraph" w:styleId="Encabezado">
    <w:name w:val="header"/>
    <w:basedOn w:val="Normal"/>
    <w:link w:val="EncabezadoCar"/>
    <w:uiPriority w:val="99"/>
    <w:unhideWhenUsed/>
    <w:rsid w:val="00AC0A9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AC0A95"/>
  </w:style>
  <w:style w:type="paragraph" w:styleId="Piedepgina">
    <w:name w:val="footer"/>
    <w:basedOn w:val="Normal"/>
    <w:link w:val="PiedepginaCar"/>
    <w:uiPriority w:val="99"/>
    <w:unhideWhenUsed/>
    <w:rsid w:val="00AC0A9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AC0A95"/>
  </w:style>
  <w:style w:type="paragraph" w:styleId="Textodeglobo">
    <w:name w:val="Balloon Text"/>
    <w:basedOn w:val="Normal"/>
    <w:link w:val="TextodegloboCar"/>
    <w:uiPriority w:val="99"/>
    <w:semiHidden/>
    <w:unhideWhenUsed/>
    <w:rsid w:val="00AC0A9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AC0A95"/>
    <w:rPr>
      <w:rFonts w:ascii="Tahoma" w:hAnsi="Tahoma" w:cs="Tahoma"/>
      <w:sz w:val="16"/>
      <w:szCs w:val="16"/>
    </w:rPr>
  </w:style>
  <w:style w:type="paragraph" w:styleId="Textoindependiente">
    <w:name w:val="Body Text"/>
    <w:basedOn w:val="Normal"/>
    <w:link w:val="TextoindependienteCar"/>
    <w:rsid w:val="00AC0A95"/>
    <w:pPr>
      <w:tabs>
        <w:tab w:val="left" w:pos="0"/>
      </w:tabs>
      <w:suppressAutoHyphens/>
      <w:jc w:val="both"/>
    </w:pPr>
    <w:rPr>
      <w:rFonts w:ascii="Bookman Old Style" w:hAnsi="Bookman Old Style"/>
      <w:szCs w:val="24"/>
    </w:rPr>
  </w:style>
  <w:style w:type="character" w:customStyle="1" w:styleId="TextoindependienteCar">
    <w:name w:val="Texto independiente Car"/>
    <w:basedOn w:val="Fuentedeprrafopredeter"/>
    <w:link w:val="Textoindependiente"/>
    <w:rsid w:val="00AC0A95"/>
    <w:rPr>
      <w:rFonts w:ascii="Bookman Old Style" w:eastAsia="Times New Roman" w:hAnsi="Bookman Old Style" w:cs="Times New Roman"/>
      <w:sz w:val="20"/>
      <w:szCs w:val="24"/>
      <w:lang w:val="es-ES_tradnl" w:eastAsia="es-ES"/>
    </w:rPr>
  </w:style>
  <w:style w:type="paragraph" w:styleId="Textoindependiente3">
    <w:name w:val="Body Text 3"/>
    <w:basedOn w:val="Normal"/>
    <w:link w:val="Textoindependiente3Car"/>
    <w:rsid w:val="00AC0A9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center"/>
    </w:pPr>
    <w:rPr>
      <w:rFonts w:ascii="Times New" w:hAnsi="Times New"/>
      <w:sz w:val="28"/>
      <w:szCs w:val="24"/>
    </w:rPr>
  </w:style>
  <w:style w:type="character" w:customStyle="1" w:styleId="Textoindependiente3Car">
    <w:name w:val="Texto independiente 3 Car"/>
    <w:basedOn w:val="Fuentedeprrafopredeter"/>
    <w:link w:val="Textoindependiente3"/>
    <w:rsid w:val="00AC0A95"/>
    <w:rPr>
      <w:rFonts w:ascii="Times New" w:eastAsia="Times New Roman" w:hAnsi="Times New" w:cs="Times New Roman"/>
      <w:sz w:val="28"/>
      <w:szCs w:val="24"/>
      <w:lang w:val="es-ES_tradnl" w:eastAsia="es-ES"/>
    </w:rPr>
  </w:style>
  <w:style w:type="paragraph" w:customStyle="1" w:styleId="Textbody">
    <w:name w:val="Text body"/>
    <w:basedOn w:val="Normal"/>
    <w:rsid w:val="00AC0A95"/>
    <w:pPr>
      <w:suppressAutoHyphens/>
      <w:autoSpaceDN w:val="0"/>
      <w:spacing w:after="120"/>
      <w:textAlignment w:val="baseline"/>
    </w:pPr>
    <w:rPr>
      <w:kern w:val="3"/>
      <w:sz w:val="24"/>
      <w:szCs w:val="24"/>
      <w:lang w:val="es-ES" w:eastAsia="es-CO"/>
    </w:rPr>
  </w:style>
  <w:style w:type="paragraph" w:styleId="NormalWeb">
    <w:name w:val="Normal (Web)"/>
    <w:basedOn w:val="Normal"/>
    <w:uiPriority w:val="99"/>
    <w:rsid w:val="00AC0A95"/>
    <w:pPr>
      <w:spacing w:before="100" w:after="100"/>
    </w:pPr>
    <w:rPr>
      <w:rFonts w:ascii="Arial Unicode MS" w:eastAsia="Arial Unicode MS" w:hAnsi="Arial Unicode MS"/>
      <w:sz w:val="24"/>
      <w:lang w:val="es-ES"/>
    </w:rPr>
  </w:style>
  <w:style w:type="paragraph" w:styleId="Prrafodelista">
    <w:name w:val="List Paragraph"/>
    <w:basedOn w:val="Normal"/>
    <w:link w:val="PrrafodelistaCar"/>
    <w:uiPriority w:val="1"/>
    <w:qFormat/>
    <w:rsid w:val="00AC0A95"/>
    <w:pPr>
      <w:ind w:left="720"/>
      <w:contextualSpacing/>
    </w:pPr>
  </w:style>
  <w:style w:type="table" w:styleId="Tablaconcuadrcula">
    <w:name w:val="Table Grid"/>
    <w:basedOn w:val="Tablanormal"/>
    <w:uiPriority w:val="39"/>
    <w:rsid w:val="00AC0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C0A95"/>
    <w:rPr>
      <w:color w:val="0563C1" w:themeColor="hyperlink"/>
      <w:u w:val="single"/>
    </w:rPr>
  </w:style>
  <w:style w:type="character" w:customStyle="1" w:styleId="Mencinsinresolver1">
    <w:name w:val="Mención sin resolver1"/>
    <w:basedOn w:val="Fuentedeprrafopredeter"/>
    <w:uiPriority w:val="99"/>
    <w:semiHidden/>
    <w:unhideWhenUsed/>
    <w:rsid w:val="00AC0A95"/>
    <w:rPr>
      <w:color w:val="605E5C"/>
      <w:shd w:val="clear" w:color="auto" w:fill="E1DFDD"/>
    </w:rPr>
  </w:style>
  <w:style w:type="character" w:customStyle="1" w:styleId="iaj">
    <w:name w:val="i_aj"/>
    <w:basedOn w:val="Fuentedeprrafopredeter"/>
    <w:rsid w:val="00AC0A95"/>
  </w:style>
  <w:style w:type="character" w:styleId="Refdecomentario">
    <w:name w:val="annotation reference"/>
    <w:basedOn w:val="Fuentedeprrafopredeter"/>
    <w:uiPriority w:val="99"/>
    <w:semiHidden/>
    <w:unhideWhenUsed/>
    <w:rsid w:val="00AC0A95"/>
    <w:rPr>
      <w:sz w:val="16"/>
      <w:szCs w:val="16"/>
    </w:rPr>
  </w:style>
  <w:style w:type="paragraph" w:styleId="Textocomentario">
    <w:name w:val="annotation text"/>
    <w:basedOn w:val="Normal"/>
    <w:link w:val="TextocomentarioCar"/>
    <w:uiPriority w:val="99"/>
    <w:unhideWhenUsed/>
    <w:rsid w:val="00AC0A95"/>
  </w:style>
  <w:style w:type="character" w:customStyle="1" w:styleId="TextocomentarioCar">
    <w:name w:val="Texto comentario Car"/>
    <w:basedOn w:val="Fuentedeprrafopredeter"/>
    <w:link w:val="Textocomentario"/>
    <w:uiPriority w:val="99"/>
    <w:rsid w:val="00AC0A95"/>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C0A95"/>
    <w:rPr>
      <w:b/>
      <w:bCs/>
    </w:rPr>
  </w:style>
  <w:style w:type="character" w:customStyle="1" w:styleId="AsuntodelcomentarioCar">
    <w:name w:val="Asunto del comentario Car"/>
    <w:basedOn w:val="TextocomentarioCar"/>
    <w:link w:val="Asuntodelcomentario"/>
    <w:uiPriority w:val="99"/>
    <w:semiHidden/>
    <w:rsid w:val="00AC0A95"/>
    <w:rPr>
      <w:rFonts w:ascii="Times New Roman" w:eastAsia="Times New Roman" w:hAnsi="Times New Roman" w:cs="Times New Roman"/>
      <w:b/>
      <w:bCs/>
      <w:sz w:val="20"/>
      <w:szCs w:val="20"/>
      <w:lang w:val="es-ES_tradnl" w:eastAsia="es-ES"/>
    </w:rPr>
  </w:style>
  <w:style w:type="character" w:styleId="Hipervnculovisitado">
    <w:name w:val="FollowedHyperlink"/>
    <w:basedOn w:val="Fuentedeprrafopredeter"/>
    <w:uiPriority w:val="99"/>
    <w:semiHidden/>
    <w:unhideWhenUsed/>
    <w:rsid w:val="00AC0A95"/>
    <w:rPr>
      <w:color w:val="954F72" w:themeColor="followedHyperlink"/>
      <w:u w:val="single"/>
    </w:rPr>
  </w:style>
  <w:style w:type="table" w:customStyle="1" w:styleId="TableNormal">
    <w:name w:val="Table Normal"/>
    <w:uiPriority w:val="2"/>
    <w:semiHidden/>
    <w:unhideWhenUsed/>
    <w:qFormat/>
    <w:rsid w:val="00AC0A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C0A95"/>
    <w:pPr>
      <w:widowControl w:val="0"/>
      <w:autoSpaceDE w:val="0"/>
      <w:autoSpaceDN w:val="0"/>
    </w:pPr>
    <w:rPr>
      <w:rFonts w:ascii="Liberation Sans Narrow" w:eastAsia="Liberation Sans Narrow" w:hAnsi="Liberation Sans Narrow" w:cs="Liberation Sans Narrow"/>
      <w:sz w:val="22"/>
      <w:szCs w:val="22"/>
      <w:lang w:val="en-US" w:eastAsia="en-US"/>
    </w:rPr>
  </w:style>
  <w:style w:type="character" w:customStyle="1" w:styleId="PrrafodelistaCar">
    <w:name w:val="Párrafo de lista Car"/>
    <w:link w:val="Prrafodelista"/>
    <w:uiPriority w:val="1"/>
    <w:locked/>
    <w:rsid w:val="00AC0A95"/>
    <w:rPr>
      <w:rFonts w:ascii="Times New Roman" w:eastAsia="Times New Roman" w:hAnsi="Times New Roman" w:cs="Times New Roman"/>
      <w:sz w:val="20"/>
      <w:szCs w:val="20"/>
      <w:lang w:val="es-ES_tradnl" w:eastAsia="es-ES"/>
    </w:rPr>
  </w:style>
  <w:style w:type="paragraph" w:customStyle="1" w:styleId="Ttulo41">
    <w:name w:val="Título 41"/>
    <w:basedOn w:val="Normal"/>
    <w:uiPriority w:val="1"/>
    <w:qFormat/>
    <w:rsid w:val="00AC0A95"/>
    <w:pPr>
      <w:widowControl w:val="0"/>
      <w:autoSpaceDE w:val="0"/>
      <w:autoSpaceDN w:val="0"/>
      <w:ind w:left="103"/>
      <w:jc w:val="both"/>
      <w:outlineLvl w:val="4"/>
    </w:pPr>
    <w:rPr>
      <w:rFonts w:ascii="Arial Narrow" w:eastAsia="Arial Narrow" w:hAnsi="Arial Narrow" w:cs="Arial Narrow"/>
      <w:sz w:val="23"/>
      <w:szCs w:val="23"/>
      <w:lang w:val="es-ES" w:eastAsia="en-US"/>
    </w:rPr>
  </w:style>
  <w:style w:type="character" w:customStyle="1" w:styleId="Mencinsinresolver2">
    <w:name w:val="Mención sin resolver2"/>
    <w:basedOn w:val="Fuentedeprrafopredeter"/>
    <w:uiPriority w:val="99"/>
    <w:semiHidden/>
    <w:unhideWhenUsed/>
    <w:rsid w:val="00AC0A95"/>
    <w:rPr>
      <w:color w:val="605E5C"/>
      <w:shd w:val="clear" w:color="auto" w:fill="E1DFDD"/>
    </w:rPr>
  </w:style>
  <w:style w:type="paragraph" w:customStyle="1" w:styleId="Default">
    <w:name w:val="Default"/>
    <w:rsid w:val="00AC0A95"/>
    <w:pPr>
      <w:autoSpaceDE w:val="0"/>
      <w:autoSpaceDN w:val="0"/>
      <w:adjustRightInd w:val="0"/>
      <w:spacing w:after="0" w:line="240" w:lineRule="auto"/>
    </w:pPr>
    <w:rPr>
      <w:rFonts w:ascii="Arial" w:hAnsi="Arial" w:cs="Arial"/>
      <w:color w:val="000000"/>
      <w:sz w:val="24"/>
      <w:szCs w:val="24"/>
    </w:rPr>
  </w:style>
  <w:style w:type="character" w:customStyle="1" w:styleId="Mencinsinresolver3">
    <w:name w:val="Mención sin resolver3"/>
    <w:basedOn w:val="Fuentedeprrafopredeter"/>
    <w:uiPriority w:val="99"/>
    <w:semiHidden/>
    <w:unhideWhenUsed/>
    <w:rsid w:val="00AC0A95"/>
    <w:rPr>
      <w:color w:val="605E5C"/>
      <w:shd w:val="clear" w:color="auto" w:fill="E1DFDD"/>
    </w:rPr>
  </w:style>
  <w:style w:type="paragraph" w:styleId="Revisin">
    <w:name w:val="Revision"/>
    <w:hidden/>
    <w:uiPriority w:val="99"/>
    <w:semiHidden/>
    <w:rsid w:val="00AC0A95"/>
    <w:pPr>
      <w:spacing w:after="0" w:line="240" w:lineRule="auto"/>
    </w:pPr>
    <w:rPr>
      <w:rFonts w:ascii="Times New Roman" w:eastAsia="Times New Roman" w:hAnsi="Times New Roman" w:cs="Times New Roman"/>
      <w:sz w:val="20"/>
      <w:szCs w:val="20"/>
      <w:lang w:val="es-ES_tradnl" w:eastAsia="es-ES"/>
    </w:rPr>
  </w:style>
  <w:style w:type="character" w:customStyle="1" w:styleId="cf01">
    <w:name w:val="cf01"/>
    <w:basedOn w:val="Fuentedeprrafopredeter"/>
    <w:rsid w:val="00AC0A95"/>
    <w:rPr>
      <w:rFonts w:ascii="Segoe UI" w:hAnsi="Segoe UI" w:cs="Segoe UI" w:hint="default"/>
      <w:sz w:val="18"/>
      <w:szCs w:val="18"/>
    </w:rPr>
  </w:style>
  <w:style w:type="paragraph" w:styleId="TtuloTDC">
    <w:name w:val="TOC Heading"/>
    <w:basedOn w:val="Ttulo1"/>
    <w:next w:val="Normal"/>
    <w:uiPriority w:val="39"/>
    <w:unhideWhenUsed/>
    <w:qFormat/>
    <w:rsid w:val="00AC0A95"/>
    <w:pPr>
      <w:keepLines/>
      <w:spacing w:before="240" w:line="259" w:lineRule="auto"/>
      <w:jc w:val="left"/>
      <w:outlineLvl w:val="9"/>
    </w:pPr>
    <w:rPr>
      <w:rFonts w:asciiTheme="majorHAnsi" w:eastAsiaTheme="majorEastAsia" w:hAnsiTheme="majorHAnsi" w:cstheme="majorBidi"/>
      <w:color w:val="2F5496" w:themeColor="accent1" w:themeShade="BF"/>
      <w:sz w:val="32"/>
      <w:szCs w:val="32"/>
    </w:rPr>
  </w:style>
  <w:style w:type="paragraph" w:styleId="TDC2">
    <w:name w:val="toc 2"/>
    <w:basedOn w:val="Normal"/>
    <w:next w:val="Normal"/>
    <w:autoRedefine/>
    <w:uiPriority w:val="39"/>
    <w:unhideWhenUsed/>
    <w:rsid w:val="00AC0A95"/>
    <w:pPr>
      <w:spacing w:after="100" w:line="259" w:lineRule="auto"/>
      <w:ind w:left="220"/>
    </w:pPr>
    <w:rPr>
      <w:rFonts w:asciiTheme="minorHAnsi" w:eastAsiaTheme="minorEastAsia" w:hAnsiTheme="minorHAnsi"/>
      <w:sz w:val="22"/>
      <w:szCs w:val="22"/>
      <w:lang w:val="es-CO" w:eastAsia="es-CO"/>
    </w:rPr>
  </w:style>
  <w:style w:type="paragraph" w:styleId="TDC1">
    <w:name w:val="toc 1"/>
    <w:basedOn w:val="Normal"/>
    <w:next w:val="Normal"/>
    <w:autoRedefine/>
    <w:uiPriority w:val="39"/>
    <w:unhideWhenUsed/>
    <w:rsid w:val="00AC0A95"/>
    <w:pPr>
      <w:tabs>
        <w:tab w:val="right" w:leader="dot" w:pos="10053"/>
      </w:tabs>
      <w:spacing w:after="100" w:line="259" w:lineRule="auto"/>
    </w:pPr>
    <w:rPr>
      <w:rFonts w:asciiTheme="minorHAnsi" w:eastAsiaTheme="minorEastAsia" w:hAnsiTheme="minorHAnsi"/>
      <w:sz w:val="22"/>
      <w:szCs w:val="22"/>
      <w:lang w:val="es-CO" w:eastAsia="es-CO"/>
    </w:rPr>
  </w:style>
  <w:style w:type="paragraph" w:styleId="TDC3">
    <w:name w:val="toc 3"/>
    <w:basedOn w:val="Normal"/>
    <w:next w:val="Normal"/>
    <w:autoRedefine/>
    <w:uiPriority w:val="39"/>
    <w:unhideWhenUsed/>
    <w:rsid w:val="00AC0A95"/>
    <w:pPr>
      <w:spacing w:after="100" w:line="259" w:lineRule="auto"/>
      <w:ind w:left="440"/>
    </w:pPr>
    <w:rPr>
      <w:rFonts w:asciiTheme="minorHAnsi" w:eastAsiaTheme="minorEastAsia" w:hAnsiTheme="minorHAns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206">
      <w:bodyDiv w:val="1"/>
      <w:marLeft w:val="0"/>
      <w:marRight w:val="0"/>
      <w:marTop w:val="0"/>
      <w:marBottom w:val="0"/>
      <w:divBdr>
        <w:top w:val="none" w:sz="0" w:space="0" w:color="auto"/>
        <w:left w:val="none" w:sz="0" w:space="0" w:color="auto"/>
        <w:bottom w:val="none" w:sz="0" w:space="0" w:color="auto"/>
        <w:right w:val="none" w:sz="0" w:space="0" w:color="auto"/>
      </w:divBdr>
    </w:div>
    <w:div w:id="433283301">
      <w:bodyDiv w:val="1"/>
      <w:marLeft w:val="0"/>
      <w:marRight w:val="0"/>
      <w:marTop w:val="0"/>
      <w:marBottom w:val="0"/>
      <w:divBdr>
        <w:top w:val="none" w:sz="0" w:space="0" w:color="auto"/>
        <w:left w:val="none" w:sz="0" w:space="0" w:color="auto"/>
        <w:bottom w:val="none" w:sz="0" w:space="0" w:color="auto"/>
        <w:right w:val="none" w:sz="0" w:space="0" w:color="auto"/>
      </w:divBdr>
    </w:div>
    <w:div w:id="184223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entohumano@minciencias.gov.co" TargetMode="External"/><Relationship Id="rId3" Type="http://schemas.openxmlformats.org/officeDocument/2006/relationships/settings" Target="settings.xml"/><Relationship Id="rId7" Type="http://schemas.openxmlformats.org/officeDocument/2006/relationships/hyperlink" Target="mailto:talentohumano@minciencias.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lentohumano@colciencias.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TotalTime>
  <Pages>18</Pages>
  <Words>6509</Words>
  <Characters>35801</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Yudy Milena Mosquera Peña</dc:creator>
  <cp:keywords/>
  <dc:description/>
  <cp:lastModifiedBy>Microsoft Office User</cp:lastModifiedBy>
  <cp:revision>56</cp:revision>
  <cp:lastPrinted>2022-12-23T13:52:00Z</cp:lastPrinted>
  <dcterms:created xsi:type="dcterms:W3CDTF">2022-12-23T11:49:00Z</dcterms:created>
  <dcterms:modified xsi:type="dcterms:W3CDTF">2023-03-24T03:08:00Z</dcterms:modified>
</cp:coreProperties>
</file>