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3181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155"/>
      </w:tblGrid>
      <w:tr w:rsidR="007423A9" w:rsidRPr="00D23FF6" w14:paraId="69B8ED55" w14:textId="77777777" w:rsidTr="00D23FF6">
        <w:trPr>
          <w:trHeight w:val="70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3366CC"/>
          </w:tcPr>
          <w:p w14:paraId="259895D6" w14:textId="10F25648" w:rsidR="007423A9" w:rsidRPr="00D23FF6" w:rsidRDefault="00A57FF5" w:rsidP="00DD415A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D23F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DATOS DE</w:t>
            </w:r>
            <w:r w:rsidR="00412F40" w:rsidRPr="00D23F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 xml:space="preserve"> LA INCUBADORAS DE EMPRESAS DE BASE TECNOLÓGICA - IEBT </w:t>
            </w:r>
          </w:p>
        </w:tc>
      </w:tr>
      <w:tr w:rsidR="007423A9" w:rsidRPr="00D23FF6" w14:paraId="169D0B1D" w14:textId="77777777" w:rsidTr="00D23FF6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7675D7BA" w14:textId="524DBAB3" w:rsidR="007423A9" w:rsidRPr="00D23FF6" w:rsidRDefault="007423A9" w:rsidP="00DD415A">
            <w:pPr>
              <w:rPr>
                <w:rFonts w:ascii="Arial Narrow" w:hAnsi="Arial Narrow" w:cs="Arial"/>
                <w:b/>
                <w:sz w:val="22"/>
              </w:rPr>
            </w:pPr>
            <w:r w:rsidRPr="00D23FF6">
              <w:rPr>
                <w:rFonts w:ascii="Arial Narrow" w:hAnsi="Arial Narrow" w:cs="Arial"/>
                <w:b/>
                <w:sz w:val="22"/>
              </w:rPr>
              <w:t>Nombre de</w:t>
            </w:r>
            <w:r w:rsidR="007843C6" w:rsidRPr="00D23FF6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D23FF6">
              <w:rPr>
                <w:rFonts w:ascii="Arial Narrow" w:hAnsi="Arial Narrow" w:cs="Arial"/>
                <w:b/>
                <w:sz w:val="22"/>
              </w:rPr>
              <w:t>l</w:t>
            </w:r>
            <w:r w:rsidR="007843C6" w:rsidRPr="00D23FF6">
              <w:rPr>
                <w:rFonts w:ascii="Arial Narrow" w:hAnsi="Arial Narrow" w:cs="Arial"/>
                <w:b/>
                <w:sz w:val="22"/>
              </w:rPr>
              <w:t>a</w:t>
            </w:r>
            <w:r w:rsidRPr="00D23FF6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412F40" w:rsidRPr="00D23FF6">
              <w:rPr>
                <w:rFonts w:ascii="Arial Narrow" w:hAnsi="Arial Narrow" w:cs="Arial"/>
                <w:b/>
                <w:sz w:val="22"/>
              </w:rPr>
              <w:t>entidad</w:t>
            </w:r>
          </w:p>
        </w:tc>
        <w:tc>
          <w:tcPr>
            <w:tcW w:w="2410" w:type="dxa"/>
            <w:vAlign w:val="center"/>
          </w:tcPr>
          <w:p w14:paraId="21E1F275" w14:textId="77777777" w:rsidR="007423A9" w:rsidRPr="00D23FF6" w:rsidRDefault="007423A9" w:rsidP="00DD415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51" w:type="dxa"/>
            <w:shd w:val="clear" w:color="auto" w:fill="E2ECFD"/>
            <w:vAlign w:val="center"/>
          </w:tcPr>
          <w:p w14:paraId="741F3DF4" w14:textId="77777777" w:rsidR="007423A9" w:rsidRPr="00D23FF6" w:rsidRDefault="007423A9" w:rsidP="00DD415A">
            <w:pPr>
              <w:rPr>
                <w:rFonts w:ascii="Arial Narrow" w:hAnsi="Arial Narrow" w:cs="Arial"/>
                <w:b/>
                <w:sz w:val="22"/>
              </w:rPr>
            </w:pPr>
            <w:r w:rsidRPr="00D23FF6">
              <w:rPr>
                <w:rFonts w:ascii="Arial Narrow" w:hAnsi="Arial Narrow" w:cs="Arial"/>
                <w:b/>
                <w:sz w:val="22"/>
              </w:rPr>
              <w:t>NIT</w:t>
            </w:r>
          </w:p>
        </w:tc>
        <w:tc>
          <w:tcPr>
            <w:tcW w:w="2155" w:type="dxa"/>
            <w:vAlign w:val="center"/>
          </w:tcPr>
          <w:p w14:paraId="6D98B678" w14:textId="77777777" w:rsidR="007423A9" w:rsidRPr="00D23FF6" w:rsidRDefault="007423A9" w:rsidP="00DD41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D23FF6" w14:paraId="18BC4493" w14:textId="77777777" w:rsidTr="00D23FF6">
        <w:trPr>
          <w:trHeight w:val="488"/>
        </w:trPr>
        <w:tc>
          <w:tcPr>
            <w:tcW w:w="2660" w:type="dxa"/>
            <w:shd w:val="clear" w:color="auto" w:fill="E2ECFD"/>
            <w:vAlign w:val="center"/>
          </w:tcPr>
          <w:p w14:paraId="21C01235" w14:textId="77777777" w:rsidR="007843C6" w:rsidRPr="00D23FF6" w:rsidRDefault="007843C6" w:rsidP="00DD415A">
            <w:pPr>
              <w:rPr>
                <w:rFonts w:ascii="Arial Narrow" w:hAnsi="Arial Narrow" w:cs="Arial"/>
                <w:b/>
                <w:sz w:val="22"/>
              </w:rPr>
            </w:pPr>
            <w:r w:rsidRPr="00D23FF6">
              <w:rPr>
                <w:rFonts w:ascii="Arial Narrow" w:hAnsi="Arial Narrow" w:cs="Arial"/>
                <w:b/>
                <w:sz w:val="22"/>
                <w:lang w:val="es-ES"/>
              </w:rPr>
              <w:t>Representante Legal</w:t>
            </w:r>
          </w:p>
        </w:tc>
        <w:tc>
          <w:tcPr>
            <w:tcW w:w="2410" w:type="dxa"/>
            <w:vAlign w:val="center"/>
          </w:tcPr>
          <w:p w14:paraId="60873758" w14:textId="77777777" w:rsidR="007843C6" w:rsidRPr="00D23FF6" w:rsidRDefault="007843C6" w:rsidP="00DD415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51" w:type="dxa"/>
            <w:shd w:val="clear" w:color="auto" w:fill="E2ECFD"/>
            <w:vAlign w:val="center"/>
          </w:tcPr>
          <w:p w14:paraId="3E631EBC" w14:textId="179249BD" w:rsidR="007843C6" w:rsidRPr="00D23FF6" w:rsidRDefault="00412F40" w:rsidP="00DD415A">
            <w:pPr>
              <w:rPr>
                <w:rFonts w:ascii="Arial Narrow" w:hAnsi="Arial Narrow" w:cs="Arial"/>
                <w:b/>
                <w:sz w:val="22"/>
              </w:rPr>
            </w:pPr>
            <w:r w:rsidRPr="00D23FF6">
              <w:rPr>
                <w:rFonts w:ascii="Arial Narrow" w:hAnsi="Arial Narrow" w:cs="Arial"/>
                <w:b/>
                <w:sz w:val="22"/>
              </w:rPr>
              <w:t>Ciudad en la que se encuentra ubicada la IEBT</w:t>
            </w:r>
          </w:p>
        </w:tc>
        <w:tc>
          <w:tcPr>
            <w:tcW w:w="2155" w:type="dxa"/>
            <w:vAlign w:val="center"/>
          </w:tcPr>
          <w:p w14:paraId="7B9EDE1F" w14:textId="77777777" w:rsidR="007843C6" w:rsidRPr="00D23FF6" w:rsidRDefault="007843C6" w:rsidP="00DD41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D23FF6" w14:paraId="0EDC0227" w14:textId="77777777" w:rsidTr="00D23FF6">
        <w:trPr>
          <w:trHeight w:val="619"/>
        </w:trPr>
        <w:tc>
          <w:tcPr>
            <w:tcW w:w="2660" w:type="dxa"/>
            <w:shd w:val="clear" w:color="auto" w:fill="E2ECFD"/>
            <w:vAlign w:val="center"/>
          </w:tcPr>
          <w:p w14:paraId="099F71E1" w14:textId="4BAA719C" w:rsidR="007843C6" w:rsidRPr="00D23FF6" w:rsidRDefault="00412F40" w:rsidP="00DD415A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D23FF6">
              <w:rPr>
                <w:rFonts w:ascii="Arial Narrow" w:hAnsi="Arial Narrow" w:cs="Arial"/>
                <w:b/>
                <w:sz w:val="22"/>
                <w:lang w:val="es-ES"/>
              </w:rPr>
              <w:t xml:space="preserve">Director de la IEBT </w:t>
            </w:r>
            <w:r w:rsidRPr="00D23FF6">
              <w:rPr>
                <w:rFonts w:ascii="Arial Narrow" w:hAnsi="Arial Narrow" w:cs="Arial"/>
                <w:sz w:val="22"/>
                <w:lang w:val="es-ES"/>
              </w:rPr>
              <w:t>(en caso de ser diferente al RL</w:t>
            </w:r>
          </w:p>
        </w:tc>
        <w:tc>
          <w:tcPr>
            <w:tcW w:w="2410" w:type="dxa"/>
            <w:vAlign w:val="center"/>
          </w:tcPr>
          <w:p w14:paraId="44E07A3D" w14:textId="77777777" w:rsidR="007843C6" w:rsidRPr="00D23FF6" w:rsidRDefault="007843C6" w:rsidP="00DD415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51" w:type="dxa"/>
            <w:shd w:val="clear" w:color="auto" w:fill="E2ECFD"/>
            <w:vAlign w:val="center"/>
          </w:tcPr>
          <w:p w14:paraId="72BE4428" w14:textId="52471121" w:rsidR="007843C6" w:rsidRPr="00D23FF6" w:rsidRDefault="00412F40" w:rsidP="00DD415A">
            <w:pPr>
              <w:rPr>
                <w:rFonts w:ascii="Arial Narrow" w:hAnsi="Arial Narrow" w:cs="Arial"/>
                <w:b/>
                <w:sz w:val="22"/>
              </w:rPr>
            </w:pPr>
            <w:r w:rsidRPr="00D23FF6">
              <w:rPr>
                <w:rFonts w:ascii="Arial Narrow" w:hAnsi="Arial Narrow" w:cs="Arial"/>
                <w:b/>
                <w:sz w:val="22"/>
                <w:lang w:val="es-ES"/>
              </w:rPr>
              <w:t>E-mail de contacto</w:t>
            </w:r>
          </w:p>
        </w:tc>
        <w:tc>
          <w:tcPr>
            <w:tcW w:w="2155" w:type="dxa"/>
            <w:vAlign w:val="center"/>
          </w:tcPr>
          <w:p w14:paraId="0849B61C" w14:textId="77777777" w:rsidR="007843C6" w:rsidRPr="00D23FF6" w:rsidRDefault="007843C6" w:rsidP="00DD41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52781" w:rsidRPr="00D23FF6" w14:paraId="2A90038F" w14:textId="77777777" w:rsidTr="00D23FF6">
        <w:trPr>
          <w:trHeight w:val="619"/>
        </w:trPr>
        <w:tc>
          <w:tcPr>
            <w:tcW w:w="2660" w:type="dxa"/>
            <w:shd w:val="clear" w:color="auto" w:fill="E2ECFD"/>
            <w:vAlign w:val="center"/>
          </w:tcPr>
          <w:p w14:paraId="294B4B91" w14:textId="6FC0A09B" w:rsidR="00852781" w:rsidRPr="00D23FF6" w:rsidRDefault="00852781" w:rsidP="00DD415A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D23FF6">
              <w:rPr>
                <w:rFonts w:ascii="Arial Narrow" w:hAnsi="Arial Narrow" w:cs="Arial"/>
                <w:b/>
                <w:sz w:val="22"/>
                <w:lang w:val="es-ES"/>
              </w:rPr>
              <w:t>E</w:t>
            </w:r>
            <w:r w:rsidR="00412F40" w:rsidRPr="00D23FF6">
              <w:rPr>
                <w:rFonts w:ascii="Arial Narrow" w:hAnsi="Arial Narrow" w:cs="Arial"/>
                <w:b/>
                <w:sz w:val="22"/>
                <w:lang w:val="es-ES"/>
              </w:rPr>
              <w:t xml:space="preserve"> Teléfono fijo o celular de contacto</w:t>
            </w:r>
          </w:p>
        </w:tc>
        <w:tc>
          <w:tcPr>
            <w:tcW w:w="2410" w:type="dxa"/>
            <w:vAlign w:val="center"/>
          </w:tcPr>
          <w:p w14:paraId="489EB265" w14:textId="77777777" w:rsidR="00852781" w:rsidRPr="00D23FF6" w:rsidRDefault="00852781" w:rsidP="00DD415A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51" w:type="dxa"/>
            <w:shd w:val="clear" w:color="auto" w:fill="E2ECFD"/>
            <w:vAlign w:val="center"/>
          </w:tcPr>
          <w:p w14:paraId="0B2EB9CA" w14:textId="34262C61" w:rsidR="00852781" w:rsidRPr="00D23FF6" w:rsidRDefault="00412F40" w:rsidP="00DD415A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D23FF6">
              <w:rPr>
                <w:rFonts w:ascii="Arial Narrow" w:hAnsi="Arial Narrow" w:cs="Arial"/>
                <w:b/>
                <w:sz w:val="22"/>
                <w:lang w:val="es-ES"/>
              </w:rPr>
              <w:t xml:space="preserve">Dirección </w:t>
            </w:r>
            <w:r w:rsidRPr="00D23FF6">
              <w:rPr>
                <w:rFonts w:ascii="Arial Narrow" w:hAnsi="Arial Narrow" w:cs="Arial"/>
                <w:b/>
                <w:sz w:val="22"/>
              </w:rPr>
              <w:t>IEBT</w:t>
            </w:r>
          </w:p>
        </w:tc>
        <w:tc>
          <w:tcPr>
            <w:tcW w:w="2155" w:type="dxa"/>
            <w:vAlign w:val="center"/>
          </w:tcPr>
          <w:p w14:paraId="1A9A3FD8" w14:textId="77777777" w:rsidR="00852781" w:rsidRPr="00D23FF6" w:rsidRDefault="00852781" w:rsidP="00DD41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412F40" w:rsidRPr="00D23FF6" w14:paraId="6914309C" w14:textId="77777777" w:rsidTr="00D23FF6">
        <w:trPr>
          <w:trHeight w:val="1010"/>
        </w:trPr>
        <w:tc>
          <w:tcPr>
            <w:tcW w:w="2660" w:type="dxa"/>
            <w:shd w:val="clear" w:color="auto" w:fill="E2ECFD"/>
            <w:vAlign w:val="center"/>
          </w:tcPr>
          <w:p w14:paraId="71E5405D" w14:textId="2EE7A80C" w:rsidR="00412F40" w:rsidRPr="00D23FF6" w:rsidRDefault="00412F40" w:rsidP="00DD415A">
            <w:pPr>
              <w:rPr>
                <w:rFonts w:ascii="Arial Narrow" w:hAnsi="Arial Narrow" w:cs="Arial"/>
                <w:b/>
                <w:sz w:val="22"/>
                <w:lang w:val="es-ES"/>
              </w:rPr>
            </w:pPr>
            <w:r w:rsidRPr="00D23FF6">
              <w:rPr>
                <w:rFonts w:ascii="Arial Narrow" w:hAnsi="Arial Narrow" w:cs="Arial"/>
                <w:b/>
                <w:sz w:val="22"/>
                <w:lang w:val="es-ES"/>
              </w:rPr>
              <w:t>Período desde la creación de la IEBT hasta la fecha de realización de la autoevaluación</w:t>
            </w:r>
          </w:p>
        </w:tc>
        <w:tc>
          <w:tcPr>
            <w:tcW w:w="7116" w:type="dxa"/>
            <w:gridSpan w:val="3"/>
            <w:vAlign w:val="center"/>
          </w:tcPr>
          <w:p w14:paraId="583E8301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5EE37" wp14:editId="54B079E3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168275</wp:posOffset>
                      </wp:positionV>
                      <wp:extent cx="171450" cy="171450"/>
                      <wp:effectExtent l="0" t="0" r="19050" b="19050"/>
                      <wp:wrapNone/>
                      <wp:docPr id="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F916B" id="Rectángulo 2" o:spid="_x0000_s1026" style="position:absolute;margin-left:3.05pt;margin-top:13.2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  <w:r w:rsidRPr="00D23FF6">
              <w:rPr>
                <w:rFonts w:ascii="Arial Narrow" w:hAnsi="Arial Narrow" w:cs="Arial"/>
                <w:sz w:val="22"/>
              </w:rPr>
              <w:t xml:space="preserve">      </w:t>
            </w:r>
          </w:p>
          <w:p w14:paraId="71349F71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sz w:val="22"/>
              </w:rPr>
              <w:t xml:space="preserve">         Tres años </w:t>
            </w:r>
          </w:p>
          <w:p w14:paraId="0AD5A957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0E55D" wp14:editId="01ABE9D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170180</wp:posOffset>
                      </wp:positionV>
                      <wp:extent cx="171450" cy="171450"/>
                      <wp:effectExtent l="0" t="0" r="19050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440F9" id="Rectángulo 3" o:spid="_x0000_s1026" style="position:absolute;margin-left:2.95pt;margin-top:13.4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41CE28AD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sz w:val="22"/>
              </w:rPr>
              <w:t xml:space="preserve">         Entre 3 y 5 años </w:t>
            </w:r>
          </w:p>
          <w:p w14:paraId="1CFB45EC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6BAC4" wp14:editId="3DA7CCF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156210</wp:posOffset>
                      </wp:positionV>
                      <wp:extent cx="171450" cy="171450"/>
                      <wp:effectExtent l="0" t="0" r="19050" b="19050"/>
                      <wp:wrapNone/>
                      <wp:docPr id="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7C3E4" id="Rectángulo 4" o:spid="_x0000_s1026" style="position:absolute;margin-left:3pt;margin-top:12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6EB636BD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sz w:val="22"/>
              </w:rPr>
              <w:t xml:space="preserve">         6 años </w:t>
            </w:r>
          </w:p>
          <w:p w14:paraId="5F5EDFDA" w14:textId="77777777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700A4E" wp14:editId="0A4850F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119380</wp:posOffset>
                      </wp:positionV>
                      <wp:extent cx="171450" cy="1714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1AD01" id="Rectángulo 4" o:spid="_x0000_s1026" style="position:absolute;margin-left:3.25pt;margin-top:9.4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" fillcolor="white [3201]" strokecolor="black [3213]" strokeweight=".5pt">
                      <v:path arrowok="t"/>
                    </v:rect>
                  </w:pict>
                </mc:Fallback>
              </mc:AlternateContent>
            </w:r>
          </w:p>
          <w:p w14:paraId="55BE9D50" w14:textId="4DC6871E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  <w:r w:rsidRPr="00D23FF6">
              <w:rPr>
                <w:rFonts w:ascii="Arial Narrow" w:hAnsi="Arial Narrow" w:cs="Arial"/>
                <w:sz w:val="22"/>
              </w:rPr>
              <w:t xml:space="preserve">         Más de 6 años.       ¿</w:t>
            </w:r>
            <w:r w:rsidR="00A57FF5" w:rsidRPr="00D23FF6">
              <w:rPr>
                <w:rFonts w:ascii="Arial Narrow" w:hAnsi="Arial Narrow" w:cs="Arial"/>
                <w:sz w:val="22"/>
              </w:rPr>
              <w:t>Cuántos</w:t>
            </w:r>
            <w:r w:rsidRPr="00D23FF6">
              <w:rPr>
                <w:rFonts w:ascii="Arial Narrow" w:hAnsi="Arial Narrow" w:cs="Arial"/>
                <w:sz w:val="22"/>
              </w:rPr>
              <w:t xml:space="preserve"> se evaluaron? ______años</w:t>
            </w:r>
          </w:p>
          <w:p w14:paraId="139F8093" w14:textId="2726744A" w:rsidR="00412F40" w:rsidRPr="00D23FF6" w:rsidRDefault="00412F40" w:rsidP="00DD41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7843C6" w:rsidRPr="00D23FF6" w14:paraId="155F3984" w14:textId="77777777" w:rsidTr="00D23FF6">
        <w:tc>
          <w:tcPr>
            <w:tcW w:w="9776" w:type="dxa"/>
            <w:gridSpan w:val="4"/>
            <w:shd w:val="clear" w:color="auto" w:fill="E2ECFD"/>
          </w:tcPr>
          <w:p w14:paraId="4699CD21" w14:textId="1E81A696" w:rsidR="007843C6" w:rsidRPr="00D23FF6" w:rsidRDefault="003C571A" w:rsidP="00DD415A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D23FF6">
              <w:rPr>
                <w:rFonts w:ascii="Arial Narrow" w:hAnsi="Arial Narrow"/>
                <w:b/>
                <w:sz w:val="22"/>
              </w:rPr>
              <w:t xml:space="preserve">1. </w:t>
            </w:r>
            <w:r w:rsidR="00412F40" w:rsidRPr="00D23FF6">
              <w:rPr>
                <w:rFonts w:ascii="Arial Narrow" w:hAnsi="Arial Narrow"/>
                <w:b/>
                <w:sz w:val="22"/>
              </w:rPr>
              <w:t>DATOS DE LA IEBT</w:t>
            </w:r>
          </w:p>
        </w:tc>
      </w:tr>
      <w:tr w:rsidR="007843C6" w:rsidRPr="00D23FF6" w14:paraId="04FAE6B3" w14:textId="77777777" w:rsidTr="00D23FF6">
        <w:trPr>
          <w:trHeight w:val="2281"/>
        </w:trPr>
        <w:tc>
          <w:tcPr>
            <w:tcW w:w="9776" w:type="dxa"/>
            <w:gridSpan w:val="4"/>
          </w:tcPr>
          <w:p w14:paraId="3D61FF24" w14:textId="77777777" w:rsidR="00412F40" w:rsidRPr="00D23FF6" w:rsidRDefault="00412F40" w:rsidP="00DD415A">
            <w:pPr>
              <w:rPr>
                <w:rFonts w:ascii="Arial Narrow" w:hAnsi="Arial Narrow"/>
                <w:color w:val="0070C0"/>
                <w:sz w:val="22"/>
              </w:rPr>
            </w:pPr>
            <w:r w:rsidRPr="00D23FF6">
              <w:rPr>
                <w:rFonts w:ascii="Arial Narrow" w:hAnsi="Arial Narrow"/>
                <w:color w:val="0070C0"/>
                <w:sz w:val="22"/>
              </w:rPr>
              <w:t>Breve descripción de la IEBT (Objeto social, trayectoria, logros, entre otros)</w:t>
            </w:r>
          </w:p>
          <w:p w14:paraId="1D23E452" w14:textId="6E77228D" w:rsidR="00D51B9E" w:rsidRPr="00D23FF6" w:rsidRDefault="00D51B9E" w:rsidP="00DD415A">
            <w:pPr>
              <w:rPr>
                <w:rFonts w:ascii="Arial Narrow" w:hAnsi="Arial Narrow"/>
                <w:sz w:val="22"/>
              </w:rPr>
            </w:pPr>
          </w:p>
        </w:tc>
      </w:tr>
      <w:tr w:rsidR="00852781" w:rsidRPr="00D23FF6" w14:paraId="13383D8D" w14:textId="77777777" w:rsidTr="00D23FF6">
        <w:tc>
          <w:tcPr>
            <w:tcW w:w="9776" w:type="dxa"/>
            <w:gridSpan w:val="4"/>
          </w:tcPr>
          <w:p w14:paraId="28710A64" w14:textId="77777777" w:rsidR="00852781" w:rsidRPr="00D23FF6" w:rsidRDefault="00852781" w:rsidP="00DD415A">
            <w:pPr>
              <w:rPr>
                <w:rFonts w:ascii="Arial Narrow" w:hAnsi="Arial Narrow"/>
                <w:color w:val="0000FF"/>
                <w:sz w:val="22"/>
              </w:rPr>
            </w:pPr>
          </w:p>
          <w:tbl>
            <w:tblPr>
              <w:tblStyle w:val="Tablaconcuadrcula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694"/>
              <w:gridCol w:w="3969"/>
            </w:tblGrid>
            <w:tr w:rsidR="00852781" w:rsidRPr="00D23FF6" w14:paraId="3CDE0BEC" w14:textId="77777777" w:rsidTr="00A9031C">
              <w:trPr>
                <w:trHeight w:val="70"/>
              </w:trPr>
              <w:tc>
                <w:tcPr>
                  <w:tcW w:w="9606" w:type="dxa"/>
                  <w:gridSpan w:val="3"/>
                  <w:tcBorders>
                    <w:top w:val="single" w:sz="4" w:space="0" w:color="auto"/>
                  </w:tcBorders>
                  <w:shd w:val="clear" w:color="auto" w:fill="3366CC"/>
                </w:tcPr>
                <w:p w14:paraId="13A85BFF" w14:textId="5FD856D3" w:rsidR="00852781" w:rsidRPr="00D23FF6" w:rsidRDefault="00852781" w:rsidP="000C0429">
                  <w:pPr>
                    <w:framePr w:hSpace="141" w:wrap="around" w:vAnchor="page" w:hAnchor="margin" w:y="3181"/>
                    <w:jc w:val="left"/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  <w:t xml:space="preserve">2. </w:t>
                  </w:r>
                  <w:r w:rsidR="002867CE" w:rsidRPr="00D23FF6"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  <w:t>DATOS DE</w:t>
                  </w:r>
                  <w:r w:rsidR="00412F40" w:rsidRPr="00D23FF6">
                    <w:rPr>
                      <w:rFonts w:ascii="Arial Narrow" w:hAnsi="Arial Narrow" w:cs="Arial"/>
                      <w:b/>
                      <w:color w:val="FFFFFF" w:themeColor="background1"/>
                      <w:sz w:val="22"/>
                    </w:rPr>
                    <w:t xml:space="preserve"> LOS INTEGRANTES DE LA COMISIÓN DE AUTOEVALUACIÓN (si lo requiere adiciona más filas)</w:t>
                  </w:r>
                </w:p>
              </w:tc>
            </w:tr>
            <w:tr w:rsidR="00412F40" w:rsidRPr="00D23FF6" w14:paraId="0A9A83FF" w14:textId="77777777" w:rsidTr="006D111A">
              <w:trPr>
                <w:trHeight w:val="272"/>
              </w:trPr>
              <w:tc>
                <w:tcPr>
                  <w:tcW w:w="2943" w:type="dxa"/>
                  <w:shd w:val="clear" w:color="auto" w:fill="E2ECFD"/>
                  <w:vAlign w:val="center"/>
                </w:tcPr>
                <w:p w14:paraId="2D7C1EBF" w14:textId="595433C8" w:rsidR="00412F40" w:rsidRPr="00D23FF6" w:rsidRDefault="00412F40" w:rsidP="000C0429">
                  <w:pPr>
                    <w:framePr w:hSpace="141" w:wrap="around" w:vAnchor="page" w:hAnchor="margin" w:y="3181"/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NOMBRE</w:t>
                  </w:r>
                </w:p>
              </w:tc>
              <w:tc>
                <w:tcPr>
                  <w:tcW w:w="2694" w:type="dxa"/>
                  <w:shd w:val="clear" w:color="auto" w:fill="E2ECFD"/>
                  <w:vAlign w:val="center"/>
                </w:tcPr>
                <w:p w14:paraId="0DB46034" w14:textId="2F88E435" w:rsidR="00412F40" w:rsidRPr="00D23FF6" w:rsidRDefault="00412F40" w:rsidP="000C0429">
                  <w:pPr>
                    <w:framePr w:hSpace="141" w:wrap="around" w:vAnchor="page" w:hAnchor="margin" w:y="3181"/>
                    <w:jc w:val="center"/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 xml:space="preserve">CARGO EN LA </w:t>
                  </w:r>
                  <w:r w:rsidRPr="00D23FF6">
                    <w:rPr>
                      <w:rFonts w:ascii="Arial Narrow" w:hAnsi="Arial Narrow" w:cs="Arial"/>
                      <w:b/>
                      <w:sz w:val="22"/>
                      <w:lang w:val="es-ES"/>
                    </w:rPr>
                    <w:t>IEBT</w:t>
                  </w:r>
                </w:p>
              </w:tc>
              <w:tc>
                <w:tcPr>
                  <w:tcW w:w="3969" w:type="dxa"/>
                  <w:shd w:val="clear" w:color="auto" w:fill="E2ECFD"/>
                  <w:vAlign w:val="center"/>
                </w:tcPr>
                <w:p w14:paraId="5BDB640F" w14:textId="01D7E3B6" w:rsidR="00412F40" w:rsidRPr="00D23FF6" w:rsidRDefault="00412F40" w:rsidP="000C0429">
                  <w:pPr>
                    <w:framePr w:hSpace="141" w:wrap="around" w:vAnchor="page" w:hAnchor="margin" w:y="3181"/>
                    <w:jc w:val="center"/>
                    <w:rPr>
                      <w:rFonts w:ascii="Arial Narrow" w:hAnsi="Arial Narrow" w:cs="Arial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ROL EN LA AUTOEVALUACIÓN</w:t>
                  </w:r>
                </w:p>
              </w:tc>
            </w:tr>
            <w:tr w:rsidR="00852781" w:rsidRPr="00D23FF6" w14:paraId="00FF36EC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64C67A5E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2D5152D9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23E41B7C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852781" w:rsidRPr="00D23FF6" w14:paraId="31C5B8EB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59EAAB2A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AB54347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6E2B1A4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852781" w:rsidRPr="00D23FF6" w14:paraId="5711B9AC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0953EF22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7409A412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30E833A3" w14:textId="77777777" w:rsidR="00852781" w:rsidRPr="00D23FF6" w:rsidRDefault="00852781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  <w:tr w:rsidR="00FA0D80" w:rsidRPr="00D23FF6" w14:paraId="6DA055C2" w14:textId="77777777" w:rsidTr="00067330">
              <w:trPr>
                <w:trHeight w:val="488"/>
              </w:trPr>
              <w:tc>
                <w:tcPr>
                  <w:tcW w:w="2943" w:type="dxa"/>
                  <w:vAlign w:val="center"/>
                </w:tcPr>
                <w:p w14:paraId="5E0CE3EF" w14:textId="77777777" w:rsidR="00FA0D80" w:rsidRPr="00D23FF6" w:rsidRDefault="00FA0D80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2F91299B" w14:textId="77777777" w:rsidR="00FA0D80" w:rsidRPr="00D23FF6" w:rsidRDefault="00FA0D80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14:paraId="6EF5FAB8" w14:textId="77777777" w:rsidR="00FA0D80" w:rsidRPr="00D23FF6" w:rsidRDefault="00FA0D80" w:rsidP="000C0429">
                  <w:pPr>
                    <w:framePr w:hSpace="141" w:wrap="around" w:vAnchor="page" w:hAnchor="margin" w:y="3181"/>
                    <w:rPr>
                      <w:rFonts w:ascii="Arial Narrow" w:hAnsi="Arial Narrow" w:cs="Arial"/>
                      <w:b/>
                      <w:sz w:val="22"/>
                    </w:rPr>
                  </w:pPr>
                </w:p>
              </w:tc>
            </w:tr>
          </w:tbl>
          <w:p w14:paraId="3B06E97D" w14:textId="77777777" w:rsidR="00852781" w:rsidRPr="00D23FF6" w:rsidRDefault="00852781" w:rsidP="00DD415A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</w:tbl>
    <w:p w14:paraId="63A879E9" w14:textId="0379C82F" w:rsidR="00DD415A" w:rsidRPr="00D23FF6" w:rsidRDefault="00DD415A" w:rsidP="00DD415A">
      <w:pPr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</w:pPr>
      <w:r w:rsidRPr="00D23FF6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 xml:space="preserve">Los campos en </w:t>
      </w:r>
      <w:r w:rsidRPr="00D23FF6">
        <w:rPr>
          <w:rStyle w:val="Hipervnculo"/>
          <w:rFonts w:ascii="Arial Narrow" w:hAnsi="Arial Narrow" w:cs="Arial"/>
          <w:color w:val="4472C4"/>
          <w:sz w:val="22"/>
          <w:u w:val="none"/>
        </w:rPr>
        <w:t>azul se deben diligenciar</w:t>
      </w:r>
      <w:r w:rsidRPr="00D23FF6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 xml:space="preserve"> de acuerdo con la descripción solicitada para cada espacio a diligenciar. Una vez diligenciados se debe eliminar este mensaje</w:t>
      </w:r>
      <w:r w:rsidR="00D51B9E" w:rsidRPr="00D23FF6">
        <w:rPr>
          <w:rStyle w:val="Hipervnculo"/>
          <w:rFonts w:ascii="Arial Narrow" w:hAnsi="Arial Narrow" w:cs="Arial"/>
          <w:color w:val="4F81BD" w:themeColor="accent1"/>
          <w:sz w:val="22"/>
          <w:u w:val="none"/>
        </w:rPr>
        <w:t>.</w:t>
      </w:r>
    </w:p>
    <w:tbl>
      <w:tblPr>
        <w:tblStyle w:val="Tablaconcuadrcula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7843C6" w:rsidRPr="00D23FF6" w14:paraId="37A627D9" w14:textId="77777777" w:rsidTr="00724A47">
        <w:tc>
          <w:tcPr>
            <w:tcW w:w="9611" w:type="dxa"/>
            <w:shd w:val="clear" w:color="auto" w:fill="3366CC"/>
          </w:tcPr>
          <w:p w14:paraId="19D5BC51" w14:textId="1B4826CB" w:rsidR="007843C6" w:rsidRPr="00D23FF6" w:rsidRDefault="007843C6" w:rsidP="0092262E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D23FF6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RESULTADO DE LA EVALUACIÓN</w:t>
            </w:r>
          </w:p>
        </w:tc>
      </w:tr>
      <w:tr w:rsidR="007843C6" w:rsidRPr="00D23FF6" w14:paraId="638955C1" w14:textId="77777777" w:rsidTr="00724A47">
        <w:tc>
          <w:tcPr>
            <w:tcW w:w="9611" w:type="dxa"/>
            <w:shd w:val="clear" w:color="auto" w:fill="auto"/>
          </w:tcPr>
          <w:p w14:paraId="7C53810D" w14:textId="77777777" w:rsidR="00E77405" w:rsidRPr="00D23FF6" w:rsidRDefault="00E77405" w:rsidP="008122EF">
            <w:pPr>
              <w:spacing w:after="200" w:line="276" w:lineRule="auto"/>
              <w:rPr>
                <w:rFonts w:ascii="Arial Narrow" w:hAnsi="Arial Narrow"/>
                <w:color w:val="000000" w:themeColor="text1"/>
                <w:sz w:val="22"/>
              </w:rPr>
            </w:pPr>
          </w:p>
          <w:p w14:paraId="40BFE1AB" w14:textId="49C83C00" w:rsidR="00412F40" w:rsidRPr="00D23FF6" w:rsidRDefault="00412F40" w:rsidP="00A57FF5">
            <w:pPr>
              <w:spacing w:after="200"/>
              <w:rPr>
                <w:rFonts w:ascii="Arial Narrow" w:hAnsi="Arial Narrow"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color w:val="000000" w:themeColor="text1"/>
                <w:sz w:val="22"/>
              </w:rPr>
              <w:lastRenderedPageBreak/>
              <w:t>Relacione el resultado obtenido en la Autoevaluación por cada una de las dimensiones y criterios indicados en el numeral 4.1 de la guía técnica. En este formato se incluyen algunas preguntas a responder y variables mínimas a evaluar por cada criterio. Si la IEBT cuenta con la medición periódica de otras variables o en la Autoevaluación incluye otros aspectos adicionales, estos podrán ser incluidos en cada una de las dimensiones evaluadas en este formato, para ello, indique como mínimo:</w:t>
            </w:r>
          </w:p>
          <w:p w14:paraId="1C412B33" w14:textId="10C88FE9" w:rsidR="00412F40" w:rsidRPr="00D23FF6" w:rsidRDefault="00412F40" w:rsidP="00A57FF5">
            <w:pPr>
              <w:pStyle w:val="Prrafodelista"/>
              <w:numPr>
                <w:ilvl w:val="0"/>
                <w:numId w:val="20"/>
              </w:numPr>
              <w:spacing w:after="200"/>
              <w:rPr>
                <w:rFonts w:ascii="Arial Narrow" w:hAnsi="Arial Narrow"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color w:val="000000" w:themeColor="text1"/>
                <w:sz w:val="22"/>
              </w:rPr>
              <w:t xml:space="preserve">La variable, el indicador, la métrica y/o umbral </w:t>
            </w:r>
          </w:p>
          <w:p w14:paraId="0B230159" w14:textId="61C46DEA" w:rsidR="00412F40" w:rsidRPr="00D23FF6" w:rsidRDefault="00412F40" w:rsidP="00A57FF5">
            <w:pPr>
              <w:pStyle w:val="Prrafodelista"/>
              <w:numPr>
                <w:ilvl w:val="0"/>
                <w:numId w:val="20"/>
              </w:numPr>
              <w:spacing w:after="200"/>
              <w:rPr>
                <w:rFonts w:ascii="Arial Narrow" w:hAnsi="Arial Narrow"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color w:val="000000" w:themeColor="text1"/>
                <w:sz w:val="22"/>
              </w:rPr>
              <w:t xml:space="preserve">El resultado analizado y contextualizado. Adicione las filas que requiera por componente. </w:t>
            </w:r>
          </w:p>
          <w:p w14:paraId="5C719293" w14:textId="58F76130" w:rsidR="00E37D8C" w:rsidRPr="00D23FF6" w:rsidRDefault="00412F40" w:rsidP="00A57FF5">
            <w:pPr>
              <w:spacing w:after="200"/>
              <w:rPr>
                <w:rFonts w:ascii="Arial Narrow" w:hAnsi="Arial Narrow"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color w:val="000000" w:themeColor="text1"/>
                <w:sz w:val="22"/>
              </w:rPr>
              <w:t>Recuerde que la Autoevaluación debe cubrir como mínimo cada año del periodo de observación. Así mismo se recomienda tener en cuenta las definiciones e información contenidas en la guía técnica.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7843C6" w:rsidRPr="00D23FF6" w14:paraId="0281BFA7" w14:textId="77777777" w:rsidTr="00A9031C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3366CC"/>
                  <w:vAlign w:val="center"/>
                </w:tcPr>
                <w:p w14:paraId="0C10FB34" w14:textId="77777777" w:rsidR="007843C6" w:rsidRPr="00D23FF6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1. </w:t>
                  </w:r>
                  <w:r w:rsidR="00A5081E"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ESTRATEGIA</w:t>
                  </w:r>
                </w:p>
              </w:tc>
            </w:tr>
            <w:tr w:rsidR="006D111A" w:rsidRPr="00D23FF6" w14:paraId="54E2FF00" w14:textId="77777777" w:rsidTr="006D111A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46A22144" w14:textId="77777777" w:rsidR="006D111A" w:rsidRPr="00D23FF6" w:rsidRDefault="006D111A" w:rsidP="006D111A">
                  <w:pPr>
                    <w:pStyle w:val="Prrafodelista"/>
                    <w:numPr>
                      <w:ilvl w:val="1"/>
                      <w:numId w:val="18"/>
                    </w:num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Misión</w:t>
                  </w:r>
                </w:p>
              </w:tc>
            </w:tr>
            <w:tr w:rsidR="006158D5" w:rsidRPr="00D23FF6" w14:paraId="5E873EA2" w14:textId="77777777" w:rsidTr="006D111A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235D96EB" w14:textId="77777777" w:rsidR="006158D5" w:rsidRPr="00D23F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587368C5" w14:textId="77777777" w:rsidR="006158D5" w:rsidRPr="00D23F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6158D5" w:rsidRPr="00D23FF6" w14:paraId="154B1EFF" w14:textId="77777777" w:rsidTr="006D111A">
              <w:trPr>
                <w:trHeight w:val="327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057AAA5E" w14:textId="77777777" w:rsidR="006158D5" w:rsidRPr="00D23F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DE67FA3" w14:textId="77777777" w:rsidR="006158D5" w:rsidRPr="00D23F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1EBB5F7E" w14:textId="77777777" w:rsidR="006158D5" w:rsidRPr="00D23FF6" w:rsidRDefault="006158D5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412F40" w:rsidRPr="00D23FF6" w14:paraId="35F37207" w14:textId="77777777" w:rsidTr="00A1625B">
              <w:trPr>
                <w:trHeight w:val="377"/>
              </w:trPr>
              <w:tc>
                <w:tcPr>
                  <w:tcW w:w="7792" w:type="dxa"/>
                  <w:vAlign w:val="center"/>
                </w:tcPr>
                <w:p w14:paraId="7DF0D547" w14:textId="6F2330CA" w:rsidR="00412F40" w:rsidRPr="00D23FF6" w:rsidRDefault="00412F40" w:rsidP="00412F40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misión contempla aspectos relacionados con incubación de empresas de base tecnológica?</w:t>
                  </w:r>
                </w:p>
              </w:tc>
              <w:tc>
                <w:tcPr>
                  <w:tcW w:w="708" w:type="dxa"/>
                  <w:vAlign w:val="center"/>
                </w:tcPr>
                <w:p w14:paraId="1B331149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12AE72D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360A1163" w14:textId="77777777" w:rsidTr="00A1625B">
              <w:trPr>
                <w:trHeight w:val="411"/>
              </w:trPr>
              <w:tc>
                <w:tcPr>
                  <w:tcW w:w="7792" w:type="dxa"/>
                  <w:vAlign w:val="center"/>
                </w:tcPr>
                <w:p w14:paraId="576A57B9" w14:textId="3413AB8C" w:rsidR="00412F40" w:rsidRPr="00D23FF6" w:rsidRDefault="00412F40" w:rsidP="00412F40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misión es coherente con los objetivos estratégicos?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25B4449A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FB88D1B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78B0D42D" w14:textId="77777777" w:rsidTr="00A1625B">
              <w:trPr>
                <w:trHeight w:val="411"/>
              </w:trPr>
              <w:tc>
                <w:tcPr>
                  <w:tcW w:w="7792" w:type="dxa"/>
                  <w:vAlign w:val="center"/>
                </w:tcPr>
                <w:p w14:paraId="183FC88D" w14:textId="71A8DE91" w:rsidR="00412F40" w:rsidRPr="00D23FF6" w:rsidRDefault="00412F40" w:rsidP="00412F40">
                  <w:pPr>
                    <w:pStyle w:val="Prrafodelista"/>
                    <w:tabs>
                      <w:tab w:val="left" w:pos="27"/>
                      <w:tab w:val="left" w:pos="169"/>
                    </w:tabs>
                    <w:ind w:left="0"/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misión tiene correspondencia con las actividades de la IEBT?</w:t>
                  </w:r>
                </w:p>
              </w:tc>
              <w:tc>
                <w:tcPr>
                  <w:tcW w:w="708" w:type="dxa"/>
                  <w:vAlign w:val="center"/>
                </w:tcPr>
                <w:p w14:paraId="61FD9845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C7811B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D23FF6" w14:paraId="0F37CBDD" w14:textId="77777777" w:rsidTr="00067330">
              <w:tc>
                <w:tcPr>
                  <w:tcW w:w="9209" w:type="dxa"/>
                  <w:gridSpan w:val="3"/>
                </w:tcPr>
                <w:p w14:paraId="1FFDB959" w14:textId="213B3544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Análisis de los resultados Obtenido</w:t>
                  </w:r>
                  <w:r w:rsidR="00A57FF5" w:rsidRPr="00D23FF6">
                    <w:rPr>
                      <w:rFonts w:ascii="Arial Narrow" w:hAnsi="Arial Narrow"/>
                      <w:b/>
                      <w:sz w:val="22"/>
                    </w:rPr>
                    <w:t xml:space="preserve">: </w:t>
                  </w:r>
                  <w:r w:rsidR="00A57FF5" w:rsidRPr="00D23FF6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Incluya un breve análisis del resultado obtenido y su importancia para la IEBT</w:t>
                  </w:r>
                </w:p>
                <w:p w14:paraId="1991F491" w14:textId="77777777" w:rsidR="00E37D8C" w:rsidRPr="00D23FF6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6010F5" w14:textId="77777777" w:rsidR="00E37D8C" w:rsidRPr="00D23FF6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37735E8" w14:textId="77777777" w:rsidR="00E37D8C" w:rsidRPr="00D23FF6" w:rsidRDefault="00E37D8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663B81" w14:textId="77777777" w:rsidR="00E77405" w:rsidRPr="00D23FF6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C05A27F" w14:textId="77777777" w:rsidR="00E77405" w:rsidRPr="00D23FF6" w:rsidRDefault="00E77405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7843C6" w:rsidRPr="00D23FF6" w14:paraId="623466FB" w14:textId="77777777" w:rsidTr="006D111A">
              <w:trPr>
                <w:trHeight w:val="367"/>
              </w:trPr>
              <w:tc>
                <w:tcPr>
                  <w:tcW w:w="9209" w:type="dxa"/>
                  <w:gridSpan w:val="3"/>
                  <w:shd w:val="clear" w:color="auto" w:fill="E2ECFD"/>
                  <w:vAlign w:val="center"/>
                </w:tcPr>
                <w:p w14:paraId="6A949C13" w14:textId="77777777" w:rsidR="007843C6" w:rsidRPr="00D23FF6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1.2 Plan Estratégico </w:t>
                  </w:r>
                </w:p>
              </w:tc>
            </w:tr>
            <w:tr w:rsidR="00024CED" w:rsidRPr="00D23FF6" w14:paraId="149BFB9E" w14:textId="77777777" w:rsidTr="006D111A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0F5FA279" w14:textId="77777777" w:rsidR="00024CED" w:rsidRPr="00D23FF6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2E8B606" w14:textId="77777777" w:rsidR="00024CED" w:rsidRPr="00D23FF6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024CED" w:rsidRPr="00D23FF6" w14:paraId="1F34E29C" w14:textId="77777777" w:rsidTr="006D111A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3F10A468" w14:textId="77777777" w:rsidR="00024CED" w:rsidRPr="00D23FF6" w:rsidRDefault="00024CED" w:rsidP="008122E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C7FF29C" w14:textId="77777777" w:rsidR="00024CED" w:rsidRPr="00D23FF6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538B39CA" w14:textId="77777777" w:rsidR="00024CED" w:rsidRPr="00D23FF6" w:rsidRDefault="00024CE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412F40" w:rsidRPr="00D23FF6" w14:paraId="501A0714" w14:textId="77777777" w:rsidTr="0070796C">
              <w:tc>
                <w:tcPr>
                  <w:tcW w:w="7792" w:type="dxa"/>
                  <w:vAlign w:val="center"/>
                </w:tcPr>
                <w:p w14:paraId="4AE6478C" w14:textId="4E808A90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¿Existe un plan estratégico con focalización estratégica hacia el apoyo en la incubación de empresas de base tecnológica?</w:t>
                  </w:r>
                </w:p>
              </w:tc>
              <w:tc>
                <w:tcPr>
                  <w:tcW w:w="708" w:type="dxa"/>
                  <w:vAlign w:val="center"/>
                </w:tcPr>
                <w:p w14:paraId="7F53ADA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8390FA5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15D1AD75" w14:textId="77777777" w:rsidTr="0070796C">
              <w:tc>
                <w:tcPr>
                  <w:tcW w:w="7792" w:type="dxa"/>
                  <w:vAlign w:val="center"/>
                </w:tcPr>
                <w:p w14:paraId="118E77D0" w14:textId="34509459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¿El Plan Estratégico tiene definidas las perspectivas de crecimiento y fortalecimiento de la IEBT?</w:t>
                  </w:r>
                </w:p>
              </w:tc>
              <w:tc>
                <w:tcPr>
                  <w:tcW w:w="708" w:type="dxa"/>
                  <w:vAlign w:val="center"/>
                </w:tcPr>
                <w:p w14:paraId="21972F78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004DE51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391D5F66" w14:textId="77777777" w:rsidTr="0070796C">
              <w:tc>
                <w:tcPr>
                  <w:tcW w:w="7792" w:type="dxa"/>
                  <w:vAlign w:val="center"/>
                </w:tcPr>
                <w:p w14:paraId="27F827CA" w14:textId="1257F29A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¿El Plan Estratégico cuenta con un modelo de incubación definido y organizado que incluye un portafolio de servicios?</w:t>
                  </w:r>
                </w:p>
              </w:tc>
              <w:tc>
                <w:tcPr>
                  <w:tcW w:w="708" w:type="dxa"/>
                  <w:vAlign w:val="center"/>
                </w:tcPr>
                <w:p w14:paraId="761B3264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69278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78A1E6B1" w14:textId="77777777" w:rsidTr="0070796C">
              <w:trPr>
                <w:trHeight w:val="467"/>
              </w:trPr>
              <w:tc>
                <w:tcPr>
                  <w:tcW w:w="7792" w:type="dxa"/>
                  <w:vAlign w:val="center"/>
                </w:tcPr>
                <w:p w14:paraId="36E1963C" w14:textId="5302B05F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¿Se cuenta con una provisión de recursos definidos para la incubación de empresas de base tecnológica?</w:t>
                  </w:r>
                </w:p>
              </w:tc>
              <w:tc>
                <w:tcPr>
                  <w:tcW w:w="708" w:type="dxa"/>
                  <w:vAlign w:val="center"/>
                </w:tcPr>
                <w:p w14:paraId="074D4EE5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BD86B87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30E7FAEA" w14:textId="77777777" w:rsidTr="0070796C">
              <w:trPr>
                <w:trHeight w:val="417"/>
              </w:trPr>
              <w:tc>
                <w:tcPr>
                  <w:tcW w:w="7792" w:type="dxa"/>
                  <w:vAlign w:val="center"/>
                </w:tcPr>
                <w:p w14:paraId="761C0D88" w14:textId="29350FB8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¿Cada año se revisa y actualiza el plan estratégico definido?</w:t>
                  </w:r>
                </w:p>
              </w:tc>
              <w:tc>
                <w:tcPr>
                  <w:tcW w:w="708" w:type="dxa"/>
                  <w:vAlign w:val="center"/>
                </w:tcPr>
                <w:p w14:paraId="2D4016B7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EB42B26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17EF9C5B" w14:textId="77777777" w:rsidTr="0070796C">
              <w:tc>
                <w:tcPr>
                  <w:tcW w:w="7792" w:type="dxa"/>
                  <w:vAlign w:val="center"/>
                </w:tcPr>
                <w:p w14:paraId="4E91BFFE" w14:textId="73A8CC33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alta gerencia prevé cambios sustanciales en la IEBT para los próximos tres años como mínimo?</w:t>
                  </w:r>
                </w:p>
              </w:tc>
              <w:tc>
                <w:tcPr>
                  <w:tcW w:w="708" w:type="dxa"/>
                  <w:vAlign w:val="center"/>
                </w:tcPr>
                <w:p w14:paraId="487F5D1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2267A9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1AEAA8B0" w14:textId="77777777" w:rsidTr="00916C24">
              <w:trPr>
                <w:trHeight w:val="440"/>
              </w:trPr>
              <w:tc>
                <w:tcPr>
                  <w:tcW w:w="7792" w:type="dxa"/>
                  <w:vAlign w:val="center"/>
                </w:tcPr>
                <w:p w14:paraId="3CBB345A" w14:textId="0ABB0E36" w:rsidR="00412F40" w:rsidRPr="00D23FF6" w:rsidRDefault="00412F40" w:rsidP="00412F40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 xml:space="preserve">¿Hace seguimiento mínimo trimestral, al cuadro de mando integral para verificar el </w:t>
                  </w:r>
                  <w:r w:rsidR="00A57FF5" w:rsidRPr="00D23FF6">
                    <w:rPr>
                      <w:rFonts w:ascii="Arial Narrow" w:hAnsi="Arial Narrow"/>
                      <w:sz w:val="22"/>
                    </w:rPr>
                    <w:t>grado y</w:t>
                  </w:r>
                  <w:r w:rsidRPr="00D23FF6">
                    <w:rPr>
                      <w:rFonts w:ascii="Arial Narrow" w:hAnsi="Arial Narrow"/>
                      <w:sz w:val="22"/>
                    </w:rPr>
                    <w:t xml:space="preserve"> avance en la implementación de las estrategias definidas, y registra el avance? </w:t>
                  </w:r>
                </w:p>
              </w:tc>
              <w:tc>
                <w:tcPr>
                  <w:tcW w:w="708" w:type="dxa"/>
                  <w:vAlign w:val="center"/>
                </w:tcPr>
                <w:p w14:paraId="74D4385C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C830F3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4B620DFA" w14:textId="77777777" w:rsidTr="00067330">
              <w:tc>
                <w:tcPr>
                  <w:tcW w:w="9209" w:type="dxa"/>
                  <w:gridSpan w:val="3"/>
                </w:tcPr>
                <w:p w14:paraId="6C0D9783" w14:textId="031BE30E" w:rsidR="00412F40" w:rsidRPr="00D23FF6" w:rsidRDefault="00A57FF5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E</w:t>
                  </w:r>
                  <w:r w:rsidR="00412F40" w:rsidRPr="00D23FF6">
                    <w:rPr>
                      <w:rFonts w:ascii="Arial Narrow" w:hAnsi="Arial Narrow"/>
                      <w:b/>
                      <w:sz w:val="22"/>
                    </w:rPr>
                    <w:t>scriba los principales objetivos definidos por año para lograr la(s) estrategia(s) planteadas:</w:t>
                  </w:r>
                </w:p>
                <w:p w14:paraId="607A6424" w14:textId="77777777" w:rsidR="00412F40" w:rsidRPr="00D23FF6" w:rsidRDefault="00412F40" w:rsidP="00412F4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D33BBD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2A77DC1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E902284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CEB0D1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1FF34BE8" w14:textId="77777777" w:rsidTr="00067330">
              <w:tc>
                <w:tcPr>
                  <w:tcW w:w="9209" w:type="dxa"/>
                  <w:gridSpan w:val="3"/>
                </w:tcPr>
                <w:p w14:paraId="6B5FF223" w14:textId="2B7E0A04" w:rsidR="00412F40" w:rsidRPr="00D23FF6" w:rsidRDefault="00A57FF5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¿Cuenta</w:t>
                  </w:r>
                  <w:r w:rsidR="00412F40" w:rsidRPr="00D23FF6">
                    <w:rPr>
                      <w:rFonts w:ascii="Arial Narrow" w:hAnsi="Arial Narrow"/>
                      <w:b/>
                      <w:sz w:val="22"/>
                    </w:rPr>
                    <w:t xml:space="preserve"> con un análisis de contexto o del entorno? Si cuenta incluya las principales consideraciones de dicho </w:t>
                  </w: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</w:t>
                  </w:r>
                  <w:r w:rsidR="00412F40" w:rsidRPr="00D23FF6">
                    <w:rPr>
                      <w:rFonts w:ascii="Arial Narrow" w:hAnsi="Arial Narrow"/>
                      <w:color w:val="0070C0"/>
                      <w:sz w:val="22"/>
                    </w:rPr>
                    <w:t>tome como base la matriz DOFA, el análisis PESTEL o similares incluido en el plan estratégico definido para la IEBT)</w:t>
                  </w:r>
                </w:p>
                <w:p w14:paraId="0BBF17AD" w14:textId="174FCC5E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CFBF1E2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87B411F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B7E09D2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249A6A3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E8A6FE3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5BA7FBE2" w14:textId="77777777" w:rsidTr="00067330">
              <w:tc>
                <w:tcPr>
                  <w:tcW w:w="9209" w:type="dxa"/>
                  <w:gridSpan w:val="3"/>
                </w:tcPr>
                <w:p w14:paraId="3D44AD06" w14:textId="3751075C" w:rsidR="00412F40" w:rsidRPr="00D23FF6" w:rsidRDefault="00A57FF5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¿Análisis</w:t>
                  </w:r>
                  <w:r w:rsidR="00412F40" w:rsidRPr="00D23FF6">
                    <w:rPr>
                      <w:rFonts w:ascii="Arial Narrow" w:hAnsi="Arial Narrow"/>
                      <w:b/>
                      <w:sz w:val="22"/>
                    </w:rPr>
                    <w:t xml:space="preserve"> de los resultados Obtenidos: </w:t>
                  </w:r>
                  <w:r w:rsidR="00412F40"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="00412F40"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IEBT)</w:t>
                  </w:r>
                </w:p>
                <w:p w14:paraId="3209700B" w14:textId="6D06E9CF" w:rsidR="00412F40" w:rsidRPr="00D23FF6" w:rsidRDefault="00412F40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2F1C2DE3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DCA58BD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6BB3582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B6B93F5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9181344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29AEE6EC" w14:textId="77777777" w:rsidTr="002F07E8">
              <w:tc>
                <w:tcPr>
                  <w:tcW w:w="9209" w:type="dxa"/>
                  <w:gridSpan w:val="3"/>
                </w:tcPr>
                <w:p w14:paraId="5676E152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1833871A" w14:textId="77777777" w:rsidTr="00A9031C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3366CC"/>
                  <w:vAlign w:val="center"/>
                </w:tcPr>
                <w:p w14:paraId="35DDC74C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1.3 Gobernanza </w:t>
                  </w:r>
                </w:p>
              </w:tc>
            </w:tr>
            <w:tr w:rsidR="00412F40" w:rsidRPr="00D23FF6" w14:paraId="31341A33" w14:textId="77777777" w:rsidTr="006D111A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E2ECFD"/>
                  <w:vAlign w:val="center"/>
                </w:tcPr>
                <w:p w14:paraId="0BD2B7C8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2DE12423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412F40" w:rsidRPr="00D23FF6" w14:paraId="1AABB34D" w14:textId="77777777" w:rsidTr="006D111A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E2ECFD"/>
                  <w:vAlign w:val="center"/>
                </w:tcPr>
                <w:p w14:paraId="36DDD4F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73F0727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480248B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412F40" w:rsidRPr="00D23FF6" w14:paraId="4A8984A1" w14:textId="77777777" w:rsidTr="0070796C">
              <w:trPr>
                <w:trHeight w:val="579"/>
              </w:trPr>
              <w:tc>
                <w:tcPr>
                  <w:tcW w:w="7792" w:type="dxa"/>
                  <w:vAlign w:val="center"/>
                </w:tcPr>
                <w:p w14:paraId="480A5442" w14:textId="4592E5C2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gerencia estructura el proceso estratégico de la IEBT e incentiva la participación de las diferentes áreas?</w:t>
                  </w:r>
                </w:p>
              </w:tc>
              <w:tc>
                <w:tcPr>
                  <w:tcW w:w="708" w:type="dxa"/>
                  <w:vAlign w:val="center"/>
                </w:tcPr>
                <w:p w14:paraId="4F4F4629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F437919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7052CE9D" w14:textId="77777777" w:rsidTr="0070796C">
              <w:trPr>
                <w:trHeight w:val="143"/>
              </w:trPr>
              <w:tc>
                <w:tcPr>
                  <w:tcW w:w="7792" w:type="dxa"/>
                  <w:vAlign w:val="center"/>
                </w:tcPr>
                <w:p w14:paraId="18B1F872" w14:textId="2F8517C6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alta dirección permanentemente menciona su enfoque a la incubación de empresas de base tecnológica de forma concreta y en coherencia con las políticas institucionales?</w:t>
                  </w:r>
                </w:p>
              </w:tc>
              <w:tc>
                <w:tcPr>
                  <w:tcW w:w="708" w:type="dxa"/>
                  <w:vAlign w:val="center"/>
                </w:tcPr>
                <w:p w14:paraId="7E94ECBA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24A8811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58E5AAB2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33CD4017" w14:textId="1FEDC7AC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alta gerencia se preocupa por definir un presupuesto para las actividades de pre-incubación e incubación de empresas de base tecnológica?</w:t>
                  </w:r>
                </w:p>
              </w:tc>
              <w:tc>
                <w:tcPr>
                  <w:tcW w:w="708" w:type="dxa"/>
                  <w:vAlign w:val="center"/>
                </w:tcPr>
                <w:p w14:paraId="6420914A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72A30B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44694381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7DD2565D" w14:textId="44382736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 xml:space="preserve">¿La </w:t>
                  </w:r>
                  <w:r w:rsidR="00A57FF5" w:rsidRPr="00D23FF6">
                    <w:rPr>
                      <w:rFonts w:ascii="Arial Narrow" w:hAnsi="Arial Narrow"/>
                      <w:sz w:val="22"/>
                    </w:rPr>
                    <w:t>alta dirección</w:t>
                  </w:r>
                  <w:r w:rsidRPr="00D23FF6">
                    <w:rPr>
                      <w:rFonts w:ascii="Arial Narrow" w:hAnsi="Arial Narrow"/>
                      <w:sz w:val="22"/>
                    </w:rPr>
                    <w:t xml:space="preserve"> habla de empresas de base tecnológica, pero no consigue transmitir a las demás áreas de la entidad sus prioridades?</w:t>
                  </w:r>
                </w:p>
              </w:tc>
              <w:tc>
                <w:tcPr>
                  <w:tcW w:w="708" w:type="dxa"/>
                  <w:vAlign w:val="center"/>
                </w:tcPr>
                <w:p w14:paraId="0948169D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983D02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00CA28AC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154F742C" w14:textId="4461E72D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¿Hay algún documento expedido por la alta gerencia que manifieste su enfoque en la incubación de empresas de base tecnológica?</w:t>
                  </w:r>
                </w:p>
              </w:tc>
              <w:tc>
                <w:tcPr>
                  <w:tcW w:w="708" w:type="dxa"/>
                  <w:vAlign w:val="center"/>
                </w:tcPr>
                <w:p w14:paraId="24287A54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FE9A0C9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371C6D61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6687064E" w14:textId="7AEE9385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¿La IEBT cuenta con procedimientos documentados y apropiados por los empleados para la gestión de las actividades de pre-incubación e incubación de empresas de base tecnológica?</w:t>
                  </w:r>
                </w:p>
              </w:tc>
              <w:tc>
                <w:tcPr>
                  <w:tcW w:w="708" w:type="dxa"/>
                  <w:vAlign w:val="center"/>
                </w:tcPr>
                <w:p w14:paraId="6509C48A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2C5BE25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14496AD0" w14:textId="77777777" w:rsidTr="0070796C">
              <w:trPr>
                <w:trHeight w:val="142"/>
              </w:trPr>
              <w:tc>
                <w:tcPr>
                  <w:tcW w:w="7792" w:type="dxa"/>
                  <w:vAlign w:val="center"/>
                </w:tcPr>
                <w:p w14:paraId="589CF735" w14:textId="2D9E4B8E" w:rsidR="00412F40" w:rsidRPr="00D23FF6" w:rsidRDefault="00412F40" w:rsidP="00412F40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¿Tiene definido indicadores claros para medir el desempeño de la gestión de la IEBT?</w:t>
                  </w:r>
                </w:p>
              </w:tc>
              <w:tc>
                <w:tcPr>
                  <w:tcW w:w="708" w:type="dxa"/>
                  <w:vAlign w:val="center"/>
                </w:tcPr>
                <w:p w14:paraId="18C48559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63C59AF" w14:textId="77777777" w:rsidR="00412F40" w:rsidRPr="00D23FF6" w:rsidRDefault="00412F40" w:rsidP="00412F4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64E21281" w14:textId="77777777" w:rsidTr="00D51B9E">
              <w:trPr>
                <w:trHeight w:val="811"/>
              </w:trPr>
              <w:tc>
                <w:tcPr>
                  <w:tcW w:w="9209" w:type="dxa"/>
                  <w:gridSpan w:val="3"/>
                </w:tcPr>
                <w:p w14:paraId="712730FF" w14:textId="77777777" w:rsidR="00412F40" w:rsidRPr="00D23FF6" w:rsidRDefault="00412F40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Como evidencia la alta gerencia su compromiso en la consultoría y asistencia técnica para </w:t>
                  </w:r>
                  <w:r w:rsidR="00B34E7E" w:rsidRPr="00D23FF6">
                    <w:rPr>
                      <w:rFonts w:ascii="Arial Narrow" w:hAnsi="Arial Narrow"/>
                      <w:b/>
                      <w:sz w:val="22"/>
                    </w:rPr>
                    <w:t>la incubación</w:t>
                  </w: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 de empresas de base tecnológica: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(describa)</w:t>
                  </w:r>
                </w:p>
                <w:p w14:paraId="1E3AB628" w14:textId="77777777" w:rsidR="00D51B9E" w:rsidRPr="00D23FF6" w:rsidRDefault="00D51B9E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15AF2EEB" w14:textId="77777777" w:rsidR="00D51B9E" w:rsidRPr="00D23FF6" w:rsidRDefault="00D51B9E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48399AD4" w14:textId="77777777" w:rsidR="00D51B9E" w:rsidRPr="00D23FF6" w:rsidRDefault="00D51B9E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3BC2F33B" w14:textId="77777777" w:rsidR="00D51B9E" w:rsidRPr="00D23FF6" w:rsidRDefault="00D51B9E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50A527E0" w14:textId="77777777" w:rsidR="00D51B9E" w:rsidRPr="00D23FF6" w:rsidRDefault="00D51B9E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6860CE95" w14:textId="40F9F7D3" w:rsidR="00D51B9E" w:rsidRPr="00D23FF6" w:rsidRDefault="00D51B9E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261397B0" w14:textId="77777777" w:rsidTr="00067330">
              <w:trPr>
                <w:trHeight w:val="142"/>
              </w:trPr>
              <w:tc>
                <w:tcPr>
                  <w:tcW w:w="9209" w:type="dxa"/>
                  <w:gridSpan w:val="3"/>
                </w:tcPr>
                <w:p w14:paraId="4FECB9AD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F7ACB7D" w14:textId="77777777" w:rsidR="00412F40" w:rsidRPr="00D23FF6" w:rsidRDefault="00412F40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o modificar los siguientes indicadores para complementar la información)</w:t>
                  </w:r>
                </w:p>
                <w:p w14:paraId="46EDD6C8" w14:textId="77777777" w:rsidR="00412F40" w:rsidRPr="00D23FF6" w:rsidRDefault="00412F40" w:rsidP="00412F40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tbl>
                  <w:tblPr>
                    <w:tblStyle w:val="Tablaconcuadrcula"/>
                    <w:tblW w:w="920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38"/>
                    <w:gridCol w:w="3431"/>
                    <w:gridCol w:w="2126"/>
                    <w:gridCol w:w="1814"/>
                  </w:tblGrid>
                  <w:tr w:rsidR="00412F40" w:rsidRPr="00D23FF6" w14:paraId="41C13968" w14:textId="77777777" w:rsidTr="00412F40">
                    <w:trPr>
                      <w:trHeight w:val="518"/>
                    </w:trPr>
                    <w:tc>
                      <w:tcPr>
                        <w:tcW w:w="1838" w:type="dxa"/>
                        <w:shd w:val="clear" w:color="auto" w:fill="DBE5F1" w:themeFill="accent1" w:themeFillTint="33"/>
                        <w:vAlign w:val="center"/>
                      </w:tcPr>
                      <w:p w14:paraId="32B8A95A" w14:textId="77777777" w:rsidR="00412F40" w:rsidRPr="00D23FF6" w:rsidRDefault="00412F40" w:rsidP="00412F4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Variable</w:t>
                        </w:r>
                      </w:p>
                    </w:tc>
                    <w:tc>
                      <w:tcPr>
                        <w:tcW w:w="3431" w:type="dxa"/>
                        <w:shd w:val="clear" w:color="auto" w:fill="DBE5F1" w:themeFill="accent1" w:themeFillTint="33"/>
                        <w:vAlign w:val="center"/>
                      </w:tcPr>
                      <w:p w14:paraId="7145B430" w14:textId="77777777" w:rsidR="00412F40" w:rsidRPr="00D23FF6" w:rsidRDefault="00412F40" w:rsidP="00412F4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Indicador / Métrica</w:t>
                        </w:r>
                      </w:p>
                    </w:tc>
                    <w:tc>
                      <w:tcPr>
                        <w:tcW w:w="2126" w:type="dxa"/>
                        <w:shd w:val="clear" w:color="auto" w:fill="DBE5F1" w:themeFill="accent1" w:themeFillTint="33"/>
                        <w:vAlign w:val="center"/>
                      </w:tcPr>
                      <w:p w14:paraId="1A1E951E" w14:textId="77777777" w:rsidR="00412F40" w:rsidRPr="00D23FF6" w:rsidRDefault="00412F40" w:rsidP="00412F4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Resultado evidenciado para cada uno de los años evaluados</w:t>
                        </w:r>
                      </w:p>
                    </w:tc>
                    <w:tc>
                      <w:tcPr>
                        <w:tcW w:w="1814" w:type="dxa"/>
                        <w:shd w:val="clear" w:color="auto" w:fill="DBE5F1" w:themeFill="accent1" w:themeFillTint="33"/>
                        <w:vAlign w:val="center"/>
                      </w:tcPr>
                      <w:p w14:paraId="224B6728" w14:textId="77777777" w:rsidR="00412F40" w:rsidRPr="00D23FF6" w:rsidRDefault="00412F40" w:rsidP="00412F40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Principales Dificultades identificadas</w:t>
                        </w:r>
                      </w:p>
                    </w:tc>
                  </w:tr>
                  <w:tr w:rsidR="00412F40" w:rsidRPr="00D23FF6" w14:paraId="4D3C7EB4" w14:textId="77777777" w:rsidTr="00412F40">
                    <w:tc>
                      <w:tcPr>
                        <w:tcW w:w="1838" w:type="dxa"/>
                        <w:vAlign w:val="center"/>
                      </w:tcPr>
                      <w:p w14:paraId="2CC41663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Capacidades en la incubación de empresas de base tecnológica en la alta dirección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799B9201" w14:textId="77777777" w:rsidR="00412F40" w:rsidRPr="00D23FF6" w:rsidRDefault="00412F40" w:rsidP="00412F40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sz w:val="22"/>
                          </w:rPr>
                          <w:t>Número de directivos con entrenamiento en los conceptos y herramientas de pre-incubación e incubación de empresas de base tecnológica, sobre el total de gerentes contratados.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603D197C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Año 1:</w:t>
                        </w:r>
                      </w:p>
                      <w:p w14:paraId="2307A442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Año 2:</w:t>
                        </w:r>
                      </w:p>
                      <w:p w14:paraId="77353544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Año 3: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14:paraId="4F4961DF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412F40" w:rsidRPr="00D23FF6" w14:paraId="6266BB84" w14:textId="77777777" w:rsidTr="00412F40">
                    <w:tc>
                      <w:tcPr>
                        <w:tcW w:w="1838" w:type="dxa"/>
                        <w:vAlign w:val="center"/>
                      </w:tcPr>
                      <w:p w14:paraId="24D59F4D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Reuniones con la alta Dirección para decidir temas estratégicos</w:t>
                        </w:r>
                      </w:p>
                    </w:tc>
                    <w:tc>
                      <w:tcPr>
                        <w:tcW w:w="3431" w:type="dxa"/>
                        <w:vAlign w:val="center"/>
                      </w:tcPr>
                      <w:p w14:paraId="324D13A2" w14:textId="77777777" w:rsidR="00412F40" w:rsidRPr="00D23FF6" w:rsidRDefault="00412F40" w:rsidP="00412F40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sz w:val="22"/>
                          </w:rPr>
                          <w:t>Número de reuniones realizadas por la alta dirección para decidir temas estratégicos con relación al total de reuniones realizadas para temas “core business” o el día a día.</w: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14:paraId="51F6EC57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Año 1:</w:t>
                        </w:r>
                      </w:p>
                      <w:p w14:paraId="08D5B22E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Año 2:</w:t>
                        </w:r>
                      </w:p>
                      <w:p w14:paraId="092149C2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D23FF6">
                          <w:rPr>
                            <w:rFonts w:ascii="Arial Narrow" w:hAnsi="Arial Narrow"/>
                            <w:b/>
                            <w:sz w:val="22"/>
                          </w:rPr>
                          <w:t>Año 3:</w:t>
                        </w:r>
                      </w:p>
                    </w:tc>
                    <w:tc>
                      <w:tcPr>
                        <w:tcW w:w="1814" w:type="dxa"/>
                        <w:vAlign w:val="center"/>
                      </w:tcPr>
                      <w:p w14:paraId="5D17500C" w14:textId="77777777" w:rsidR="00412F40" w:rsidRPr="00D23FF6" w:rsidRDefault="00412F40" w:rsidP="00412F40">
                        <w:pPr>
                          <w:jc w:val="left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412F40" w:rsidRPr="00D23FF6" w14:paraId="42498486" w14:textId="77777777" w:rsidTr="00412F40">
                    <w:tc>
                      <w:tcPr>
                        <w:tcW w:w="1838" w:type="dxa"/>
                      </w:tcPr>
                      <w:p w14:paraId="1A34AB05" w14:textId="77777777" w:rsidR="00412F40" w:rsidRPr="00D23FF6" w:rsidRDefault="00412F40" w:rsidP="00412F40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3431" w:type="dxa"/>
                      </w:tcPr>
                      <w:p w14:paraId="7191A027" w14:textId="77777777" w:rsidR="00412F40" w:rsidRPr="00D23FF6" w:rsidRDefault="00412F40" w:rsidP="00412F40">
                        <w:pPr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14:paraId="7AB9E0FD" w14:textId="77777777" w:rsidR="00412F40" w:rsidRPr="00D23FF6" w:rsidRDefault="00412F40" w:rsidP="00412F40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  <w:tc>
                      <w:tcPr>
                        <w:tcW w:w="1814" w:type="dxa"/>
                      </w:tcPr>
                      <w:p w14:paraId="47F94E9C" w14:textId="77777777" w:rsidR="00412F40" w:rsidRPr="00D23FF6" w:rsidRDefault="00412F40" w:rsidP="00412F40">
                        <w:pPr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</w:p>
                    </w:tc>
                  </w:tr>
                  <w:tr w:rsidR="00412F40" w:rsidRPr="00D23FF6" w14:paraId="26028C3A" w14:textId="77777777" w:rsidTr="00412F40">
                    <w:tc>
                      <w:tcPr>
                        <w:tcW w:w="9209" w:type="dxa"/>
                        <w:gridSpan w:val="4"/>
                      </w:tcPr>
                      <w:p w14:paraId="196DD7F5" w14:textId="77777777" w:rsidR="00412F40" w:rsidRPr="00D23FF6" w:rsidRDefault="00412F40" w:rsidP="00412F40">
                        <w:pPr>
                          <w:pStyle w:val="Prrafodelista"/>
                          <w:rPr>
                            <w:rFonts w:ascii="Arial Narrow" w:hAnsi="Arial Narrow"/>
                            <w:b/>
                            <w:color w:val="0033CC"/>
                            <w:sz w:val="22"/>
                          </w:rPr>
                        </w:pPr>
                      </w:p>
                    </w:tc>
                  </w:tr>
                </w:tbl>
                <w:p w14:paraId="3D63507D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412F40" w:rsidRPr="00D23FF6" w14:paraId="791C970B" w14:textId="77777777" w:rsidTr="002F07E8">
              <w:tc>
                <w:tcPr>
                  <w:tcW w:w="9209" w:type="dxa"/>
                  <w:gridSpan w:val="3"/>
                </w:tcPr>
                <w:p w14:paraId="302AD28F" w14:textId="5F80ABE0" w:rsidR="00B51F6F" w:rsidRPr="00D23FF6" w:rsidRDefault="00B51F6F" w:rsidP="00B51F6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F38ADEA" w14:textId="77777777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B4E155C" w14:textId="6AF7AE7D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AEDE3C0" w14:textId="77777777" w:rsidR="00D51B9E" w:rsidRPr="00D23FF6" w:rsidRDefault="00D51B9E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73FE40D" w14:textId="6819A7FA" w:rsidR="00412F40" w:rsidRPr="00D23FF6" w:rsidRDefault="00412F40" w:rsidP="00412F40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74D5AD8D" w14:textId="77777777" w:rsidR="002546C9" w:rsidRPr="00D23FF6" w:rsidRDefault="002546C9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402"/>
              <w:gridCol w:w="2010"/>
              <w:gridCol w:w="542"/>
              <w:gridCol w:w="708"/>
              <w:gridCol w:w="709"/>
            </w:tblGrid>
            <w:tr w:rsidR="007843C6" w:rsidRPr="00D23FF6" w14:paraId="17571461" w14:textId="77777777" w:rsidTr="00A9031C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3366CC"/>
                  <w:vAlign w:val="center"/>
                </w:tcPr>
                <w:p w14:paraId="446FFD59" w14:textId="77777777" w:rsidR="007843C6" w:rsidRPr="00D23FF6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2.</w:t>
                  </w:r>
                  <w:r w:rsidR="00DC10CF"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 </w:t>
                  </w:r>
                  <w:r w:rsidR="00A5081E"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INTERRELACIONES</w:t>
                  </w:r>
                </w:p>
              </w:tc>
            </w:tr>
            <w:tr w:rsidR="007843C6" w:rsidRPr="00D23FF6" w14:paraId="0906536C" w14:textId="77777777" w:rsidTr="006D111A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E2ECFD"/>
                  <w:vAlign w:val="center"/>
                </w:tcPr>
                <w:p w14:paraId="02B586F0" w14:textId="77777777" w:rsidR="007843C6" w:rsidRPr="00D23FF6" w:rsidRDefault="007843C6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2.1 Relaciones con el medio</w:t>
                  </w:r>
                </w:p>
              </w:tc>
            </w:tr>
            <w:tr w:rsidR="00D45F9D" w:rsidRPr="00D23FF6" w14:paraId="2143F504" w14:textId="77777777" w:rsidTr="006D111A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52BB0C7C" w14:textId="77777777" w:rsidR="00D45F9D" w:rsidRPr="00D23F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CDACEFF" w14:textId="77777777" w:rsidR="00D45F9D" w:rsidRPr="00D23F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D45F9D" w:rsidRPr="00D23FF6" w14:paraId="1FEE142A" w14:textId="77777777" w:rsidTr="006D111A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471B4EFA" w14:textId="77777777" w:rsidR="00D45F9D" w:rsidRPr="00D23F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DB1B352" w14:textId="77777777" w:rsidR="00D45F9D" w:rsidRPr="00D23F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25393D36" w14:textId="77777777" w:rsidR="00D45F9D" w:rsidRPr="00D23FF6" w:rsidRDefault="00D45F9D" w:rsidP="00067330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B51F6F" w:rsidRPr="00D23FF6" w14:paraId="52B65039" w14:textId="77777777" w:rsidTr="0070796C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0B88570B" w14:textId="69589C2C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¿Cuenta con acuerdos o convenios de cooperación con otros actores del SNCTI?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87FF4ED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FE3D6DB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484DB8FD" w14:textId="77777777" w:rsidTr="00B51F6F">
              <w:trPr>
                <w:trHeight w:val="402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37306B2E" w14:textId="076C2193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¿Se consideran importantes las interrelaciones con otras entidades para la consecución de los objetivos estratégicos de la IEBT a nivel nacional e internacional?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78CA0B2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FDB676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D518A" w:rsidRPr="00D23FF6" w14:paraId="074DAB35" w14:textId="77777777" w:rsidTr="00067330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auto"/>
                  <w:vAlign w:val="center"/>
                </w:tcPr>
                <w:p w14:paraId="1929FBD2" w14:textId="77777777" w:rsidR="00AC0C3E" w:rsidRPr="00D23FF6" w:rsidRDefault="00AC0C3E" w:rsidP="00B44776">
                  <w:pPr>
                    <w:rPr>
                      <w:rFonts w:ascii="Arial Narrow" w:hAnsi="Arial Narrow"/>
                      <w:sz w:val="22"/>
                    </w:rPr>
                  </w:pPr>
                </w:p>
                <w:p w14:paraId="44929E60" w14:textId="77777777" w:rsidR="00AC0C3E" w:rsidRPr="00D23FF6" w:rsidRDefault="00B51F6F" w:rsidP="00AC0C3E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 xml:space="preserve">Si se considera importante la colaboración y cooperación con otros actores y cuenta con contratos, convenios y/o acuerdos con Universidades, Centros, Spin off, OTRIS y otros actores del SNCTI indique: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o modificar los siguientes indicadores para complementar la información)</w:t>
                  </w:r>
                </w:p>
                <w:p w14:paraId="0F77F062" w14:textId="11CEC61A" w:rsidR="00B51F6F" w:rsidRPr="00D23FF6" w:rsidRDefault="00B51F6F" w:rsidP="00AC0C3E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B51F6F" w:rsidRPr="00D23FF6" w14:paraId="6FA552D7" w14:textId="210F4C0A" w:rsidTr="00B51F6F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49ADCE4B" w14:textId="3E824FB4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Variable</w:t>
                  </w:r>
                </w:p>
              </w:tc>
              <w:tc>
                <w:tcPr>
                  <w:tcW w:w="3402" w:type="dxa"/>
                  <w:shd w:val="clear" w:color="auto" w:fill="E2ECFD"/>
                  <w:vAlign w:val="center"/>
                </w:tcPr>
                <w:p w14:paraId="2BCFFC5F" w14:textId="283891B2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010" w:type="dxa"/>
                  <w:shd w:val="clear" w:color="auto" w:fill="E2ECFD"/>
                  <w:vAlign w:val="center"/>
                </w:tcPr>
                <w:p w14:paraId="65119C48" w14:textId="1D3A2352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959" w:type="dxa"/>
                  <w:gridSpan w:val="3"/>
                  <w:shd w:val="clear" w:color="auto" w:fill="E2ECFD"/>
                  <w:vAlign w:val="center"/>
                </w:tcPr>
                <w:p w14:paraId="62E4EDC1" w14:textId="5A69C978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B51F6F" w:rsidRPr="00D23FF6" w14:paraId="1DFA234B" w14:textId="17A628E1" w:rsidTr="00B51F6F">
              <w:tc>
                <w:tcPr>
                  <w:tcW w:w="1838" w:type="dxa"/>
                  <w:vMerge w:val="restart"/>
                  <w:vAlign w:val="center"/>
                </w:tcPr>
                <w:p w14:paraId="3467F665" w14:textId="258D7E0B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Acuerdos de cooperación y/o colaboración firmados con otros actores del SNCTI </w:t>
                  </w:r>
                </w:p>
              </w:tc>
              <w:tc>
                <w:tcPr>
                  <w:tcW w:w="3402" w:type="dxa"/>
                  <w:vAlign w:val="center"/>
                </w:tcPr>
                <w:p w14:paraId="136456F0" w14:textId="357F1B24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Número de acuerdos firmados y finalizados por año por cada tipo de actor del SNCTI</w:t>
                  </w:r>
                  <w:r w:rsidRPr="00D23FF6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1"/>
                  </w:r>
                  <w:r w:rsidRPr="00D23FF6">
                    <w:rPr>
                      <w:rFonts w:ascii="Arial Narrow" w:hAnsi="Arial Narrow"/>
                      <w:sz w:val="22"/>
                    </w:rPr>
                    <w:t>.</w:t>
                  </w:r>
                </w:p>
              </w:tc>
              <w:tc>
                <w:tcPr>
                  <w:tcW w:w="2010" w:type="dxa"/>
                  <w:vAlign w:val="center"/>
                </w:tcPr>
                <w:p w14:paraId="21FC4AD7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66CFD8D2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50747004" w14:textId="4EBDCB6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59" w:type="dxa"/>
                  <w:gridSpan w:val="3"/>
                  <w:vAlign w:val="center"/>
                </w:tcPr>
                <w:p w14:paraId="5C7B02B9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5FF0A265" w14:textId="2632DD5A" w:rsidTr="00B51F6F">
              <w:trPr>
                <w:trHeight w:val="561"/>
              </w:trPr>
              <w:tc>
                <w:tcPr>
                  <w:tcW w:w="1838" w:type="dxa"/>
                  <w:vMerge/>
                  <w:vAlign w:val="center"/>
                </w:tcPr>
                <w:p w14:paraId="2028C5EC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573DA1C2" w14:textId="62310376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Numero de Acuerdos vigentes por tipo actor del SNCTI.</w:t>
                  </w:r>
                </w:p>
              </w:tc>
              <w:tc>
                <w:tcPr>
                  <w:tcW w:w="2010" w:type="dxa"/>
                  <w:vAlign w:val="center"/>
                </w:tcPr>
                <w:p w14:paraId="0D5EA5EE" w14:textId="0E8ED310" w:rsidR="00B51F6F" w:rsidRPr="00D23FF6" w:rsidRDefault="00B34E7E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Último</w:t>
                  </w:r>
                  <w:r w:rsidR="00B51F6F" w:rsidRPr="00D23FF6">
                    <w:rPr>
                      <w:rFonts w:ascii="Arial Narrow" w:hAnsi="Arial Narrow"/>
                      <w:b/>
                      <w:sz w:val="22"/>
                    </w:rPr>
                    <w:t xml:space="preserve"> año:</w:t>
                  </w:r>
                </w:p>
                <w:p w14:paraId="0C52CF8A" w14:textId="031049B2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 la fecha:</w:t>
                  </w:r>
                </w:p>
              </w:tc>
              <w:tc>
                <w:tcPr>
                  <w:tcW w:w="1959" w:type="dxa"/>
                  <w:gridSpan w:val="3"/>
                  <w:vAlign w:val="center"/>
                </w:tcPr>
                <w:p w14:paraId="086282B1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17607237" w14:textId="672AC40E" w:rsidTr="00B51F6F">
              <w:tc>
                <w:tcPr>
                  <w:tcW w:w="1838" w:type="dxa"/>
                  <w:vMerge w:val="restart"/>
                  <w:vAlign w:val="center"/>
                </w:tcPr>
                <w:p w14:paraId="33CCCC0E" w14:textId="79CD2ACD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Contratos de consultorías científico </w:t>
                  </w:r>
                  <w:r w:rsidR="00B34E7E" w:rsidRPr="00D23FF6">
                    <w:rPr>
                      <w:rFonts w:ascii="Arial Narrow" w:hAnsi="Arial Narrow"/>
                      <w:b/>
                      <w:sz w:val="22"/>
                    </w:rPr>
                    <w:t>técnicas firmados</w:t>
                  </w: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 con otros actores del SNCTI </w:t>
                  </w:r>
                </w:p>
              </w:tc>
              <w:tc>
                <w:tcPr>
                  <w:tcW w:w="3402" w:type="dxa"/>
                  <w:vAlign w:val="center"/>
                </w:tcPr>
                <w:p w14:paraId="52BD0555" w14:textId="56A99AF4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 xml:space="preserve">Número de consultorías científico </w:t>
                  </w:r>
                  <w:r w:rsidR="00B34E7E" w:rsidRPr="00D23FF6">
                    <w:rPr>
                      <w:rFonts w:ascii="Arial Narrow" w:hAnsi="Arial Narrow"/>
                      <w:sz w:val="22"/>
                    </w:rPr>
                    <w:t>técnicas firmados</w:t>
                  </w:r>
                  <w:r w:rsidRPr="00D23FF6">
                    <w:rPr>
                      <w:rFonts w:ascii="Arial Narrow" w:hAnsi="Arial Narrow"/>
                      <w:sz w:val="22"/>
                    </w:rPr>
                    <w:t xml:space="preserve"> y ejecutados por año por cada tipo de Actor del SNCTI.</w:t>
                  </w:r>
                </w:p>
              </w:tc>
              <w:tc>
                <w:tcPr>
                  <w:tcW w:w="2010" w:type="dxa"/>
                  <w:vAlign w:val="center"/>
                </w:tcPr>
                <w:p w14:paraId="19442BBA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674E2DEC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46CF3CE8" w14:textId="3D44AF25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59" w:type="dxa"/>
                  <w:gridSpan w:val="3"/>
                  <w:vAlign w:val="center"/>
                </w:tcPr>
                <w:p w14:paraId="6EB0299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75620E31" w14:textId="0C5235B4" w:rsidTr="00B51F6F">
              <w:tc>
                <w:tcPr>
                  <w:tcW w:w="1838" w:type="dxa"/>
                  <w:vMerge/>
                  <w:vAlign w:val="center"/>
                </w:tcPr>
                <w:p w14:paraId="6A0A6AF7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14:paraId="2CB66E68" w14:textId="0EFFF450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Número de horas semanales de trabajo colaborativo con otros actores del sistema por año.</w:t>
                  </w:r>
                </w:p>
              </w:tc>
              <w:tc>
                <w:tcPr>
                  <w:tcW w:w="2010" w:type="dxa"/>
                  <w:vAlign w:val="center"/>
                </w:tcPr>
                <w:p w14:paraId="0C4C5AB0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683FB933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0C24A888" w14:textId="6FB0BA42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59" w:type="dxa"/>
                  <w:gridSpan w:val="3"/>
                  <w:vAlign w:val="center"/>
                </w:tcPr>
                <w:p w14:paraId="48E2FE20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08507EF9" w14:textId="2755EEA5" w:rsidTr="00B51F6F">
              <w:trPr>
                <w:trHeight w:val="716"/>
              </w:trPr>
              <w:tc>
                <w:tcPr>
                  <w:tcW w:w="1838" w:type="dxa"/>
                  <w:vAlign w:val="center"/>
                </w:tcPr>
                <w:p w14:paraId="4DC7751F" w14:textId="73518B04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Otras Interrelaciones estratégicas</w:t>
                  </w:r>
                </w:p>
              </w:tc>
              <w:tc>
                <w:tcPr>
                  <w:tcW w:w="3402" w:type="dxa"/>
                  <w:vAlign w:val="center"/>
                </w:tcPr>
                <w:p w14:paraId="77E501E5" w14:textId="1A4F106A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Número de relaciones estratégicas para la IEBT.</w:t>
                  </w:r>
                </w:p>
              </w:tc>
              <w:tc>
                <w:tcPr>
                  <w:tcW w:w="2010" w:type="dxa"/>
                  <w:vAlign w:val="center"/>
                </w:tcPr>
                <w:p w14:paraId="66358500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2E3C50AE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329E91EA" w14:textId="5AEFEA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59" w:type="dxa"/>
                  <w:gridSpan w:val="3"/>
                  <w:vAlign w:val="center"/>
                </w:tcPr>
                <w:p w14:paraId="26B0F70D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4708158C" w14:textId="77777777" w:rsidTr="002F07E8">
              <w:tc>
                <w:tcPr>
                  <w:tcW w:w="9209" w:type="dxa"/>
                  <w:gridSpan w:val="6"/>
                </w:tcPr>
                <w:p w14:paraId="2903788D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D415488" w14:textId="590E8E0A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B34E7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05F2D434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46AF32" w14:textId="33340DE2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0556F0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837280C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1C2F76C0" w14:textId="77777777" w:rsidR="007843C6" w:rsidRPr="00D23F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402"/>
              <w:gridCol w:w="142"/>
              <w:gridCol w:w="142"/>
              <w:gridCol w:w="1666"/>
              <w:gridCol w:w="22"/>
              <w:gridCol w:w="82"/>
              <w:gridCol w:w="498"/>
              <w:gridCol w:w="708"/>
              <w:gridCol w:w="709"/>
            </w:tblGrid>
            <w:tr w:rsidR="007843C6" w:rsidRPr="00D23FF6" w14:paraId="5863E7E3" w14:textId="77777777" w:rsidTr="00A9031C">
              <w:trPr>
                <w:trHeight w:val="518"/>
              </w:trPr>
              <w:tc>
                <w:tcPr>
                  <w:tcW w:w="9209" w:type="dxa"/>
                  <w:gridSpan w:val="10"/>
                  <w:shd w:val="clear" w:color="auto" w:fill="3366CC"/>
                  <w:vAlign w:val="center"/>
                </w:tcPr>
                <w:p w14:paraId="63EB63E3" w14:textId="77777777" w:rsidR="007843C6" w:rsidRPr="00D23FF6" w:rsidRDefault="007843C6" w:rsidP="008122EF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 </w:t>
                  </w:r>
                  <w:r w:rsidR="00A5081E"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RECURSOS</w:t>
                  </w:r>
                </w:p>
              </w:tc>
            </w:tr>
            <w:tr w:rsidR="007843C6" w:rsidRPr="00D23FF6" w14:paraId="701A31FF" w14:textId="77777777" w:rsidTr="006D111A">
              <w:trPr>
                <w:trHeight w:val="518"/>
              </w:trPr>
              <w:tc>
                <w:tcPr>
                  <w:tcW w:w="9209" w:type="dxa"/>
                  <w:gridSpan w:val="10"/>
                  <w:shd w:val="clear" w:color="auto" w:fill="E2ECFD"/>
                  <w:vAlign w:val="center"/>
                </w:tcPr>
                <w:p w14:paraId="0BC3C2F0" w14:textId="77777777" w:rsidR="007843C6" w:rsidRPr="00D23FF6" w:rsidRDefault="007843C6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3.1 Humanos</w:t>
                  </w:r>
                </w:p>
              </w:tc>
            </w:tr>
            <w:tr w:rsidR="00FE77E6" w:rsidRPr="00D23FF6" w14:paraId="6E828703" w14:textId="77777777" w:rsidTr="006D111A">
              <w:trPr>
                <w:trHeight w:val="293"/>
              </w:trPr>
              <w:tc>
                <w:tcPr>
                  <w:tcW w:w="7792" w:type="dxa"/>
                  <w:gridSpan w:val="8"/>
                  <w:vMerge w:val="restart"/>
                  <w:shd w:val="clear" w:color="auto" w:fill="E2ECFD"/>
                  <w:vAlign w:val="center"/>
                </w:tcPr>
                <w:p w14:paraId="37FD0869" w14:textId="77777777" w:rsidR="00FE77E6" w:rsidRPr="00D23F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013878E5" w14:textId="77777777" w:rsidR="00FE77E6" w:rsidRPr="00D23F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FE77E6" w:rsidRPr="00D23FF6" w14:paraId="21EDFEB8" w14:textId="77777777" w:rsidTr="006D111A">
              <w:trPr>
                <w:trHeight w:val="293"/>
              </w:trPr>
              <w:tc>
                <w:tcPr>
                  <w:tcW w:w="7792" w:type="dxa"/>
                  <w:gridSpan w:val="8"/>
                  <w:vMerge/>
                  <w:shd w:val="clear" w:color="auto" w:fill="E2ECFD"/>
                  <w:vAlign w:val="center"/>
                </w:tcPr>
                <w:p w14:paraId="2082632C" w14:textId="77777777" w:rsidR="00FE77E6" w:rsidRPr="00D23F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5234F59" w14:textId="77777777" w:rsidR="00FE77E6" w:rsidRPr="00D23F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76A7E44B" w14:textId="77777777" w:rsidR="00FE77E6" w:rsidRPr="00D23FF6" w:rsidRDefault="00FE77E6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B51F6F" w:rsidRPr="00D23FF6" w14:paraId="56CFD08A" w14:textId="77777777" w:rsidTr="0088523F">
              <w:trPr>
                <w:trHeight w:val="596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42519ADB" w14:textId="1932EAB4" w:rsidR="00B51F6F" w:rsidRPr="00D23FF6" w:rsidRDefault="00B51F6F" w:rsidP="00B51F6F">
                  <w:pPr>
                    <w:pStyle w:val="Encabezado"/>
                    <w:tabs>
                      <w:tab w:val="clear" w:pos="4513"/>
                      <w:tab w:val="clear" w:pos="9026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¿Existe un responsable con un presupuesto anual y un equipo de colaboradores internos y externos que tiene la misión de redefinir y mejorar los procesos, productos y/o servicios encaminados a apoyar la creación de empresas de base tecnológica, acelerar el crecimiento y viabilizar proyectos empresariales innovadores?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FAE9E5F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8FE820B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286D695D" w14:textId="77777777" w:rsidTr="0088523F">
              <w:trPr>
                <w:trHeight w:val="596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7D801160" w14:textId="5214C9BC" w:rsidR="00B51F6F" w:rsidRPr="00D23FF6" w:rsidRDefault="00B51F6F" w:rsidP="00B51F6F">
                  <w:pPr>
                    <w:autoSpaceDE w:val="0"/>
                    <w:autoSpaceDN w:val="0"/>
                    <w:adjustRightInd w:val="0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¿Se aplica el trabajo en equipos multidisciplinares con objetivos definidos?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5278883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ACCE26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4DC11069" w14:textId="77777777" w:rsidTr="006458B0">
              <w:trPr>
                <w:trHeight w:val="498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086FDB4C" w14:textId="50A859FE" w:rsidR="00B51F6F" w:rsidRPr="00D23FF6" w:rsidRDefault="00B51F6F" w:rsidP="00B51F6F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¿Se proyecta en el corto plazo la vinculación de recurso humano</w:t>
                  </w:r>
                  <w:r w:rsidRPr="00D23FF6">
                    <w:rPr>
                      <w:rFonts w:ascii="Arial Narrow" w:hAnsi="Arial Narrow"/>
                      <w:sz w:val="22"/>
                    </w:rPr>
                    <w:t xml:space="preserve"> </w:t>
                  </w:r>
                  <w:r w:rsidRPr="00D23FF6">
                    <w:rPr>
                      <w:rFonts w:ascii="Arial Narrow" w:hAnsi="Arial Narrow" w:cs="TheSans-Plain"/>
                      <w:sz w:val="22"/>
                    </w:rPr>
                    <w:t>para fortalecer las capacidades institucionales?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63CA32A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F4C50B6" w14:textId="7777777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26DC9" w:rsidRPr="00D23FF6" w14:paraId="5AFAFC2E" w14:textId="77777777" w:rsidTr="00526DC9">
              <w:trPr>
                <w:trHeight w:val="518"/>
              </w:trPr>
              <w:tc>
                <w:tcPr>
                  <w:tcW w:w="9209" w:type="dxa"/>
                  <w:gridSpan w:val="10"/>
                  <w:shd w:val="clear" w:color="auto" w:fill="auto"/>
                  <w:vAlign w:val="center"/>
                </w:tcPr>
                <w:p w14:paraId="121AA7CD" w14:textId="77777777" w:rsidR="00B07065" w:rsidRPr="00D23FF6" w:rsidRDefault="00B07065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3A4106F" w14:textId="2FC8AFDE" w:rsidR="00AC0C3E" w:rsidRPr="00D23FF6" w:rsidRDefault="00B51F6F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(Si considera importante para el proceso de evaluación, según lo definido en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los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Criterios de evaluación de la guía técnica, puede anexar indicadores para complementar la información).</w:t>
                  </w:r>
                </w:p>
                <w:p w14:paraId="68172533" w14:textId="77777777" w:rsidR="00AC0C3E" w:rsidRPr="00D23FF6" w:rsidRDefault="00AC0C3E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35B0688A" w14:textId="6670299C" w:rsidTr="00B51F6F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69A944B4" w14:textId="3B81D141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Variable</w:t>
                  </w:r>
                </w:p>
              </w:tc>
              <w:tc>
                <w:tcPr>
                  <w:tcW w:w="3402" w:type="dxa"/>
                  <w:shd w:val="clear" w:color="auto" w:fill="E2ECFD"/>
                  <w:vAlign w:val="center"/>
                </w:tcPr>
                <w:p w14:paraId="1DBD9EFC" w14:textId="7E458845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1950" w:type="dxa"/>
                  <w:gridSpan w:val="3"/>
                  <w:shd w:val="clear" w:color="auto" w:fill="E2ECFD"/>
                  <w:vAlign w:val="center"/>
                </w:tcPr>
                <w:p w14:paraId="0E88EB1D" w14:textId="4C89C13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Resultado evidenciado  </w:t>
                  </w:r>
                </w:p>
              </w:tc>
              <w:tc>
                <w:tcPr>
                  <w:tcW w:w="2019" w:type="dxa"/>
                  <w:gridSpan w:val="5"/>
                  <w:shd w:val="clear" w:color="auto" w:fill="E2ECFD"/>
                  <w:vAlign w:val="center"/>
                </w:tcPr>
                <w:p w14:paraId="77F945A5" w14:textId="5BC64873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B51F6F" w:rsidRPr="00D23FF6" w14:paraId="73D14F2A" w14:textId="113608E3" w:rsidTr="00B51F6F">
              <w:trPr>
                <w:trHeight w:val="518"/>
              </w:trPr>
              <w:tc>
                <w:tcPr>
                  <w:tcW w:w="1838" w:type="dxa"/>
                  <w:shd w:val="clear" w:color="auto" w:fill="auto"/>
                  <w:vAlign w:val="center"/>
                </w:tcPr>
                <w:p w14:paraId="4BA74807" w14:textId="7600906C" w:rsidR="00B51F6F" w:rsidRPr="00D23FF6" w:rsidRDefault="002867CE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Total,</w:t>
                  </w:r>
                  <w:r w:rsidR="00B51F6F" w:rsidRPr="00D23FF6">
                    <w:rPr>
                      <w:rFonts w:ascii="Arial Narrow" w:hAnsi="Arial Narrow"/>
                      <w:b/>
                      <w:sz w:val="22"/>
                    </w:rPr>
                    <w:t xml:space="preserve"> integrantes dedicados a actividades de pre-incubación e incubación de empresas de base tecnológica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6B8322D6" w14:textId="74FF4624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Número total de personas dedicados directamente a actividades de pre-incubación e incubación de empresas de base tecnológica frente al total de personal vinculado a la empresa.</w:t>
                  </w:r>
                </w:p>
              </w:tc>
              <w:tc>
                <w:tcPr>
                  <w:tcW w:w="1950" w:type="dxa"/>
                  <w:gridSpan w:val="3"/>
                  <w:shd w:val="clear" w:color="auto" w:fill="auto"/>
                  <w:vAlign w:val="center"/>
                </w:tcPr>
                <w:p w14:paraId="0032C187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363701A1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543E445C" w14:textId="7746500F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19" w:type="dxa"/>
                  <w:gridSpan w:val="5"/>
                  <w:shd w:val="clear" w:color="auto" w:fill="auto"/>
                  <w:vAlign w:val="center"/>
                </w:tcPr>
                <w:p w14:paraId="60FFAFE6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302F2420" w14:textId="3CA52ACE" w:rsidTr="00B51F6F">
              <w:tc>
                <w:tcPr>
                  <w:tcW w:w="1838" w:type="dxa"/>
                  <w:vAlign w:val="center"/>
                </w:tcPr>
                <w:p w14:paraId="3FD704FB" w14:textId="5F7A3E1E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Experiencia especifica </w:t>
                  </w:r>
                </w:p>
              </w:tc>
              <w:tc>
                <w:tcPr>
                  <w:tcW w:w="3402" w:type="dxa"/>
                  <w:vAlign w:val="center"/>
                </w:tcPr>
                <w:p w14:paraId="36E6DB70" w14:textId="0AC65251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 xml:space="preserve">Número de integrantes con experiencia específica, superior a 3 años en procesos de apoyo a la creación de empresas de base tecnológica, aceleración y </w:t>
                  </w:r>
                  <w:r w:rsidR="00B34E7E" w:rsidRPr="00D23FF6">
                    <w:rPr>
                      <w:rFonts w:ascii="Arial Narrow" w:hAnsi="Arial Narrow"/>
                      <w:sz w:val="22"/>
                    </w:rPr>
                    <w:t>viabilizarían</w:t>
                  </w:r>
                  <w:r w:rsidRPr="00D23FF6">
                    <w:rPr>
                      <w:rFonts w:ascii="Arial Narrow" w:hAnsi="Arial Narrow"/>
                      <w:sz w:val="22"/>
                    </w:rPr>
                    <w:t xml:space="preserve"> de proyectos empresariales innovadores.</w:t>
                  </w:r>
                </w:p>
              </w:tc>
              <w:tc>
                <w:tcPr>
                  <w:tcW w:w="1950" w:type="dxa"/>
                  <w:gridSpan w:val="3"/>
                  <w:vAlign w:val="center"/>
                </w:tcPr>
                <w:p w14:paraId="7DEA7772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26F55C4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4BB9C108" w14:textId="2DE2FAF9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19" w:type="dxa"/>
                  <w:gridSpan w:val="5"/>
                  <w:vAlign w:val="center"/>
                </w:tcPr>
                <w:p w14:paraId="2767F7E8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4E989BED" w14:textId="30A31F75" w:rsidTr="00B51F6F">
              <w:trPr>
                <w:trHeight w:val="561"/>
              </w:trPr>
              <w:tc>
                <w:tcPr>
                  <w:tcW w:w="1838" w:type="dxa"/>
                  <w:vAlign w:val="center"/>
                </w:tcPr>
                <w:p w14:paraId="1B89BFC3" w14:textId="77C2E5BD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Competencias</w:t>
                  </w:r>
                </w:p>
              </w:tc>
              <w:tc>
                <w:tcPr>
                  <w:tcW w:w="3402" w:type="dxa"/>
                  <w:vAlign w:val="center"/>
                </w:tcPr>
                <w:p w14:paraId="0E8E510B" w14:textId="4121DA98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 xml:space="preserve">Número de personas con formación directamente relacionada con procesos de apoyo a la creación de empresas de base tecnológica, aceleración y </w:t>
                  </w:r>
                  <w:r w:rsidR="00B34E7E" w:rsidRPr="00D23FF6">
                    <w:rPr>
                      <w:rFonts w:ascii="Arial Narrow" w:hAnsi="Arial Narrow"/>
                      <w:sz w:val="22"/>
                    </w:rPr>
                    <w:t>viabilizarían</w:t>
                  </w:r>
                  <w:r w:rsidRPr="00D23FF6">
                    <w:rPr>
                      <w:rFonts w:ascii="Arial Narrow" w:hAnsi="Arial Narrow"/>
                      <w:sz w:val="22"/>
                    </w:rPr>
                    <w:t xml:space="preserve"> de proyectos empresariales innovadores.</w:t>
                  </w:r>
                </w:p>
              </w:tc>
              <w:tc>
                <w:tcPr>
                  <w:tcW w:w="1950" w:type="dxa"/>
                  <w:gridSpan w:val="3"/>
                  <w:vAlign w:val="center"/>
                </w:tcPr>
                <w:p w14:paraId="621A3F87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24041BED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5443F847" w14:textId="4CB00C91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19" w:type="dxa"/>
                  <w:gridSpan w:val="5"/>
                  <w:vAlign w:val="center"/>
                </w:tcPr>
                <w:p w14:paraId="7CFA88F1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D23FF6" w14:paraId="6DDB72CA" w14:textId="77777777" w:rsidTr="00D212C2">
              <w:tc>
                <w:tcPr>
                  <w:tcW w:w="9209" w:type="dxa"/>
                  <w:gridSpan w:val="10"/>
                </w:tcPr>
                <w:p w14:paraId="09084579" w14:textId="70D0D25A" w:rsidR="00AC0C3E" w:rsidRPr="00D23FF6" w:rsidRDefault="00B51F6F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1D5DFB0A" w14:textId="77777777" w:rsidR="00AC0C3E" w:rsidRPr="00D23FF6" w:rsidRDefault="00AC0C3E" w:rsidP="00526DC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9747E6F" w14:textId="77777777" w:rsidR="00AC0C3E" w:rsidRPr="00D23FF6" w:rsidRDefault="00AC0C3E" w:rsidP="00526DC9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5232CF5" w14:textId="53471DC8" w:rsidR="001169B7" w:rsidRPr="00D23F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A4E641C" w14:textId="77777777" w:rsidR="00D51B9E" w:rsidRPr="00D23FF6" w:rsidRDefault="00D51B9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1809B87" w14:textId="77777777" w:rsidR="001169B7" w:rsidRPr="00D23F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D23FF6" w14:paraId="3833E361" w14:textId="77777777" w:rsidTr="002F07E8">
              <w:tc>
                <w:tcPr>
                  <w:tcW w:w="9209" w:type="dxa"/>
                  <w:gridSpan w:val="10"/>
                </w:tcPr>
                <w:p w14:paraId="16CFAD31" w14:textId="77777777" w:rsidR="001169B7" w:rsidRPr="00D23FF6" w:rsidRDefault="001169B7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D23FF6" w14:paraId="4EC73CEE" w14:textId="77777777" w:rsidTr="00A9031C">
              <w:trPr>
                <w:trHeight w:val="518"/>
              </w:trPr>
              <w:tc>
                <w:tcPr>
                  <w:tcW w:w="9209" w:type="dxa"/>
                  <w:gridSpan w:val="10"/>
                  <w:shd w:val="clear" w:color="auto" w:fill="3366CC"/>
                  <w:vAlign w:val="center"/>
                </w:tcPr>
                <w:p w14:paraId="39A6CB04" w14:textId="77777777" w:rsidR="001169B7" w:rsidRPr="00D23FF6" w:rsidRDefault="001169B7" w:rsidP="007740E6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3.2 Financieros </w:t>
                  </w:r>
                </w:p>
              </w:tc>
            </w:tr>
            <w:tr w:rsidR="001169B7" w:rsidRPr="00D23FF6" w14:paraId="4B814BDC" w14:textId="77777777" w:rsidTr="006D111A">
              <w:trPr>
                <w:trHeight w:val="293"/>
              </w:trPr>
              <w:tc>
                <w:tcPr>
                  <w:tcW w:w="7792" w:type="dxa"/>
                  <w:gridSpan w:val="8"/>
                  <w:vMerge w:val="restart"/>
                  <w:shd w:val="clear" w:color="auto" w:fill="E2ECFD"/>
                  <w:vAlign w:val="center"/>
                </w:tcPr>
                <w:p w14:paraId="4C79668E" w14:textId="77777777" w:rsidR="001169B7" w:rsidRPr="00D23F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6860253C" w14:textId="77777777" w:rsidR="001169B7" w:rsidRPr="00D23F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1169B7" w:rsidRPr="00D23FF6" w14:paraId="13FE5DB7" w14:textId="77777777" w:rsidTr="006D111A">
              <w:trPr>
                <w:trHeight w:val="293"/>
              </w:trPr>
              <w:tc>
                <w:tcPr>
                  <w:tcW w:w="7792" w:type="dxa"/>
                  <w:gridSpan w:val="8"/>
                  <w:vMerge/>
                  <w:shd w:val="clear" w:color="auto" w:fill="E2ECFD"/>
                  <w:vAlign w:val="center"/>
                </w:tcPr>
                <w:p w14:paraId="3A480154" w14:textId="77777777" w:rsidR="001169B7" w:rsidRPr="00D23F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7767B526" w14:textId="77777777" w:rsidR="001169B7" w:rsidRPr="00D23F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609D7780" w14:textId="77777777" w:rsidR="001169B7" w:rsidRPr="00D23FF6" w:rsidRDefault="001169B7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B51F6F" w:rsidRPr="00D23FF6" w14:paraId="1B896B9D" w14:textId="77777777" w:rsidTr="0046120D">
              <w:trPr>
                <w:trHeight w:val="518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205E04C2" w14:textId="18B39453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</w:t>
                  </w:r>
                  <w:r w:rsidRPr="00D23FF6">
                    <w:rPr>
                      <w:rFonts w:ascii="Arial Narrow" w:hAnsi="Arial Narrow" w:cs="TheSans-Plain"/>
                      <w:sz w:val="22"/>
                    </w:rPr>
                    <w:t xml:space="preserve">Existe una planificación temporal detallada </w:t>
                  </w:r>
                  <w:r w:rsidR="00B34E7E" w:rsidRPr="00D23FF6">
                    <w:rPr>
                      <w:rFonts w:ascii="Arial Narrow" w:hAnsi="Arial Narrow" w:cs="TheSans-Plain"/>
                      <w:sz w:val="22"/>
                    </w:rPr>
                    <w:t>y un</w:t>
                  </w:r>
                  <w:r w:rsidRPr="00D23FF6">
                    <w:rPr>
                      <w:rFonts w:ascii="Arial Narrow" w:hAnsi="Arial Narrow" w:cs="TheSans-Plain"/>
                      <w:sz w:val="22"/>
                    </w:rPr>
                    <w:t xml:space="preserve"> presupuesto asignado con metas definidas para actividades de pre-incubación e incubación de empresas de base tecnológica?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1E940B2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C63CBAB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7F0BE62D" w14:textId="77777777" w:rsidTr="0046120D">
              <w:trPr>
                <w:trHeight w:val="518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01F22FB2" w14:textId="61AEDAD8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¿Se diferencian en forma clara inversión en la incubación de empresas de base tecnológica frente al total de actividades de incubación desarrolladas por la IEBT?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31C61FB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2E7BB5E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0EBABD75" w14:textId="77777777" w:rsidTr="0046120D">
              <w:trPr>
                <w:trHeight w:val="518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068A552C" w14:textId="0C0E8A28" w:rsidR="00B51F6F" w:rsidRPr="00D23FF6" w:rsidRDefault="00B51F6F" w:rsidP="00B51F6F">
                  <w:pPr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¿En el plan se asigna un presupuesto específico para actividades de pre-incubación e incubación de empresas de base tecnológica?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3F2202D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AC911BF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1169B7" w:rsidRPr="00D23FF6" w14:paraId="23AF61C1" w14:textId="77777777" w:rsidTr="00D212C2">
              <w:trPr>
                <w:trHeight w:val="518"/>
              </w:trPr>
              <w:tc>
                <w:tcPr>
                  <w:tcW w:w="9209" w:type="dxa"/>
                  <w:gridSpan w:val="10"/>
                  <w:shd w:val="clear" w:color="auto" w:fill="auto"/>
                  <w:vAlign w:val="center"/>
                </w:tcPr>
                <w:p w14:paraId="4875BCF0" w14:textId="77777777" w:rsidR="001169B7" w:rsidRPr="00D23FF6" w:rsidRDefault="001169B7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2F93FC" w14:textId="77777777" w:rsidR="00E37D8C" w:rsidRPr="00D23FF6" w:rsidRDefault="00B51F6F" w:rsidP="007740E6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indicadores para complementar la información).</w:t>
                  </w:r>
                </w:p>
                <w:p w14:paraId="50C1538E" w14:textId="1626524A" w:rsidR="00B51F6F" w:rsidRPr="00D23FF6" w:rsidRDefault="00B51F6F" w:rsidP="007740E6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050EA569" w14:textId="43DE7754" w:rsidTr="00B51F6F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1A45E38F" w14:textId="3135C717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686" w:type="dxa"/>
                  <w:gridSpan w:val="3"/>
                  <w:shd w:val="clear" w:color="auto" w:fill="E2ECFD"/>
                  <w:vAlign w:val="center"/>
                </w:tcPr>
                <w:p w14:paraId="0637B281" w14:textId="772388F4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1770" w:type="dxa"/>
                  <w:gridSpan w:val="3"/>
                  <w:shd w:val="clear" w:color="auto" w:fill="E2ECFD"/>
                  <w:vAlign w:val="center"/>
                </w:tcPr>
                <w:p w14:paraId="21C7B244" w14:textId="294A0369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915" w:type="dxa"/>
                  <w:gridSpan w:val="3"/>
                  <w:shd w:val="clear" w:color="auto" w:fill="E2ECFD"/>
                  <w:vAlign w:val="center"/>
                </w:tcPr>
                <w:p w14:paraId="4894B372" w14:textId="177195E9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B51F6F" w:rsidRPr="00D23FF6" w14:paraId="060F0D9D" w14:textId="7D926FE5" w:rsidTr="00B51F6F">
              <w:trPr>
                <w:trHeight w:val="561"/>
              </w:trPr>
              <w:tc>
                <w:tcPr>
                  <w:tcW w:w="1838" w:type="dxa"/>
                  <w:vAlign w:val="center"/>
                </w:tcPr>
                <w:p w14:paraId="1DEC644B" w14:textId="3C11E0EE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 xml:space="preserve">Presupuesto 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14:paraId="10D05F1A" w14:textId="6056EFE0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Valor del presupuesto asignado a la incubación de empresas de base tecnológica anualmente (valor en millones de COP</w:t>
                  </w:r>
                  <w:r w:rsidRPr="00D23FF6">
                    <w:rPr>
                      <w:rStyle w:val="Refdenotaalpie"/>
                      <w:rFonts w:ascii="Arial Narrow" w:hAnsi="Arial Narrow"/>
                      <w:sz w:val="22"/>
                    </w:rPr>
                    <w:footnoteReference w:id="2"/>
                  </w:r>
                  <w:r w:rsidRPr="00D23FF6">
                    <w:rPr>
                      <w:rFonts w:ascii="Arial Narrow" w:hAnsi="Arial Narrow"/>
                      <w:sz w:val="22"/>
                    </w:rPr>
                    <w:t>).</w:t>
                  </w:r>
                </w:p>
              </w:tc>
              <w:tc>
                <w:tcPr>
                  <w:tcW w:w="1770" w:type="dxa"/>
                  <w:gridSpan w:val="3"/>
                  <w:vAlign w:val="center"/>
                </w:tcPr>
                <w:p w14:paraId="04855EC4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0B9137B6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3348AC84" w14:textId="5D12F58E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15" w:type="dxa"/>
                  <w:gridSpan w:val="3"/>
                  <w:vAlign w:val="center"/>
                </w:tcPr>
                <w:p w14:paraId="75DBAB36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3EEAD70D" w14:textId="2CB95869" w:rsidTr="00B51F6F"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14:paraId="4B36E629" w14:textId="3B633F3A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Inversión </w:t>
                  </w:r>
                </w:p>
              </w:tc>
              <w:tc>
                <w:tcPr>
                  <w:tcW w:w="368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2890A2" w14:textId="697D6391" w:rsidR="00B51F6F" w:rsidRPr="00D23FF6" w:rsidRDefault="00B51F6F" w:rsidP="00B51F6F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D23FF6">
                    <w:rPr>
                      <w:rFonts w:ascii="Arial Narrow" w:hAnsi="Arial Narrow" w:cs="TheSansSemiLight-Plain"/>
                    </w:rPr>
                    <w:t>% de</w:t>
                  </w:r>
                  <w:r w:rsidRPr="00D23FF6">
                    <w:rPr>
                      <w:rFonts w:ascii="Arial Narrow" w:hAnsi="Arial Narrow"/>
                    </w:rPr>
                    <w:t xml:space="preserve"> </w:t>
                  </w:r>
                  <w:r w:rsidRPr="00D23FF6">
                    <w:rPr>
                      <w:rFonts w:ascii="Arial Narrow" w:hAnsi="Arial Narrow" w:cs="TheSansSemiLight-Plain"/>
                    </w:rPr>
                    <w:t>inversión anual en Pre-incubación e Incubación de empresas de base tecnológica frente al presupuesto total dispuesto a la Pre-incubación e Incubación de empresas.</w:t>
                  </w:r>
                </w:p>
              </w:tc>
              <w:tc>
                <w:tcPr>
                  <w:tcW w:w="177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A61A72B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5F56C8E7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4481B433" w14:textId="1F662D2C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1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D818E82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601B6D8A" w14:textId="0E4E77D1" w:rsidTr="00B51F6F"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14:paraId="5248F559" w14:textId="2DDFB000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Variación de la inversión ejecutada</w:t>
                  </w:r>
                </w:p>
              </w:tc>
              <w:tc>
                <w:tcPr>
                  <w:tcW w:w="368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96FC09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% que representa la inversión asignada a la incubación de empresas de base tecnológica anualmente con respecto al valor presupuestado anualmente.</w:t>
                  </w:r>
                </w:p>
                <w:p w14:paraId="4F3D7EA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</w:p>
                <w:p w14:paraId="610BE6B8" w14:textId="0531E136" w:rsidR="00B51F6F" w:rsidRPr="00D23FF6" w:rsidRDefault="00B51F6F" w:rsidP="00B51F6F">
                  <w:pPr>
                    <w:pStyle w:val="Standard"/>
                    <w:suppressAutoHyphens w:val="0"/>
                    <w:autoSpaceDN/>
                    <w:textAlignment w:val="auto"/>
                    <w:rPr>
                      <w:rFonts w:ascii="Arial Narrow" w:eastAsiaTheme="minorEastAsia" w:hAnsi="Arial Narrow" w:cs="TheSansSemiLight-Plain"/>
                      <w:kern w:val="0"/>
                      <w:lang w:val="es-CO"/>
                    </w:rPr>
                  </w:pPr>
                  <w:r w:rsidRPr="00D23FF6">
                    <w:rPr>
                      <w:rFonts w:ascii="Arial Narrow" w:eastAsiaTheme="minorEastAsia" w:hAnsi="Arial Narrow" w:cstheme="minorBidi"/>
                      <w:b/>
                      <w:kern w:val="0"/>
                      <w:lang w:val="es-CO"/>
                    </w:rPr>
                    <w:t>Nota:</w:t>
                  </w:r>
                  <w:r w:rsidRPr="00D23FF6">
                    <w:rPr>
                      <w:rFonts w:ascii="Arial Narrow" w:eastAsiaTheme="minorEastAsia" w:hAnsi="Arial Narrow" w:cstheme="minorBidi"/>
                      <w:kern w:val="0"/>
                      <w:lang w:val="es-CO"/>
                    </w:rPr>
                    <w:t xml:space="preserve"> Si la variación es superior al 100% relacione el mayor valor en COP para cada año.</w:t>
                  </w:r>
                </w:p>
              </w:tc>
              <w:tc>
                <w:tcPr>
                  <w:tcW w:w="177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65997BBA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4C2C87BB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6ABFEE07" w14:textId="635FDFC2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Año 3: </w:t>
                  </w:r>
                </w:p>
              </w:tc>
              <w:tc>
                <w:tcPr>
                  <w:tcW w:w="191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3573888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D23FF6" w14:paraId="5C820074" w14:textId="77777777" w:rsidTr="00D212C2">
              <w:tc>
                <w:tcPr>
                  <w:tcW w:w="9209" w:type="dxa"/>
                  <w:gridSpan w:val="10"/>
                </w:tcPr>
                <w:p w14:paraId="06637DAA" w14:textId="4F29B7D1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531B3F35" w14:textId="77777777" w:rsidR="00AC0C3E" w:rsidRPr="00D23FF6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54B7C2" w14:textId="77777777" w:rsidR="00AC0C3E" w:rsidRPr="00D23FF6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81A6FB5" w14:textId="77777777" w:rsidR="00AC0C3E" w:rsidRPr="00D23FF6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93C519D" w14:textId="77777777" w:rsidR="00AC0C3E" w:rsidRPr="00D23FF6" w:rsidRDefault="00AC0C3E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E727827" w14:textId="77777777" w:rsidR="00385812" w:rsidRPr="00D23FF6" w:rsidRDefault="0038581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8785C84" w14:textId="77777777" w:rsidR="00385812" w:rsidRPr="00D23FF6" w:rsidRDefault="00385812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D23FF6" w14:paraId="109F9FBA" w14:textId="77777777" w:rsidTr="002F07E8">
              <w:tc>
                <w:tcPr>
                  <w:tcW w:w="9209" w:type="dxa"/>
                  <w:gridSpan w:val="10"/>
                </w:tcPr>
                <w:p w14:paraId="02584D71" w14:textId="77777777" w:rsidR="008E3B2C" w:rsidRPr="00D23FF6" w:rsidRDefault="008E3B2C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385812" w:rsidRPr="00D23FF6" w14:paraId="051895C1" w14:textId="77777777" w:rsidTr="00A9031C">
              <w:trPr>
                <w:trHeight w:val="518"/>
              </w:trPr>
              <w:tc>
                <w:tcPr>
                  <w:tcW w:w="9209" w:type="dxa"/>
                  <w:gridSpan w:val="10"/>
                  <w:shd w:val="clear" w:color="auto" w:fill="3366CC"/>
                  <w:vAlign w:val="center"/>
                </w:tcPr>
                <w:p w14:paraId="56BF5479" w14:textId="77777777" w:rsidR="00385812" w:rsidRPr="00D23FF6" w:rsidRDefault="00385812" w:rsidP="006708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3.3 Infraestructura </w:t>
                  </w:r>
                </w:p>
              </w:tc>
            </w:tr>
            <w:tr w:rsidR="00385812" w:rsidRPr="00D23FF6" w14:paraId="3EFAE5FF" w14:textId="77777777" w:rsidTr="006D111A">
              <w:trPr>
                <w:trHeight w:val="293"/>
              </w:trPr>
              <w:tc>
                <w:tcPr>
                  <w:tcW w:w="7792" w:type="dxa"/>
                  <w:gridSpan w:val="8"/>
                  <w:vMerge w:val="restart"/>
                  <w:shd w:val="clear" w:color="auto" w:fill="E2ECFD"/>
                  <w:vAlign w:val="center"/>
                </w:tcPr>
                <w:p w14:paraId="1B35C0E4" w14:textId="77777777" w:rsidR="00385812" w:rsidRPr="00D23FF6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7835B202" w14:textId="77777777" w:rsidR="00385812" w:rsidRPr="00D23FF6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385812" w:rsidRPr="00D23FF6" w14:paraId="529FD7D0" w14:textId="77777777" w:rsidTr="006D111A">
              <w:trPr>
                <w:trHeight w:val="293"/>
              </w:trPr>
              <w:tc>
                <w:tcPr>
                  <w:tcW w:w="7792" w:type="dxa"/>
                  <w:gridSpan w:val="8"/>
                  <w:vMerge/>
                  <w:shd w:val="clear" w:color="auto" w:fill="E2ECFD"/>
                  <w:vAlign w:val="center"/>
                </w:tcPr>
                <w:p w14:paraId="3A563770" w14:textId="77777777" w:rsidR="00385812" w:rsidRPr="00D23FF6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18998853" w14:textId="77777777" w:rsidR="00385812" w:rsidRPr="00D23FF6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550F9A50" w14:textId="77777777" w:rsidR="00385812" w:rsidRPr="00D23FF6" w:rsidRDefault="00385812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385812" w:rsidRPr="00D23FF6" w14:paraId="3E03AEB8" w14:textId="77777777" w:rsidTr="00D212C2">
              <w:trPr>
                <w:trHeight w:val="518"/>
              </w:trPr>
              <w:tc>
                <w:tcPr>
                  <w:tcW w:w="7792" w:type="dxa"/>
                  <w:gridSpan w:val="8"/>
                  <w:shd w:val="clear" w:color="auto" w:fill="auto"/>
                  <w:vAlign w:val="center"/>
                </w:tcPr>
                <w:p w14:paraId="59271DDA" w14:textId="7F305187" w:rsidR="00385812" w:rsidRPr="00D23FF6" w:rsidRDefault="00B51F6F" w:rsidP="008C02DC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color w:val="000000" w:themeColor="text1"/>
                      <w:sz w:val="22"/>
                    </w:rPr>
                    <w:t xml:space="preserve">¿La IEBT cuenta con acceso a </w:t>
                  </w:r>
                  <w:r w:rsidRPr="00D23FF6">
                    <w:rPr>
                      <w:rFonts w:ascii="Arial Narrow" w:hAnsi="Arial Narrow" w:cs="TheSans-Plain"/>
                      <w:sz w:val="22"/>
                    </w:rPr>
                    <w:t>infraestructura para el desarrollo de las actividades que correspondan al proceso de incubación de empresas de base tecnológica?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CB1257D" w14:textId="77777777" w:rsidR="00385812" w:rsidRPr="00D23FF6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2F7F876" w14:textId="77777777" w:rsidR="00385812" w:rsidRPr="00D23FF6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385812" w:rsidRPr="00D23FF6" w14:paraId="7D66B286" w14:textId="77777777" w:rsidTr="00D212C2">
              <w:trPr>
                <w:trHeight w:val="235"/>
              </w:trPr>
              <w:tc>
                <w:tcPr>
                  <w:tcW w:w="9209" w:type="dxa"/>
                  <w:gridSpan w:val="10"/>
                  <w:shd w:val="clear" w:color="auto" w:fill="auto"/>
                  <w:vAlign w:val="center"/>
                </w:tcPr>
                <w:p w14:paraId="15696B1F" w14:textId="77777777" w:rsidR="00385812" w:rsidRPr="00D23FF6" w:rsidRDefault="00385812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083F3F29" w14:textId="4F2D3F5F" w:rsidR="00AC0C3E" w:rsidRPr="00D23FF6" w:rsidRDefault="00B51F6F" w:rsidP="00AC0C3E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o modificar los siguientes indicadores para complementar la información</w:t>
                  </w:r>
                </w:p>
              </w:tc>
            </w:tr>
            <w:tr w:rsidR="00B51F6F" w:rsidRPr="00D23FF6" w14:paraId="4BD33ADD" w14:textId="4FEABDAC" w:rsidTr="00B51F6F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67DBCC71" w14:textId="0A2866DB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544" w:type="dxa"/>
                  <w:gridSpan w:val="2"/>
                  <w:shd w:val="clear" w:color="auto" w:fill="E2ECFD"/>
                  <w:vAlign w:val="center"/>
                </w:tcPr>
                <w:p w14:paraId="763EFE5D" w14:textId="4AFE83AC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1830" w:type="dxa"/>
                  <w:gridSpan w:val="3"/>
                  <w:shd w:val="clear" w:color="auto" w:fill="E2ECFD"/>
                  <w:vAlign w:val="center"/>
                </w:tcPr>
                <w:p w14:paraId="69B12487" w14:textId="210E4C75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1997" w:type="dxa"/>
                  <w:gridSpan w:val="4"/>
                  <w:shd w:val="clear" w:color="auto" w:fill="E2ECFD"/>
                  <w:vAlign w:val="center"/>
                </w:tcPr>
                <w:p w14:paraId="7B7B4712" w14:textId="3C97D85B" w:rsidR="00B51F6F" w:rsidRPr="00D23FF6" w:rsidRDefault="00B51F6F" w:rsidP="00B51F6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B51F6F" w:rsidRPr="00D23FF6" w14:paraId="6493F245" w14:textId="53D95EAF" w:rsidTr="00B51F6F">
              <w:tc>
                <w:tcPr>
                  <w:tcW w:w="1838" w:type="dxa"/>
                  <w:vMerge w:val="restart"/>
                  <w:vAlign w:val="center"/>
                </w:tcPr>
                <w:p w14:paraId="018618BD" w14:textId="490FE545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Disponibilidad de infraestructura 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14:paraId="106FC615" w14:textId="01DB6D13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Porcentaje de infraestructura de terceros (acuerdos estables), sobre el total de infraestructura disponible.</w:t>
                  </w:r>
                </w:p>
              </w:tc>
              <w:tc>
                <w:tcPr>
                  <w:tcW w:w="1830" w:type="dxa"/>
                  <w:gridSpan w:val="3"/>
                  <w:vAlign w:val="center"/>
                </w:tcPr>
                <w:p w14:paraId="59F41FA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057055B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77D5EA8C" w14:textId="41962A59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97" w:type="dxa"/>
                  <w:gridSpan w:val="4"/>
                  <w:vAlign w:val="center"/>
                </w:tcPr>
                <w:p w14:paraId="551240E8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0E00D587" w14:textId="417EE8DB" w:rsidTr="00B51F6F">
              <w:tc>
                <w:tcPr>
                  <w:tcW w:w="1838" w:type="dxa"/>
                  <w:vMerge/>
                  <w:vAlign w:val="center"/>
                </w:tcPr>
                <w:p w14:paraId="1AC2332F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14:paraId="27325E0E" w14:textId="38E36762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Porcentaje de infraestructura propia sobre el total disponible.</w:t>
                  </w:r>
                </w:p>
              </w:tc>
              <w:tc>
                <w:tcPr>
                  <w:tcW w:w="1830" w:type="dxa"/>
                  <w:gridSpan w:val="3"/>
                  <w:vAlign w:val="center"/>
                </w:tcPr>
                <w:p w14:paraId="0701E648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6EEC1D2A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1F6F5AF3" w14:textId="7327B942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97" w:type="dxa"/>
                  <w:gridSpan w:val="4"/>
                  <w:vAlign w:val="center"/>
                </w:tcPr>
                <w:p w14:paraId="3CB7EC34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5E3DBF52" w14:textId="158C57EE" w:rsidTr="00B51F6F">
              <w:tc>
                <w:tcPr>
                  <w:tcW w:w="1838" w:type="dxa"/>
                  <w:vAlign w:val="center"/>
                </w:tcPr>
                <w:p w14:paraId="47E21A8F" w14:textId="01203AE2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lastRenderedPageBreak/>
                    <w:t>Tecnologías de la información vinculadas a la incubación de empresas de base tecnológica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14:paraId="4821C16E" w14:textId="4C7FA440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Número por tipo de tecnología de la información disponibles para actividades de pre-incubación e incubación de empresas de base tecnológica</w:t>
                  </w:r>
                </w:p>
              </w:tc>
              <w:tc>
                <w:tcPr>
                  <w:tcW w:w="1830" w:type="dxa"/>
                  <w:gridSpan w:val="3"/>
                  <w:vAlign w:val="center"/>
                </w:tcPr>
                <w:p w14:paraId="57CD1546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71B6048E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52067EDD" w14:textId="6ED9AB8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1997" w:type="dxa"/>
                  <w:gridSpan w:val="4"/>
                  <w:vAlign w:val="center"/>
                </w:tcPr>
                <w:p w14:paraId="4415F856" w14:textId="77777777" w:rsidR="00B51F6F" w:rsidRPr="00D23FF6" w:rsidRDefault="00B51F6F" w:rsidP="00B51F6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B51F6F" w:rsidRPr="00D23FF6" w14:paraId="782BA30C" w14:textId="77777777" w:rsidTr="002F07E8">
              <w:tc>
                <w:tcPr>
                  <w:tcW w:w="9209" w:type="dxa"/>
                  <w:gridSpan w:val="10"/>
                </w:tcPr>
                <w:p w14:paraId="21673020" w14:textId="08E5F72D" w:rsidR="00B51F6F" w:rsidRPr="00D23FF6" w:rsidRDefault="00B51F6F" w:rsidP="00B51F6F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7F31240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30FF579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648F3BB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7BB1F6E" w14:textId="5C6379EF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F49B803" w14:textId="77777777" w:rsidR="00D51B9E" w:rsidRPr="00D23FF6" w:rsidRDefault="00D51B9E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0B19847" w14:textId="77777777" w:rsidR="00B51F6F" w:rsidRPr="00D23FF6" w:rsidRDefault="00B51F6F" w:rsidP="00B51F6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3D1AF999" w14:textId="77777777" w:rsidR="007843C6" w:rsidRPr="00D23F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402"/>
              <w:gridCol w:w="1875"/>
              <w:gridCol w:w="677"/>
              <w:gridCol w:w="708"/>
              <w:gridCol w:w="709"/>
            </w:tblGrid>
            <w:tr w:rsidR="00B51F6F" w:rsidRPr="00D23FF6" w14:paraId="6F8C6538" w14:textId="77777777" w:rsidTr="00B51F6F">
              <w:trPr>
                <w:trHeight w:val="671"/>
              </w:trPr>
              <w:tc>
                <w:tcPr>
                  <w:tcW w:w="9209" w:type="dxa"/>
                  <w:gridSpan w:val="6"/>
                  <w:shd w:val="clear" w:color="auto" w:fill="3366CC"/>
                  <w:vAlign w:val="center"/>
                </w:tcPr>
                <w:p w14:paraId="4EE62E55" w14:textId="75777150" w:rsidR="00B51F6F" w:rsidRPr="00D23FF6" w:rsidRDefault="00B51F6F" w:rsidP="00A5081E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>4. ACTIVIDADES DE PRE –INCUBACIÓN E INCUBACIÓN</w:t>
                  </w:r>
                </w:p>
              </w:tc>
            </w:tr>
            <w:tr w:rsidR="009F34E9" w:rsidRPr="00D23FF6" w14:paraId="73D84BD8" w14:textId="77777777" w:rsidTr="006D111A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31FFCD72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3D795C57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D23FF6" w14:paraId="31887AD7" w14:textId="77777777" w:rsidTr="006D111A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4BE2A04B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502C3CC7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4C248ED6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2434FA" w:rsidRPr="00D23FF6" w14:paraId="1D7D5523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5BDD4E70" w14:textId="52EF1DCF" w:rsidR="002434FA" w:rsidRPr="00D23FF6" w:rsidRDefault="002434FA" w:rsidP="002434FA">
                  <w:pPr>
                    <w:pStyle w:val="Encabezado"/>
                    <w:tabs>
                      <w:tab w:val="clear" w:pos="4513"/>
                      <w:tab w:val="clear" w:pos="9026"/>
                    </w:tabs>
                    <w:rPr>
                      <w:rFonts w:ascii="Arial Narrow" w:hAnsi="Arial Narrow" w:cs="TheSans-Plain"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¿Se definen claramente los conocimientos estratégicos para la IEBT que conviene desarrollar internamente?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41711B4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40EF944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49611132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C37D25D" w14:textId="3A5777A0" w:rsidR="002434FA" w:rsidRPr="00D23FF6" w:rsidRDefault="002434FA" w:rsidP="002434FA">
                  <w:pPr>
                    <w:pStyle w:val="Encabezado"/>
                    <w:tabs>
                      <w:tab w:val="clear" w:pos="4513"/>
                      <w:tab w:val="clear" w:pos="9026"/>
                    </w:tabs>
                    <w:rPr>
                      <w:rFonts w:ascii="Arial Narrow" w:hAnsi="Arial Narrow" w:cs="TheSans-Plain"/>
                      <w:color w:val="000000" w:themeColor="text1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¿Se cuenta con herramientas y esquemas claros para la gestión de la incubación de empresas de base tecnológica?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48E31E5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E1CFEA0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74EA7440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2BDD9989" w14:textId="48950CCA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¿Existe un procedimiento pautado y bien documentado para fortalecer capacidades y brindar un acompañamiento en el desarrollo de planes de negocio para empresas de Base Tecnológica?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F57E599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A100DB4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329C2592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17AAE7D" w14:textId="7A254465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¿La IEBT</w:t>
                  </w:r>
                  <w:r w:rsidR="00D51B9E" w:rsidRPr="00D23FF6">
                    <w:rPr>
                      <w:rFonts w:ascii="Arial Narrow" w:hAnsi="Arial Narrow" w:cs="TheSans-Plain"/>
                      <w:sz w:val="22"/>
                    </w:rPr>
                    <w:t xml:space="preserve"> </w:t>
                  </w:r>
                  <w:r w:rsidRPr="00D23FF6">
                    <w:rPr>
                      <w:rFonts w:ascii="Arial Narrow" w:hAnsi="Arial Narrow" w:cs="TheSans-Plain"/>
                      <w:sz w:val="22"/>
                    </w:rPr>
                    <w:t>cuenta con programas para la implementación de la inteligencia competitiva en las empresas de base tecnológica incubadas?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A84D956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5928F9D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436BFE89" w14:textId="77777777" w:rsidTr="009F34E9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2B5A19F9" w14:textId="5E38A8FA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¿Los resultados parciales de los proyectos se controlan haciendo reuniones periódicas de seguimiento?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AA32752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02841AB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4A5EF39B" w14:textId="77777777" w:rsidTr="009F34E9">
              <w:trPr>
                <w:trHeight w:val="235"/>
              </w:trPr>
              <w:tc>
                <w:tcPr>
                  <w:tcW w:w="9209" w:type="dxa"/>
                  <w:gridSpan w:val="6"/>
                  <w:shd w:val="clear" w:color="auto" w:fill="auto"/>
                  <w:vAlign w:val="center"/>
                </w:tcPr>
                <w:p w14:paraId="64227C74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023D995" w14:textId="179DEE65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o modificar los siguientes indicadores para complementar la información)</w:t>
                  </w:r>
                </w:p>
              </w:tc>
            </w:tr>
            <w:tr w:rsidR="002434FA" w:rsidRPr="00D23FF6" w14:paraId="5E4B0C85" w14:textId="49000DDB" w:rsidTr="002434FA">
              <w:trPr>
                <w:trHeight w:val="518"/>
              </w:trPr>
              <w:tc>
                <w:tcPr>
                  <w:tcW w:w="1838" w:type="dxa"/>
                  <w:shd w:val="clear" w:color="auto" w:fill="E2ECFD"/>
                  <w:vAlign w:val="center"/>
                </w:tcPr>
                <w:p w14:paraId="37B47047" w14:textId="0EDB3723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3402" w:type="dxa"/>
                  <w:shd w:val="clear" w:color="auto" w:fill="E2ECFD"/>
                  <w:vAlign w:val="center"/>
                </w:tcPr>
                <w:p w14:paraId="20442E02" w14:textId="0ADF0399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1875" w:type="dxa"/>
                  <w:shd w:val="clear" w:color="auto" w:fill="E2ECFD"/>
                  <w:vAlign w:val="center"/>
                </w:tcPr>
                <w:p w14:paraId="72A5D0E0" w14:textId="2899BBCE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2094" w:type="dxa"/>
                  <w:gridSpan w:val="3"/>
                  <w:shd w:val="clear" w:color="auto" w:fill="E2ECFD"/>
                  <w:vAlign w:val="center"/>
                </w:tcPr>
                <w:p w14:paraId="22206BAB" w14:textId="2CC6A2A8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2434FA" w:rsidRPr="00D23FF6" w14:paraId="094C3BB9" w14:textId="0F6C3864" w:rsidTr="002434FA">
              <w:tc>
                <w:tcPr>
                  <w:tcW w:w="1838" w:type="dxa"/>
                  <w:vAlign w:val="center"/>
                </w:tcPr>
                <w:p w14:paraId="002C40EF" w14:textId="6CDA267B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Número de programas </w:t>
                  </w:r>
                </w:p>
              </w:tc>
              <w:tc>
                <w:tcPr>
                  <w:tcW w:w="3402" w:type="dxa"/>
                  <w:vAlign w:val="center"/>
                </w:tcPr>
                <w:p w14:paraId="3CC3B28B" w14:textId="080325F6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>Número de programas definidos para la incubación de empresas de base tecnológica.</w:t>
                  </w:r>
                </w:p>
              </w:tc>
              <w:tc>
                <w:tcPr>
                  <w:tcW w:w="1875" w:type="dxa"/>
                  <w:vAlign w:val="center"/>
                </w:tcPr>
                <w:p w14:paraId="7BD409C8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10883F6F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0D9431EE" w14:textId="55F64FE0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94" w:type="dxa"/>
                  <w:gridSpan w:val="3"/>
                  <w:vAlign w:val="center"/>
                </w:tcPr>
                <w:p w14:paraId="45BC1B96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550956C3" w14:textId="5E940B89" w:rsidTr="002434FA">
              <w:tc>
                <w:tcPr>
                  <w:tcW w:w="1838" w:type="dxa"/>
                  <w:vAlign w:val="center"/>
                </w:tcPr>
                <w:p w14:paraId="4C9BEDE4" w14:textId="65633A4F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Formación</w:t>
                  </w:r>
                </w:p>
              </w:tc>
              <w:tc>
                <w:tcPr>
                  <w:tcW w:w="3402" w:type="dxa"/>
                  <w:vAlign w:val="center"/>
                </w:tcPr>
                <w:p w14:paraId="15021AD3" w14:textId="2AC0E528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>Número de emprendedores capacitados, entrenados y asesorados.</w:t>
                  </w:r>
                </w:p>
              </w:tc>
              <w:tc>
                <w:tcPr>
                  <w:tcW w:w="1875" w:type="dxa"/>
                  <w:vAlign w:val="center"/>
                </w:tcPr>
                <w:p w14:paraId="4523FE0E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10D646B7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36722BDC" w14:textId="076395FA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94" w:type="dxa"/>
                  <w:gridSpan w:val="3"/>
                  <w:vAlign w:val="center"/>
                </w:tcPr>
                <w:p w14:paraId="708B6DDF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63AB103F" w14:textId="59BACA36" w:rsidTr="002434FA">
              <w:tc>
                <w:tcPr>
                  <w:tcW w:w="1838" w:type="dxa"/>
                  <w:vAlign w:val="center"/>
                </w:tcPr>
                <w:p w14:paraId="0017221D" w14:textId="127D53D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b/>
                      <w:sz w:val="22"/>
                    </w:rPr>
                    <w:t>Validación</w:t>
                  </w:r>
                </w:p>
              </w:tc>
              <w:tc>
                <w:tcPr>
                  <w:tcW w:w="3402" w:type="dxa"/>
                  <w:vAlign w:val="center"/>
                </w:tcPr>
                <w:p w14:paraId="128470BB" w14:textId="17E92D0E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 xml:space="preserve">Número de </w:t>
                  </w:r>
                  <w:r w:rsidR="00B34E7E" w:rsidRPr="00D23FF6">
                    <w:rPr>
                      <w:rFonts w:ascii="Arial Narrow" w:hAnsi="Arial Narrow" w:cs="TheSansSemiLight-Plain"/>
                      <w:sz w:val="22"/>
                    </w:rPr>
                    <w:t>proyectos con</w:t>
                  </w: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 xml:space="preserve"> validación tecnológica y de mercado.</w:t>
                  </w:r>
                </w:p>
              </w:tc>
              <w:tc>
                <w:tcPr>
                  <w:tcW w:w="1875" w:type="dxa"/>
                  <w:vAlign w:val="center"/>
                </w:tcPr>
                <w:p w14:paraId="1FDAEF15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2D12CB47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7DE56044" w14:textId="450D23AE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94" w:type="dxa"/>
                  <w:gridSpan w:val="3"/>
                  <w:vAlign w:val="center"/>
                </w:tcPr>
                <w:p w14:paraId="6DEC6822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42771794" w14:textId="7107FAFC" w:rsidTr="002434FA">
              <w:tc>
                <w:tcPr>
                  <w:tcW w:w="1838" w:type="dxa"/>
                  <w:vAlign w:val="center"/>
                </w:tcPr>
                <w:p w14:paraId="1B65E762" w14:textId="241EAF9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b/>
                      <w:sz w:val="22"/>
                    </w:rPr>
                    <w:lastRenderedPageBreak/>
                    <w:t>Mercado y financiación</w:t>
                  </w:r>
                </w:p>
              </w:tc>
              <w:tc>
                <w:tcPr>
                  <w:tcW w:w="3402" w:type="dxa"/>
                  <w:vAlign w:val="center"/>
                </w:tcPr>
                <w:p w14:paraId="2F6A52E0" w14:textId="4843047A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>Número de proyectos que accedieron a soporte comercial y a recursos financieros.</w:t>
                  </w:r>
                </w:p>
              </w:tc>
              <w:tc>
                <w:tcPr>
                  <w:tcW w:w="1875" w:type="dxa"/>
                  <w:vAlign w:val="center"/>
                </w:tcPr>
                <w:p w14:paraId="4E0FA73E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498FD714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1CFA1EAA" w14:textId="2E3B0723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94" w:type="dxa"/>
                  <w:gridSpan w:val="3"/>
                  <w:vAlign w:val="center"/>
                </w:tcPr>
                <w:p w14:paraId="5A3493A6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096102ED" w14:textId="16B40B10" w:rsidTr="002434FA">
              <w:tc>
                <w:tcPr>
                  <w:tcW w:w="1838" w:type="dxa"/>
                  <w:vAlign w:val="center"/>
                </w:tcPr>
                <w:p w14:paraId="62524763" w14:textId="298DA0A2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Ejecución</w:t>
                  </w:r>
                </w:p>
              </w:tc>
              <w:tc>
                <w:tcPr>
                  <w:tcW w:w="3402" w:type="dxa"/>
                  <w:vAlign w:val="center"/>
                </w:tcPr>
                <w:p w14:paraId="098984EC" w14:textId="3958354D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>Porcentaje de proyectos iniciados versus los proyectos finalizados.</w:t>
                  </w:r>
                </w:p>
              </w:tc>
              <w:tc>
                <w:tcPr>
                  <w:tcW w:w="1875" w:type="dxa"/>
                  <w:vAlign w:val="center"/>
                </w:tcPr>
                <w:p w14:paraId="0801ABA2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43222577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2AFEBB37" w14:textId="1004283D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094" w:type="dxa"/>
                  <w:gridSpan w:val="3"/>
                  <w:vAlign w:val="center"/>
                </w:tcPr>
                <w:p w14:paraId="14192E8C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6F133918" w14:textId="77777777" w:rsidTr="002F07E8">
              <w:tc>
                <w:tcPr>
                  <w:tcW w:w="9209" w:type="dxa"/>
                  <w:gridSpan w:val="6"/>
                </w:tcPr>
                <w:p w14:paraId="36767FB3" w14:textId="60FACBAD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7B0DD1D0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3705F5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C53348A" w14:textId="77777777" w:rsidR="002434FA" w:rsidRPr="00D23FF6" w:rsidRDefault="002434FA" w:rsidP="002434FA">
                  <w:pPr>
                    <w:pStyle w:val="Prrafodelista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4F8238F1" w14:textId="77777777" w:rsidR="007843C6" w:rsidRPr="00D23F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2746"/>
              <w:gridCol w:w="2190"/>
              <w:gridCol w:w="929"/>
              <w:gridCol w:w="708"/>
              <w:gridCol w:w="709"/>
            </w:tblGrid>
            <w:tr w:rsidR="002434FA" w:rsidRPr="00D23FF6" w14:paraId="6367120E" w14:textId="77777777" w:rsidTr="002434FA">
              <w:trPr>
                <w:trHeight w:val="660"/>
              </w:trPr>
              <w:tc>
                <w:tcPr>
                  <w:tcW w:w="9209" w:type="dxa"/>
                  <w:gridSpan w:val="6"/>
                  <w:shd w:val="clear" w:color="auto" w:fill="3366CC"/>
                  <w:vAlign w:val="center"/>
                </w:tcPr>
                <w:p w14:paraId="3D589D93" w14:textId="77777777" w:rsidR="002434FA" w:rsidRPr="00D23FF6" w:rsidRDefault="002434FA" w:rsidP="00B34E7E">
                  <w:pPr>
                    <w:shd w:val="clear" w:color="auto" w:fill="3366CC"/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5. RESULTADOS </w:t>
                  </w:r>
                </w:p>
                <w:p w14:paraId="0DF0A142" w14:textId="5B60DBA1" w:rsidR="002434FA" w:rsidRPr="00D23FF6" w:rsidRDefault="00B34E7E" w:rsidP="00B34E7E">
                  <w:pPr>
                    <w:shd w:val="clear" w:color="auto" w:fill="3366CC"/>
                    <w:rPr>
                      <w:rFonts w:ascii="Arial Narrow" w:hAnsi="Arial Narrow"/>
                      <w:color w:val="FDFDFD"/>
                      <w:sz w:val="22"/>
                    </w:rPr>
                  </w:pPr>
                  <w:r w:rsidRPr="00D23FF6">
                    <w:rPr>
                      <w:rFonts w:ascii="Arial Narrow" w:hAnsi="Arial Narrow"/>
                      <w:color w:val="FDFDFD"/>
                      <w:sz w:val="22"/>
                    </w:rPr>
                    <w:t>(Se</w:t>
                  </w:r>
                  <w:r w:rsidR="002434FA" w:rsidRPr="00D23FF6">
                    <w:rPr>
                      <w:rFonts w:ascii="Arial Narrow" w:hAnsi="Arial Narrow"/>
                      <w:color w:val="FDFDFD"/>
                      <w:sz w:val="22"/>
                    </w:rPr>
                    <w:t xml:space="preserve"> deben presentar las evidencias de los resultados </w:t>
                  </w:r>
                  <w:r w:rsidRPr="00D23FF6">
                    <w:rPr>
                      <w:rFonts w:ascii="Arial Narrow" w:hAnsi="Arial Narrow"/>
                      <w:color w:val="FDFDFD"/>
                      <w:sz w:val="22"/>
                    </w:rPr>
                    <w:t>de acuerdo con</w:t>
                  </w:r>
                  <w:r w:rsidR="002434FA" w:rsidRPr="00D23FF6">
                    <w:rPr>
                      <w:rFonts w:ascii="Arial Narrow" w:hAnsi="Arial Narrow"/>
                      <w:color w:val="FDFDFD"/>
                      <w:sz w:val="22"/>
                    </w:rPr>
                    <w:t xml:space="preserve"> lo establecido en la guía técnica, 4.1 Requisitos)</w:t>
                  </w:r>
                </w:p>
              </w:tc>
            </w:tr>
            <w:tr w:rsidR="002434FA" w:rsidRPr="00D23FF6" w14:paraId="7A5922A6" w14:textId="77777777" w:rsidTr="00A57FF5">
              <w:trPr>
                <w:trHeight w:val="518"/>
              </w:trPr>
              <w:tc>
                <w:tcPr>
                  <w:tcW w:w="9209" w:type="dxa"/>
                  <w:gridSpan w:val="6"/>
                  <w:shd w:val="clear" w:color="auto" w:fill="E2ECFD"/>
                  <w:vAlign w:val="center"/>
                </w:tcPr>
                <w:p w14:paraId="4B0E3020" w14:textId="7583D735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5.1 Pre-incubación</w:t>
                  </w:r>
                </w:p>
              </w:tc>
            </w:tr>
            <w:tr w:rsidR="009F34E9" w:rsidRPr="00D23FF6" w14:paraId="64DEB763" w14:textId="77777777" w:rsidTr="006D111A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313D3B61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E2ECFD"/>
                  <w:vAlign w:val="center"/>
                </w:tcPr>
                <w:p w14:paraId="151BC199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9F34E9" w:rsidRPr="00D23FF6" w14:paraId="7C1AA21A" w14:textId="77777777" w:rsidTr="006D111A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4F2E42A1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3CBF0962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E2ECFD"/>
                  <w:vAlign w:val="center"/>
                </w:tcPr>
                <w:p w14:paraId="07D7C7DA" w14:textId="77777777" w:rsidR="009F34E9" w:rsidRPr="00D23FF6" w:rsidRDefault="009F34E9" w:rsidP="00D212C2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2434FA" w:rsidRPr="00D23FF6" w14:paraId="28AE79BE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24C9AA38" w14:textId="0C8D70C0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¿La IEBT tiene un registro sistemático de los resultados alcanzados por cada una de las empresas de base tecnológica en fase de pre-incubadas?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93FA09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2EC275A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2932B02C" w14:textId="77777777" w:rsidTr="00D212C2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488143E4" w14:textId="2140152D" w:rsidR="002434FA" w:rsidRPr="00D23FF6" w:rsidRDefault="002434FA" w:rsidP="002434FA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¿La IEBT tiene un procedimiento definido que permita que las empresas de base tecnológicas que finalicen el proceso de pre-</w:t>
                  </w:r>
                  <w:r w:rsidR="00B34E7E" w:rsidRPr="00D23FF6">
                    <w:rPr>
                      <w:rFonts w:ascii="Arial Narrow" w:hAnsi="Arial Narrow" w:cs="TheSans-Plain"/>
                      <w:sz w:val="22"/>
                    </w:rPr>
                    <w:t>incubación</w:t>
                  </w:r>
                  <w:r w:rsidRPr="00D23FF6">
                    <w:rPr>
                      <w:rFonts w:ascii="Arial Narrow" w:hAnsi="Arial Narrow" w:cs="TheSans-Plain"/>
                      <w:sz w:val="22"/>
                    </w:rPr>
                    <w:t xml:space="preserve"> finalicen el proceso de incubación?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21661D0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FB33630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9F34E9" w:rsidRPr="00D23FF6" w14:paraId="0E448E08" w14:textId="77777777" w:rsidTr="009F34E9">
              <w:trPr>
                <w:trHeight w:val="103"/>
              </w:trPr>
              <w:tc>
                <w:tcPr>
                  <w:tcW w:w="9209" w:type="dxa"/>
                  <w:gridSpan w:val="6"/>
                  <w:shd w:val="clear" w:color="auto" w:fill="auto"/>
                  <w:vAlign w:val="center"/>
                </w:tcPr>
                <w:p w14:paraId="41D32F54" w14:textId="77777777" w:rsidR="00AC77C5" w:rsidRPr="00D23FF6" w:rsidRDefault="00AC77C5" w:rsidP="00D212C2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4006390" w14:textId="77777777" w:rsidR="009F34E9" w:rsidRPr="00D23FF6" w:rsidRDefault="002434FA" w:rsidP="00D212C2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indicadores para complementar la información)</w:t>
                  </w:r>
                </w:p>
                <w:p w14:paraId="593CB0D8" w14:textId="77777777" w:rsidR="002434FA" w:rsidRPr="00D23FF6" w:rsidRDefault="002434FA" w:rsidP="00D212C2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  <w:p w14:paraId="63B76903" w14:textId="2EB462BD" w:rsidR="002434FA" w:rsidRPr="00D23FF6" w:rsidRDefault="002434FA" w:rsidP="00D212C2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0A678F61" w14:textId="5E872EA4" w:rsidTr="002434FA">
              <w:trPr>
                <w:trHeight w:val="518"/>
              </w:trPr>
              <w:tc>
                <w:tcPr>
                  <w:tcW w:w="1927" w:type="dxa"/>
                  <w:shd w:val="clear" w:color="auto" w:fill="E2ECFD"/>
                  <w:vAlign w:val="center"/>
                </w:tcPr>
                <w:p w14:paraId="770978A2" w14:textId="6A7417D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746" w:type="dxa"/>
                  <w:shd w:val="clear" w:color="auto" w:fill="E2ECFD"/>
                  <w:vAlign w:val="center"/>
                </w:tcPr>
                <w:p w14:paraId="4165D3BD" w14:textId="02C38E84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190" w:type="dxa"/>
                  <w:shd w:val="clear" w:color="auto" w:fill="E2ECFD"/>
                  <w:vAlign w:val="center"/>
                </w:tcPr>
                <w:p w14:paraId="7A78E148" w14:textId="233F17A6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2346" w:type="dxa"/>
                  <w:gridSpan w:val="3"/>
                  <w:shd w:val="clear" w:color="auto" w:fill="E2ECFD"/>
                  <w:vAlign w:val="center"/>
                </w:tcPr>
                <w:p w14:paraId="0315387A" w14:textId="467B0FE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2434FA" w:rsidRPr="00D23FF6" w14:paraId="2CEC0122" w14:textId="20788AC6" w:rsidTr="00A57FF5">
              <w:tc>
                <w:tcPr>
                  <w:tcW w:w="1927" w:type="dxa"/>
                </w:tcPr>
                <w:p w14:paraId="41F43868" w14:textId="798403BD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Modelos de negocio</w:t>
                  </w:r>
                </w:p>
              </w:tc>
              <w:tc>
                <w:tcPr>
                  <w:tcW w:w="2746" w:type="dxa"/>
                  <w:vAlign w:val="center"/>
                </w:tcPr>
                <w:p w14:paraId="5124C226" w14:textId="58906C7C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>Número de modelos o planes de negocios de empresas de base tecnológica con respecto al total de modelos o planes de negocio asesorados.</w:t>
                  </w:r>
                </w:p>
              </w:tc>
              <w:tc>
                <w:tcPr>
                  <w:tcW w:w="2190" w:type="dxa"/>
                  <w:vAlign w:val="center"/>
                </w:tcPr>
                <w:p w14:paraId="379EB095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5DE90E4E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725B201E" w14:textId="50D6BFCB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346" w:type="dxa"/>
                  <w:gridSpan w:val="3"/>
                </w:tcPr>
                <w:p w14:paraId="4B70A273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626E5114" w14:textId="3D3999C1" w:rsidTr="00A57FF5">
              <w:tc>
                <w:tcPr>
                  <w:tcW w:w="1927" w:type="dxa"/>
                </w:tcPr>
                <w:p w14:paraId="74F42DEB" w14:textId="5988B971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Apalancamiento de recursos</w:t>
                  </w:r>
                </w:p>
              </w:tc>
              <w:tc>
                <w:tcPr>
                  <w:tcW w:w="2746" w:type="dxa"/>
                </w:tcPr>
                <w:p w14:paraId="508D400B" w14:textId="6C9CDA40" w:rsidR="002434FA" w:rsidRPr="00D23FF6" w:rsidRDefault="002434FA" w:rsidP="002434FA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 xml:space="preserve">Valor </w:t>
                  </w:r>
                  <w:r w:rsidR="00B34E7E" w:rsidRPr="00D23FF6">
                    <w:rPr>
                      <w:rFonts w:ascii="Arial Narrow" w:hAnsi="Arial Narrow" w:cs="TheSansSemiLight-Plain"/>
                      <w:sz w:val="22"/>
                    </w:rPr>
                    <w:t>total de</w:t>
                  </w: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 xml:space="preserve"> recursos apalancados para las empresas de base tecnológica en fase de pre-incubación.</w:t>
                  </w:r>
                </w:p>
              </w:tc>
              <w:tc>
                <w:tcPr>
                  <w:tcW w:w="2190" w:type="dxa"/>
                  <w:vAlign w:val="center"/>
                </w:tcPr>
                <w:p w14:paraId="2864BA0C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3B42344E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11396898" w14:textId="75DD54EC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346" w:type="dxa"/>
                  <w:gridSpan w:val="3"/>
                </w:tcPr>
                <w:p w14:paraId="65CC68BD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5E7A5B" w:rsidRPr="00D23FF6" w14:paraId="133C7AE6" w14:textId="77777777" w:rsidTr="008803C4">
              <w:tc>
                <w:tcPr>
                  <w:tcW w:w="9209" w:type="dxa"/>
                  <w:gridSpan w:val="6"/>
                </w:tcPr>
                <w:p w14:paraId="594F8593" w14:textId="4E6381AD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 cuenta con otros productos identifique cada uno por año</w:t>
                  </w:r>
                </w:p>
                <w:p w14:paraId="2B5FBF59" w14:textId="4B74C251" w:rsidR="005E7A5B" w:rsidRPr="00D23FF6" w:rsidRDefault="005E7A5B" w:rsidP="00E77405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5E7A5B" w:rsidRPr="00D23FF6" w14:paraId="3596520E" w14:textId="77777777" w:rsidTr="002F07E8">
              <w:tc>
                <w:tcPr>
                  <w:tcW w:w="9209" w:type="dxa"/>
                  <w:gridSpan w:val="6"/>
                </w:tcPr>
                <w:p w14:paraId="37BEF1A7" w14:textId="7DC39BE2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B34E7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2867C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41C191D9" w14:textId="77777777" w:rsidR="00C9461B" w:rsidRPr="00D23FF6" w:rsidRDefault="00C9461B" w:rsidP="00C9461B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A04F9C4" w14:textId="77777777" w:rsidR="005E7A5B" w:rsidRPr="00D23FF6" w:rsidRDefault="005E7A5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6BEE9610" w14:textId="77777777" w:rsidR="005E7A5B" w:rsidRPr="00D23FF6" w:rsidRDefault="005E7A5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AFFD70E" w14:textId="77777777" w:rsidR="00C9461B" w:rsidRPr="00D23FF6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21899C3" w14:textId="77777777" w:rsidR="00C9461B" w:rsidRPr="00D23FF6" w:rsidRDefault="00C9461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D6C0F5D" w14:textId="77777777" w:rsidR="005E7A5B" w:rsidRPr="00D23FF6" w:rsidRDefault="005E7A5B" w:rsidP="008122EF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62D6B2E2" w14:textId="73DE3BDC" w:rsidR="007843C6" w:rsidRPr="00D23FF6" w:rsidRDefault="007843C6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2746"/>
              <w:gridCol w:w="2190"/>
              <w:gridCol w:w="929"/>
              <w:gridCol w:w="708"/>
              <w:gridCol w:w="873"/>
            </w:tblGrid>
            <w:tr w:rsidR="002434FA" w:rsidRPr="00D23FF6" w14:paraId="0DCE9167" w14:textId="77777777" w:rsidTr="00B34E7E">
              <w:trPr>
                <w:trHeight w:val="518"/>
              </w:trPr>
              <w:tc>
                <w:tcPr>
                  <w:tcW w:w="9373" w:type="dxa"/>
                  <w:gridSpan w:val="6"/>
                  <w:shd w:val="clear" w:color="auto" w:fill="E2ECFD"/>
                  <w:vAlign w:val="center"/>
                </w:tcPr>
                <w:p w14:paraId="219FE2DA" w14:textId="5A310E9C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5.2 Incubación</w:t>
                  </w:r>
                </w:p>
              </w:tc>
            </w:tr>
            <w:tr w:rsidR="002434FA" w:rsidRPr="00D23FF6" w14:paraId="2F9F59E0" w14:textId="77777777" w:rsidTr="00B34E7E">
              <w:trPr>
                <w:trHeight w:val="293"/>
              </w:trPr>
              <w:tc>
                <w:tcPr>
                  <w:tcW w:w="7792" w:type="dxa"/>
                  <w:gridSpan w:val="4"/>
                  <w:vMerge w:val="restart"/>
                  <w:shd w:val="clear" w:color="auto" w:fill="E2ECFD"/>
                  <w:vAlign w:val="center"/>
                </w:tcPr>
                <w:p w14:paraId="48ACC57A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Autoevaluación</w:t>
                  </w:r>
                </w:p>
              </w:tc>
              <w:tc>
                <w:tcPr>
                  <w:tcW w:w="1581" w:type="dxa"/>
                  <w:gridSpan w:val="2"/>
                  <w:shd w:val="clear" w:color="auto" w:fill="E2ECFD"/>
                  <w:vAlign w:val="center"/>
                </w:tcPr>
                <w:p w14:paraId="2720C7D7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</w:t>
                  </w:r>
                </w:p>
              </w:tc>
            </w:tr>
            <w:tr w:rsidR="002434FA" w:rsidRPr="00D23FF6" w14:paraId="57521023" w14:textId="77777777" w:rsidTr="00B34E7E">
              <w:trPr>
                <w:trHeight w:val="293"/>
              </w:trPr>
              <w:tc>
                <w:tcPr>
                  <w:tcW w:w="7792" w:type="dxa"/>
                  <w:gridSpan w:val="4"/>
                  <w:vMerge/>
                  <w:shd w:val="clear" w:color="auto" w:fill="E2ECFD"/>
                  <w:vAlign w:val="center"/>
                </w:tcPr>
                <w:p w14:paraId="0F47A6E4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708" w:type="dxa"/>
                  <w:shd w:val="clear" w:color="auto" w:fill="E2ECFD"/>
                  <w:vAlign w:val="center"/>
                </w:tcPr>
                <w:p w14:paraId="4ADA3B5D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</w:t>
                  </w:r>
                </w:p>
              </w:tc>
              <w:tc>
                <w:tcPr>
                  <w:tcW w:w="873" w:type="dxa"/>
                  <w:shd w:val="clear" w:color="auto" w:fill="E2ECFD"/>
                  <w:vAlign w:val="center"/>
                </w:tcPr>
                <w:p w14:paraId="31244404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No</w:t>
                  </w:r>
                </w:p>
              </w:tc>
            </w:tr>
            <w:tr w:rsidR="002434FA" w:rsidRPr="00D23FF6" w14:paraId="0EF1B1EA" w14:textId="77777777" w:rsidTr="00B34E7E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024201E2" w14:textId="16201576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¿La IEBT tiene un registro sistemático de los resultados alcanzados por cada una de las empresas de base tecnológica incubadas?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94EF58C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252EC96A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6A6543D1" w14:textId="77777777" w:rsidTr="00B34E7E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3798FA14" w14:textId="67E41F97" w:rsidR="002434FA" w:rsidRPr="00D23FF6" w:rsidRDefault="002434FA" w:rsidP="002434FA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¿La IEBT mide el impacto de sus resultados en el desarrollo tecnológico del sector y/o del país?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2BEA052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6190F1A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72B0A958" w14:textId="77777777" w:rsidTr="00B34E7E">
              <w:trPr>
                <w:trHeight w:val="518"/>
              </w:trPr>
              <w:tc>
                <w:tcPr>
                  <w:tcW w:w="7792" w:type="dxa"/>
                  <w:gridSpan w:val="4"/>
                  <w:shd w:val="clear" w:color="auto" w:fill="auto"/>
                  <w:vAlign w:val="center"/>
                </w:tcPr>
                <w:p w14:paraId="69431FA5" w14:textId="359CC7E3" w:rsidR="002434FA" w:rsidRPr="00D23FF6" w:rsidRDefault="002434FA" w:rsidP="002434FA">
                  <w:pPr>
                    <w:rPr>
                      <w:rFonts w:ascii="Arial Narrow" w:hAnsi="Arial Narrow" w:cs="TheSans-Plain"/>
                      <w:sz w:val="22"/>
                    </w:rPr>
                  </w:pPr>
                  <w:r w:rsidRPr="00D23FF6">
                    <w:rPr>
                      <w:rFonts w:ascii="Arial Narrow" w:hAnsi="Arial Narrow" w:cs="TheSans-Plain"/>
                      <w:sz w:val="22"/>
                    </w:rPr>
                    <w:t>¿Se hace un seguimiento a las empresas de base tecnológica incubadas durante los siguientes 3 años como mínimo?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F21DB47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873" w:type="dxa"/>
                  <w:shd w:val="clear" w:color="auto" w:fill="auto"/>
                  <w:vAlign w:val="center"/>
                </w:tcPr>
                <w:p w14:paraId="60E60091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3AF17517" w14:textId="77777777" w:rsidTr="00B34E7E">
              <w:trPr>
                <w:trHeight w:val="103"/>
              </w:trPr>
              <w:tc>
                <w:tcPr>
                  <w:tcW w:w="9373" w:type="dxa"/>
                  <w:gridSpan w:val="6"/>
                  <w:shd w:val="clear" w:color="auto" w:fill="auto"/>
                  <w:vAlign w:val="center"/>
                </w:tcPr>
                <w:p w14:paraId="5279DEAE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5525AA0" w14:textId="2860A6C2" w:rsidR="002434FA" w:rsidRPr="00D23FF6" w:rsidRDefault="002434FA" w:rsidP="002434FA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Indique como mínimo: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(Si considera importante para el proceso de evaluación, según lo definido en los Criterios de evaluación de la guía técnica, puede anexar indicadores para complementar la información)</w:t>
                  </w:r>
                </w:p>
                <w:p w14:paraId="336B6AEA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6B3BD59B" w14:textId="77777777" w:rsidTr="00B34E7E">
              <w:trPr>
                <w:trHeight w:val="518"/>
              </w:trPr>
              <w:tc>
                <w:tcPr>
                  <w:tcW w:w="1927" w:type="dxa"/>
                  <w:shd w:val="clear" w:color="auto" w:fill="E2ECFD"/>
                  <w:vAlign w:val="center"/>
                </w:tcPr>
                <w:p w14:paraId="5C25C447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Variable</w:t>
                  </w:r>
                </w:p>
              </w:tc>
              <w:tc>
                <w:tcPr>
                  <w:tcW w:w="2746" w:type="dxa"/>
                  <w:shd w:val="clear" w:color="auto" w:fill="E2ECFD"/>
                  <w:vAlign w:val="center"/>
                </w:tcPr>
                <w:p w14:paraId="2FE7B83A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Indicador / Métrica</w:t>
                  </w:r>
                </w:p>
              </w:tc>
              <w:tc>
                <w:tcPr>
                  <w:tcW w:w="2190" w:type="dxa"/>
                  <w:shd w:val="clear" w:color="auto" w:fill="E2ECFD"/>
                  <w:vAlign w:val="center"/>
                </w:tcPr>
                <w:p w14:paraId="67935A24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 evidenciado para cada uno de los años evaluados</w:t>
                  </w:r>
                </w:p>
              </w:tc>
              <w:tc>
                <w:tcPr>
                  <w:tcW w:w="2510" w:type="dxa"/>
                  <w:gridSpan w:val="3"/>
                  <w:shd w:val="clear" w:color="auto" w:fill="E2ECFD"/>
                  <w:vAlign w:val="center"/>
                </w:tcPr>
                <w:p w14:paraId="1AF60573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Principales Dificultades identificadas</w:t>
                  </w:r>
                </w:p>
              </w:tc>
            </w:tr>
            <w:tr w:rsidR="002434FA" w:rsidRPr="00D23FF6" w14:paraId="7F259F18" w14:textId="77777777" w:rsidTr="00B34E7E">
              <w:tc>
                <w:tcPr>
                  <w:tcW w:w="1927" w:type="dxa"/>
                </w:tcPr>
                <w:p w14:paraId="717E8A6D" w14:textId="05971A41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Incubación de base tecnológica</w:t>
                  </w:r>
                </w:p>
              </w:tc>
              <w:tc>
                <w:tcPr>
                  <w:tcW w:w="2746" w:type="dxa"/>
                </w:tcPr>
                <w:p w14:paraId="1E915FD3" w14:textId="10D6EB42" w:rsidR="002434FA" w:rsidRPr="00D23FF6" w:rsidRDefault="002434FA" w:rsidP="002434F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>Número de empresas de Base Tecnológica creadas con respecto al total de empresas incubadas.</w:t>
                  </w:r>
                </w:p>
              </w:tc>
              <w:tc>
                <w:tcPr>
                  <w:tcW w:w="2190" w:type="dxa"/>
                  <w:vAlign w:val="center"/>
                </w:tcPr>
                <w:p w14:paraId="200C0CEF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0958EB05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3D75E39C" w14:textId="333CC92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510" w:type="dxa"/>
                  <w:gridSpan w:val="3"/>
                </w:tcPr>
                <w:p w14:paraId="6EA9B22F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66D4070D" w14:textId="77777777" w:rsidTr="00B34E7E">
              <w:tc>
                <w:tcPr>
                  <w:tcW w:w="1927" w:type="dxa"/>
                </w:tcPr>
                <w:p w14:paraId="61555CD2" w14:textId="3DFDA8B2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Tasa de supervivencia</w:t>
                  </w:r>
                </w:p>
              </w:tc>
              <w:tc>
                <w:tcPr>
                  <w:tcW w:w="2746" w:type="dxa"/>
                </w:tcPr>
                <w:p w14:paraId="22D6BCEE" w14:textId="473D9219" w:rsidR="002434FA" w:rsidRPr="00D23FF6" w:rsidRDefault="002434FA" w:rsidP="002434FA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 w:cs="TheSansSemiLight-Plain"/>
                      <w:sz w:val="22"/>
                    </w:rPr>
                    <w:t xml:space="preserve">Tasas de supervivencia de las empresas de base tecnológica incubadas </w:t>
                  </w:r>
                </w:p>
              </w:tc>
              <w:tc>
                <w:tcPr>
                  <w:tcW w:w="2190" w:type="dxa"/>
                </w:tcPr>
                <w:p w14:paraId="201AB654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3BD187E9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5556B700" w14:textId="7057D5DA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510" w:type="dxa"/>
                  <w:gridSpan w:val="3"/>
                </w:tcPr>
                <w:p w14:paraId="7AB758BB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7DE1E450" w14:textId="77777777" w:rsidTr="00B34E7E">
              <w:tc>
                <w:tcPr>
                  <w:tcW w:w="1927" w:type="dxa"/>
                </w:tcPr>
                <w:p w14:paraId="4EBEC21F" w14:textId="74B3EEB9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Patentes</w:t>
                  </w:r>
                </w:p>
              </w:tc>
              <w:tc>
                <w:tcPr>
                  <w:tcW w:w="2746" w:type="dxa"/>
                </w:tcPr>
                <w:p w14:paraId="0729F74E" w14:textId="35DA2A04" w:rsidR="002434FA" w:rsidRPr="00D23FF6" w:rsidRDefault="002434FA" w:rsidP="002434FA">
                  <w:pPr>
                    <w:rPr>
                      <w:rFonts w:ascii="Arial Narrow" w:hAnsi="Arial Narrow" w:cs="TheSansSemiLight-Plain"/>
                      <w:sz w:val="22"/>
                    </w:rPr>
                  </w:pPr>
                  <w:r w:rsidRPr="00D23FF6">
                    <w:rPr>
                      <w:rFonts w:ascii="Arial Narrow" w:hAnsi="Arial Narrow"/>
                      <w:sz w:val="22"/>
                    </w:rPr>
                    <w:t>Número de patentes solicitadas u obtenidas por las empresas de base tecnológica incubadas durante el periodo de observación.</w:t>
                  </w:r>
                </w:p>
              </w:tc>
              <w:tc>
                <w:tcPr>
                  <w:tcW w:w="2190" w:type="dxa"/>
                  <w:vAlign w:val="center"/>
                </w:tcPr>
                <w:p w14:paraId="0D8AAA35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1:</w:t>
                  </w:r>
                </w:p>
                <w:p w14:paraId="1BB06310" w14:textId="77777777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2:</w:t>
                  </w:r>
                </w:p>
                <w:p w14:paraId="70012F38" w14:textId="58D50BF1" w:rsidR="002434FA" w:rsidRPr="00D23FF6" w:rsidRDefault="002434FA" w:rsidP="002434FA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Año 3:</w:t>
                  </w:r>
                </w:p>
              </w:tc>
              <w:tc>
                <w:tcPr>
                  <w:tcW w:w="2510" w:type="dxa"/>
                  <w:gridSpan w:val="3"/>
                </w:tcPr>
                <w:p w14:paraId="787D66E9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76BBA657" w14:textId="77777777" w:rsidTr="00B34E7E">
              <w:trPr>
                <w:trHeight w:val="1032"/>
              </w:trPr>
              <w:tc>
                <w:tcPr>
                  <w:tcW w:w="9373" w:type="dxa"/>
                  <w:gridSpan w:val="6"/>
                </w:tcPr>
                <w:p w14:paraId="64E00FF8" w14:textId="3E866A96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Si cuenta con otros productos identifique cada uno por año</w:t>
                  </w:r>
                </w:p>
                <w:p w14:paraId="02D182ED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22C4E616" w14:textId="77777777" w:rsidR="002434FA" w:rsidRPr="00D23FF6" w:rsidRDefault="002434FA" w:rsidP="002434FA">
                  <w:pPr>
                    <w:rPr>
                      <w:rFonts w:ascii="Arial Narrow" w:hAnsi="Arial Narrow"/>
                      <w:color w:val="0070C0"/>
                      <w:sz w:val="22"/>
                    </w:rPr>
                  </w:pPr>
                </w:p>
              </w:tc>
            </w:tr>
            <w:tr w:rsidR="002434FA" w:rsidRPr="00D23FF6" w14:paraId="5B93F2FF" w14:textId="77777777" w:rsidTr="00B34E7E">
              <w:tc>
                <w:tcPr>
                  <w:tcW w:w="9373" w:type="dxa"/>
                  <w:gridSpan w:val="6"/>
                </w:tcPr>
                <w:p w14:paraId="46E914AA" w14:textId="1084B1AA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>(Incluya un breve análisis del resultado obtenido y su importancia o posible impacto para la IEBT, por cada variable evaluada)</w:t>
                  </w:r>
                </w:p>
                <w:p w14:paraId="76CA8ADB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485CDBC4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B75F15" w14:textId="77777777" w:rsidR="00D51B9E" w:rsidRPr="00D23FF6" w:rsidRDefault="00D51B9E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11D2B5C5" w14:textId="2D67C32D" w:rsidR="00D51B9E" w:rsidRPr="00D23FF6" w:rsidRDefault="00D51B9E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2FAB6879" w14:textId="5B9842B8" w:rsidR="002434FA" w:rsidRPr="00D23FF6" w:rsidRDefault="002434FA" w:rsidP="008122EF">
            <w:pPr>
              <w:rPr>
                <w:rFonts w:ascii="Arial Narrow" w:hAnsi="Arial Narrow"/>
                <w:b/>
                <w:sz w:val="22"/>
              </w:rPr>
            </w:pPr>
          </w:p>
          <w:tbl>
            <w:tblPr>
              <w:tblStyle w:val="Tablaconcuadrcula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6799"/>
              <w:gridCol w:w="1418"/>
              <w:gridCol w:w="1134"/>
              <w:gridCol w:w="29"/>
              <w:gridCol w:w="113"/>
            </w:tblGrid>
            <w:tr w:rsidR="002434FA" w:rsidRPr="00D23FF6" w14:paraId="20C62854" w14:textId="77777777" w:rsidTr="00B34E7E">
              <w:trPr>
                <w:gridAfter w:val="1"/>
                <w:wAfter w:w="113" w:type="dxa"/>
                <w:trHeight w:val="518"/>
              </w:trPr>
              <w:tc>
                <w:tcPr>
                  <w:tcW w:w="9380" w:type="dxa"/>
                  <w:gridSpan w:val="4"/>
                  <w:shd w:val="clear" w:color="auto" w:fill="3366CC"/>
                  <w:vAlign w:val="center"/>
                </w:tcPr>
                <w:p w14:paraId="5A08DAFE" w14:textId="77777777" w:rsidR="002434FA" w:rsidRPr="00D23FF6" w:rsidRDefault="002434FA" w:rsidP="002434FA">
                  <w:pPr>
                    <w:rPr>
                      <w:rFonts w:ascii="Arial Narrow" w:hAnsi="Arial Narrow"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  <w:t xml:space="preserve">6. </w:t>
                  </w:r>
                  <w:r w:rsidRPr="00D23FF6">
                    <w:rPr>
                      <w:rFonts w:ascii="Arial Narrow" w:hAnsi="Arial Narrow"/>
                      <w:b/>
                      <w:color w:val="FFFFFF" w:themeColor="background1"/>
                      <w:sz w:val="22"/>
                      <w:shd w:val="clear" w:color="auto" w:fill="3366CC"/>
                    </w:rPr>
                    <w:t xml:space="preserve">GRADO DE MADUREZ DE LA TECNOLOGÍA </w:t>
                  </w:r>
                  <w:r w:rsidRPr="00D23FF6">
                    <w:rPr>
                      <w:rFonts w:ascii="Arial Narrow" w:hAnsi="Arial Narrow"/>
                      <w:color w:val="FFFFFF" w:themeColor="background1"/>
                      <w:sz w:val="22"/>
                      <w:shd w:val="clear" w:color="auto" w:fill="3366CC"/>
                    </w:rPr>
                    <w:t>(Numeral 3 definiciones, de la guía técnica)</w:t>
                  </w:r>
                </w:p>
              </w:tc>
            </w:tr>
            <w:tr w:rsidR="002434FA" w:rsidRPr="00D23FF6" w14:paraId="159A74D3" w14:textId="77777777" w:rsidTr="00B34E7E">
              <w:trPr>
                <w:gridAfter w:val="1"/>
                <w:wAfter w:w="113" w:type="dxa"/>
                <w:trHeight w:val="518"/>
              </w:trPr>
              <w:tc>
                <w:tcPr>
                  <w:tcW w:w="9380" w:type="dxa"/>
                  <w:gridSpan w:val="4"/>
                  <w:shd w:val="clear" w:color="auto" w:fill="E2ECFD"/>
                  <w:vAlign w:val="center"/>
                </w:tcPr>
                <w:p w14:paraId="6D05E120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6.1 Desarrollo Tecnológico o Innovación (según corresponda)</w:t>
                  </w:r>
                </w:p>
              </w:tc>
            </w:tr>
            <w:tr w:rsidR="002434FA" w:rsidRPr="00D23FF6" w14:paraId="6B4AB040" w14:textId="77777777" w:rsidTr="00A57FF5">
              <w:trPr>
                <w:gridAfter w:val="2"/>
                <w:wAfter w:w="142" w:type="dxa"/>
                <w:trHeight w:val="207"/>
              </w:trPr>
              <w:tc>
                <w:tcPr>
                  <w:tcW w:w="9351" w:type="dxa"/>
                  <w:gridSpan w:val="3"/>
                  <w:shd w:val="clear" w:color="auto" w:fill="auto"/>
                  <w:vAlign w:val="center"/>
                </w:tcPr>
                <w:p w14:paraId="61808137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  <w:p w14:paraId="19EA0E86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Indique en que TRL se ubican principalmente las actividades que desarrolla la IEBT e indique en que TRL se ubican la mayoría de los resultados que se obtienen de las actividades ejecutadas en pre-incubación e incubación.</w:t>
                  </w:r>
                </w:p>
                <w:p w14:paraId="433BE19A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color w:val="FFFFFF" w:themeColor="background1"/>
                      <w:sz w:val="22"/>
                    </w:rPr>
                  </w:pPr>
                </w:p>
              </w:tc>
            </w:tr>
            <w:tr w:rsidR="002434FA" w:rsidRPr="00D23FF6" w14:paraId="2AC46FC6" w14:textId="77777777" w:rsidTr="00B34E7E">
              <w:trPr>
                <w:trHeight w:val="188"/>
              </w:trPr>
              <w:tc>
                <w:tcPr>
                  <w:tcW w:w="6799" w:type="dxa"/>
                  <w:vMerge w:val="restart"/>
                  <w:shd w:val="clear" w:color="auto" w:fill="E2ECFD"/>
                  <w:vAlign w:val="center"/>
                </w:tcPr>
                <w:p w14:paraId="2B588941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TRL</w:t>
                  </w:r>
                </w:p>
                <w:p w14:paraId="7E963BC8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  <w:lang w:val="en-US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  <w:lang w:val="en-US"/>
                    </w:rPr>
                    <w:t>ANEXO 1: Technology Readiness Levels (TRL)</w:t>
                  </w:r>
                </w:p>
              </w:tc>
              <w:tc>
                <w:tcPr>
                  <w:tcW w:w="2694" w:type="dxa"/>
                  <w:gridSpan w:val="4"/>
                  <w:shd w:val="clear" w:color="auto" w:fill="E2ECFD"/>
                  <w:vAlign w:val="center"/>
                </w:tcPr>
                <w:p w14:paraId="64805832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Nivel en que se ubican</w:t>
                  </w:r>
                </w:p>
              </w:tc>
            </w:tr>
            <w:tr w:rsidR="002434FA" w:rsidRPr="00D23FF6" w14:paraId="19CEBAF9" w14:textId="77777777" w:rsidTr="00B34E7E">
              <w:trPr>
                <w:trHeight w:val="188"/>
              </w:trPr>
              <w:tc>
                <w:tcPr>
                  <w:tcW w:w="6799" w:type="dxa"/>
                  <w:vMerge/>
                  <w:shd w:val="clear" w:color="auto" w:fill="E2ECFD"/>
                  <w:vAlign w:val="center"/>
                </w:tcPr>
                <w:p w14:paraId="4D00D133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418" w:type="dxa"/>
                  <w:shd w:val="clear" w:color="auto" w:fill="E2ECFD"/>
                  <w:vAlign w:val="center"/>
                </w:tcPr>
                <w:p w14:paraId="33667C4D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Actividades</w:t>
                  </w:r>
                </w:p>
              </w:tc>
              <w:tc>
                <w:tcPr>
                  <w:tcW w:w="1276" w:type="dxa"/>
                  <w:gridSpan w:val="3"/>
                  <w:shd w:val="clear" w:color="auto" w:fill="E2ECFD"/>
                  <w:vAlign w:val="center"/>
                </w:tcPr>
                <w:p w14:paraId="7DBB6997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>Resultados</w:t>
                  </w:r>
                </w:p>
              </w:tc>
            </w:tr>
            <w:tr w:rsidR="002434FA" w:rsidRPr="00D23FF6" w14:paraId="4383D789" w14:textId="77777777" w:rsidTr="00A57FF5">
              <w:trPr>
                <w:trHeight w:val="417"/>
              </w:trPr>
              <w:tc>
                <w:tcPr>
                  <w:tcW w:w="6799" w:type="dxa"/>
                  <w:vAlign w:val="center"/>
                </w:tcPr>
                <w:p w14:paraId="2AE79256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1: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Principios básicos observados y reportados.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0E5C9B5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5A77DDC6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01C3CEB5" w14:textId="77777777" w:rsidTr="00A57FF5">
              <w:tc>
                <w:tcPr>
                  <w:tcW w:w="6799" w:type="dxa"/>
                  <w:vAlign w:val="center"/>
                </w:tcPr>
                <w:p w14:paraId="33F07E1C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2: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Concepto de tecnología y/o aplicación formulada.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22BBC2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4B89D52C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7DCA84F5" w14:textId="77777777" w:rsidTr="00A57FF5">
              <w:tc>
                <w:tcPr>
                  <w:tcW w:w="6799" w:type="dxa"/>
                  <w:vAlign w:val="center"/>
                </w:tcPr>
                <w:p w14:paraId="4FDDA170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3: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Pruebas de concepto de las características analíticas y experimentales.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4871B90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4E390D92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0FA9144E" w14:textId="77777777" w:rsidTr="00A57FF5">
              <w:tc>
                <w:tcPr>
                  <w:tcW w:w="6799" w:type="dxa"/>
                  <w:vAlign w:val="center"/>
                </w:tcPr>
                <w:p w14:paraId="5D5BB2EC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4: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Validación de componentes y/o subsistemas en laboratorio.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EBF4C2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741974F7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108EF759" w14:textId="77777777" w:rsidTr="00A57FF5">
              <w:tc>
                <w:tcPr>
                  <w:tcW w:w="6799" w:type="dxa"/>
                  <w:vAlign w:val="center"/>
                </w:tcPr>
                <w:p w14:paraId="647CAF74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5: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Validación de los sistemas, subsistemas o componentes en un entorno relevante.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E63DB0C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77D71008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36CAA808" w14:textId="77777777" w:rsidTr="00A57FF5">
              <w:tc>
                <w:tcPr>
                  <w:tcW w:w="6799" w:type="dxa"/>
                  <w:vAlign w:val="center"/>
                </w:tcPr>
                <w:p w14:paraId="57B3CF4C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6: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Validación de sistema, subsistema, modelo o prototipo en condiciones cercanas a las reales.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82478C4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1A39CF19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207DC4B3" w14:textId="77777777" w:rsidTr="00A57FF5">
              <w:tc>
                <w:tcPr>
                  <w:tcW w:w="6799" w:type="dxa"/>
                  <w:vAlign w:val="center"/>
                </w:tcPr>
                <w:p w14:paraId="179D0C5B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color w:val="31849B" w:themeColor="accent5" w:themeShade="BF"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7: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Demostración de sistema o prototipo validado en el entorno operativo real.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EFC38A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4F2D8615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697F0234" w14:textId="77777777" w:rsidTr="00A57FF5">
              <w:tc>
                <w:tcPr>
                  <w:tcW w:w="6799" w:type="dxa"/>
                  <w:vAlign w:val="center"/>
                </w:tcPr>
                <w:p w14:paraId="13EFBE2D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8: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Sistema completo y calificado a través de pruebas y demostraciones en ambientes operacionales.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5F9232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40787DCD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4BEA10F5" w14:textId="77777777" w:rsidTr="00A57FF5">
              <w:tc>
                <w:tcPr>
                  <w:tcW w:w="6799" w:type="dxa"/>
                  <w:vAlign w:val="center"/>
                </w:tcPr>
                <w:p w14:paraId="488471D6" w14:textId="77777777" w:rsidR="002434FA" w:rsidRPr="00D23FF6" w:rsidRDefault="002434FA" w:rsidP="002434FA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 w:cs="Arial"/>
                      <w:b/>
                      <w:sz w:val="22"/>
                    </w:rPr>
                    <w:t>TRL 9:</w:t>
                  </w:r>
                  <w:r w:rsidRPr="00D23FF6">
                    <w:rPr>
                      <w:rFonts w:ascii="Arial Narrow" w:hAnsi="Arial Narrow" w:cs="Arial"/>
                      <w:sz w:val="22"/>
                    </w:rPr>
                    <w:t xml:space="preserve"> Sistema probado y operando con éxito en un entorno real (fabricación competitiva).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C0FFCA1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3"/>
                  <w:vAlign w:val="center"/>
                </w:tcPr>
                <w:p w14:paraId="2C5B76D2" w14:textId="77777777" w:rsidR="002434FA" w:rsidRPr="00D23FF6" w:rsidRDefault="002434FA" w:rsidP="002434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2434FA" w:rsidRPr="00D23FF6" w14:paraId="1AB58BC4" w14:textId="77777777" w:rsidTr="00A57FF5">
              <w:tc>
                <w:tcPr>
                  <w:tcW w:w="9493" w:type="dxa"/>
                  <w:gridSpan w:val="5"/>
                </w:tcPr>
                <w:p w14:paraId="6D996975" w14:textId="097883FF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 w:rsidRPr="00D23FF6">
                    <w:rPr>
                      <w:rFonts w:ascii="Arial Narrow" w:hAnsi="Arial Narrow"/>
                      <w:b/>
                      <w:sz w:val="22"/>
                    </w:rPr>
                    <w:t xml:space="preserve">Análisis de los resultados Obtenidos: 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(Incluya un breve análisis del resultado obtenido y su </w:t>
                  </w:r>
                  <w:r w:rsidR="00B34E7E" w:rsidRPr="00D23FF6">
                    <w:rPr>
                      <w:rFonts w:ascii="Arial Narrow" w:hAnsi="Arial Narrow"/>
                      <w:color w:val="0070C0"/>
                      <w:sz w:val="22"/>
                    </w:rPr>
                    <w:t>importancia o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posible impacto para la IEBT, </w:t>
                  </w:r>
                  <w:r w:rsidR="00B34E7E" w:rsidRPr="00D23FF6">
                    <w:rPr>
                      <w:rFonts w:ascii="Arial Narrow" w:hAnsi="Arial Narrow"/>
                      <w:color w:val="0070C0"/>
                      <w:sz w:val="22"/>
                    </w:rPr>
                    <w:t>por cada</w:t>
                  </w:r>
                  <w:r w:rsidRPr="00D23FF6">
                    <w:rPr>
                      <w:rFonts w:ascii="Arial Narrow" w:hAnsi="Arial Narrow"/>
                      <w:color w:val="0070C0"/>
                      <w:sz w:val="22"/>
                    </w:rPr>
                    <w:t xml:space="preserve"> variable evaluada)</w:t>
                  </w:r>
                </w:p>
                <w:p w14:paraId="316FA145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3B27C702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00A705F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072A0FA4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73A6ADD6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  <w:p w14:paraId="5C67F1D6" w14:textId="77777777" w:rsidR="002434FA" w:rsidRPr="00D23FF6" w:rsidRDefault="002434FA" w:rsidP="002434FA">
                  <w:pPr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0FC06903" w14:textId="726ACCE2" w:rsidR="007843C6" w:rsidRPr="00D23FF6" w:rsidRDefault="007843C6" w:rsidP="00306F7B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4F162843" w14:textId="77777777" w:rsidR="00E77405" w:rsidRPr="00D23FF6" w:rsidRDefault="00E77405" w:rsidP="00E77405">
      <w:pPr>
        <w:tabs>
          <w:tab w:val="left" w:pos="2925"/>
        </w:tabs>
        <w:rPr>
          <w:rFonts w:ascii="Arial Narrow" w:hAnsi="Arial Narrow"/>
          <w:b/>
          <w:sz w:val="22"/>
        </w:rPr>
      </w:pPr>
    </w:p>
    <w:p w14:paraId="1A9E5B13" w14:textId="77777777" w:rsidR="00D51B9E" w:rsidRPr="00D23FF6" w:rsidRDefault="00D51B9E" w:rsidP="00D51B9E">
      <w:pPr>
        <w:tabs>
          <w:tab w:val="left" w:pos="2925"/>
        </w:tabs>
        <w:rPr>
          <w:rFonts w:ascii="Arial Narrow" w:hAnsi="Arial Narrow"/>
          <w:sz w:val="22"/>
        </w:rPr>
      </w:pPr>
      <w:r w:rsidRPr="00D23FF6">
        <w:rPr>
          <w:rFonts w:ascii="Arial Narrow" w:hAnsi="Arial Narrow"/>
          <w:b/>
          <w:sz w:val="22"/>
        </w:rPr>
        <w:t>Se Incluye debidamente diligenciados los formatos indicados en la guía técnica para el reconocimiento y que se relacionan en la Carta de solicitud, según Modelo</w:t>
      </w:r>
      <w:r w:rsidRPr="00D23FF6">
        <w:rPr>
          <w:rFonts w:ascii="Arial Narrow" w:hAnsi="Arial Narrow"/>
          <w:sz w:val="22"/>
        </w:rPr>
        <w:t xml:space="preserve"> </w:t>
      </w:r>
      <w:r w:rsidRPr="00D23FF6">
        <w:rPr>
          <w:rFonts w:ascii="Arial Narrow" w:hAnsi="Arial Narrow"/>
          <w:b/>
          <w:sz w:val="22"/>
        </w:rPr>
        <w:t>M601PR05MO1</w:t>
      </w:r>
    </w:p>
    <w:p w14:paraId="1112FDDC" w14:textId="12C1D2DF" w:rsidR="002B755A" w:rsidRPr="00D23FF6" w:rsidRDefault="002B755A" w:rsidP="002B755A">
      <w:pPr>
        <w:tabs>
          <w:tab w:val="left" w:pos="2925"/>
        </w:tabs>
        <w:rPr>
          <w:rFonts w:ascii="Arial Narrow" w:hAnsi="Arial Narrow"/>
          <w:b/>
          <w:noProof/>
          <w:sz w:val="22"/>
        </w:rPr>
      </w:pPr>
    </w:p>
    <w:p w14:paraId="25FB358F" w14:textId="77777777" w:rsidR="002B755A" w:rsidRPr="00D23FF6" w:rsidRDefault="002B755A" w:rsidP="002B755A">
      <w:pPr>
        <w:tabs>
          <w:tab w:val="left" w:pos="2925"/>
        </w:tabs>
        <w:rPr>
          <w:rFonts w:ascii="Arial Narrow" w:hAnsi="Arial Narrow"/>
          <w:sz w:val="22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2B755A" w:rsidRPr="00D23FF6" w14:paraId="173C9FFD" w14:textId="77777777" w:rsidTr="00A57FF5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427D7A" w14:textId="77777777" w:rsidR="002B755A" w:rsidRPr="00D23FF6" w:rsidRDefault="002B755A" w:rsidP="00A57FF5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</w:t>
            </w:r>
          </w:p>
          <w:p w14:paraId="5ED47295" w14:textId="329350D6" w:rsidR="002B755A" w:rsidRPr="00D23FF6" w:rsidRDefault="002B755A" w:rsidP="00A57FF5">
            <w:pPr>
              <w:rPr>
                <w:rFonts w:ascii="Arial Narrow" w:hAnsi="Arial Narrow"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(día / mes / </w:t>
            </w:r>
            <w:r w:rsidR="00B34E7E" w:rsidRPr="00D23FF6">
              <w:rPr>
                <w:rFonts w:ascii="Arial Narrow" w:hAnsi="Arial Narrow"/>
                <w:color w:val="000000" w:themeColor="text1"/>
                <w:sz w:val="22"/>
              </w:rPr>
              <w:t>año)</w:t>
            </w:r>
          </w:p>
        </w:tc>
      </w:tr>
      <w:tr w:rsidR="002B755A" w:rsidRPr="00D23FF6" w14:paraId="63637923" w14:textId="77777777" w:rsidTr="00B34E7E">
        <w:trPr>
          <w:trHeight w:val="350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E2ECFD"/>
            <w:vAlign w:val="center"/>
          </w:tcPr>
          <w:p w14:paraId="0BD268EE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Fecha de la Evaluación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21038E5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  <w:tr w:rsidR="002B755A" w:rsidRPr="00D23FF6" w14:paraId="31BBB011" w14:textId="77777777" w:rsidTr="00B34E7E">
        <w:trPr>
          <w:trHeight w:val="427"/>
        </w:trPr>
        <w:tc>
          <w:tcPr>
            <w:tcW w:w="6629" w:type="dxa"/>
            <w:shd w:val="clear" w:color="auto" w:fill="E2ECFD"/>
            <w:vAlign w:val="center"/>
          </w:tcPr>
          <w:p w14:paraId="7A2B2CA5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D23FF6">
              <w:rPr>
                <w:rFonts w:ascii="Arial Narrow" w:hAnsi="Arial Narrow"/>
                <w:b/>
                <w:color w:val="000000" w:themeColor="text1"/>
                <w:sz w:val="22"/>
              </w:rPr>
              <w:t>Fecha en la cual finaliza la elaboración del Informe de Autoevaluación</w:t>
            </w:r>
          </w:p>
        </w:tc>
        <w:tc>
          <w:tcPr>
            <w:tcW w:w="2410" w:type="dxa"/>
            <w:vAlign w:val="center"/>
          </w:tcPr>
          <w:p w14:paraId="655CBC96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color w:val="000000" w:themeColor="text1"/>
                <w:sz w:val="22"/>
              </w:rPr>
            </w:pPr>
          </w:p>
        </w:tc>
      </w:tr>
    </w:tbl>
    <w:p w14:paraId="085E5365" w14:textId="77777777" w:rsidR="002B755A" w:rsidRPr="00D23FF6" w:rsidRDefault="002B755A" w:rsidP="002B755A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</w:p>
    <w:p w14:paraId="25B20DA7" w14:textId="77777777" w:rsidR="002B755A" w:rsidRPr="00D23FF6" w:rsidRDefault="002B755A" w:rsidP="002B755A">
      <w:pPr>
        <w:pStyle w:val="Prrafodelista"/>
        <w:ind w:left="0"/>
        <w:rPr>
          <w:rFonts w:ascii="Arial Narrow" w:hAnsi="Arial Narrow"/>
          <w:b/>
          <w:color w:val="000000" w:themeColor="text1"/>
          <w:sz w:val="22"/>
          <w:lang w:val="es-MX"/>
        </w:rPr>
      </w:pPr>
      <w:r w:rsidRPr="00D23FF6">
        <w:rPr>
          <w:rFonts w:ascii="Arial Narrow" w:hAnsi="Arial Narrow"/>
          <w:b/>
          <w:color w:val="000000" w:themeColor="text1"/>
          <w:sz w:val="22"/>
          <w:lang w:val="es-MX"/>
        </w:rPr>
        <w:t xml:space="preserve">Declaración juramentada: </w:t>
      </w:r>
    </w:p>
    <w:p w14:paraId="3AC28FD8" w14:textId="77777777" w:rsidR="002B755A" w:rsidRPr="00D23FF6" w:rsidRDefault="002B755A" w:rsidP="002B755A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55151295" w14:textId="77777777" w:rsidR="002B755A" w:rsidRPr="00D23FF6" w:rsidRDefault="002B755A" w:rsidP="002B755A">
      <w:pPr>
        <w:pStyle w:val="Prrafodelista"/>
        <w:ind w:left="0"/>
        <w:rPr>
          <w:rFonts w:ascii="Arial Narrow" w:hAnsi="Arial Narrow"/>
          <w:b/>
          <w:color w:val="FF0000"/>
          <w:sz w:val="22"/>
          <w:lang w:val="es-MX"/>
        </w:rPr>
      </w:pPr>
    </w:p>
    <w:p w14:paraId="2476B20D" w14:textId="4788EFF0" w:rsidR="002B755A" w:rsidRPr="00D23FF6" w:rsidRDefault="002B755A" w:rsidP="002B755A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D23FF6">
        <w:rPr>
          <w:rFonts w:ascii="Arial Narrow" w:hAnsi="Arial Narrow"/>
          <w:sz w:val="22"/>
          <w:lang w:val="es-MX"/>
        </w:rPr>
        <w:t xml:space="preserve">Yo </w:t>
      </w:r>
      <w:r w:rsidRPr="00D23FF6">
        <w:rPr>
          <w:rFonts w:ascii="Arial Narrow" w:hAnsi="Arial Narrow"/>
          <w:sz w:val="22"/>
          <w:u w:val="single"/>
          <w:lang w:val="es-MX"/>
        </w:rPr>
        <w:t xml:space="preserve">                                                                                                                  </w:t>
      </w:r>
      <w:r w:rsidRPr="00D23FF6">
        <w:rPr>
          <w:rFonts w:ascii="Arial Narrow" w:hAnsi="Arial Narrow"/>
          <w:sz w:val="22"/>
          <w:lang w:val="es-MX"/>
        </w:rPr>
        <w:t xml:space="preserve">en mi calidad de </w:t>
      </w:r>
      <w:r w:rsidRPr="00D23FF6">
        <w:rPr>
          <w:rFonts w:ascii="Arial Narrow" w:hAnsi="Arial Narrow"/>
          <w:b/>
          <w:sz w:val="22"/>
          <w:lang w:val="es-MX"/>
        </w:rPr>
        <w:t xml:space="preserve">Representante Legal de la entidad </w:t>
      </w:r>
      <w:r w:rsidRPr="00D23FF6">
        <w:rPr>
          <w:rFonts w:ascii="Arial Narrow" w:hAnsi="Arial Narrow"/>
          <w:sz w:val="22"/>
          <w:lang w:val="es-MX"/>
        </w:rPr>
        <w:t xml:space="preserve">arriba identificado declaro que los antecedentes e información contenida en este Informe de Autoevaluación y documentos anexos que se entregan </w:t>
      </w:r>
      <w:r w:rsidR="002867CE" w:rsidRPr="00D23FF6">
        <w:rPr>
          <w:rFonts w:ascii="Arial Narrow" w:hAnsi="Arial Narrow"/>
          <w:sz w:val="22"/>
          <w:lang w:val="es-MX"/>
        </w:rPr>
        <w:t>al Ministerio de Ciencia, Tecnología e Innovación</w:t>
      </w:r>
      <w:r w:rsidRPr="00D23FF6">
        <w:rPr>
          <w:rFonts w:ascii="Arial Narrow" w:hAnsi="Arial Narrow"/>
          <w:sz w:val="22"/>
          <w:lang w:val="es-MX"/>
        </w:rPr>
        <w:t xml:space="preserve"> para los efectos de obtener el Reconocimiento como Incubadora de Empresas de Base Tecnológica - IEBT, son auténticos, fidedignos, veraces y que </w:t>
      </w:r>
      <w:r w:rsidRPr="00D23FF6">
        <w:rPr>
          <w:rFonts w:ascii="Arial Narrow" w:hAnsi="Arial Narrow"/>
          <w:sz w:val="22"/>
          <w:lang w:val="es-MX"/>
        </w:rPr>
        <w:lastRenderedPageBreak/>
        <w:t>se encuentran plenamente vigentes a la fecha de su presentación. Así mismo la información</w:t>
      </w:r>
      <w:r w:rsidRPr="00D23FF6">
        <w:rPr>
          <w:rFonts w:ascii="Arial Narrow" w:hAnsi="Arial Narrow" w:cs="Arial"/>
          <w:sz w:val="22"/>
        </w:rPr>
        <w:t xml:space="preserve"> es coherente con lo consignado a través del formulario en línea. En caso de encontrarse alguna incoherencia o inconsistencia en la información o documentación suministrada, </w:t>
      </w:r>
      <w:r w:rsidR="002867CE" w:rsidRPr="00D23FF6">
        <w:rPr>
          <w:rFonts w:ascii="Arial Narrow" w:hAnsi="Arial Narrow" w:cs="Arial"/>
          <w:sz w:val="22"/>
        </w:rPr>
        <w:t>el</w:t>
      </w:r>
      <w:r w:rsidR="002867CE" w:rsidRPr="00D23FF6">
        <w:rPr>
          <w:rFonts w:ascii="Arial Narrow" w:hAnsi="Arial Narrow"/>
          <w:sz w:val="22"/>
          <w:lang w:val="es-MX"/>
        </w:rPr>
        <w:t xml:space="preserve"> Ministerio de Ciencia, Tecnología e Innovación</w:t>
      </w:r>
      <w:r w:rsidRPr="00D23FF6">
        <w:rPr>
          <w:rFonts w:ascii="Arial Narrow" w:hAnsi="Arial Narrow" w:cs="Arial"/>
          <w:sz w:val="22"/>
        </w:rPr>
        <w:t xml:space="preserve"> podrá en cualquier momento, rechazar esta solicitud o revocar el reconocimiento en caso de ser otorgado, sin perjuicio de las acciones legales correspondientes.</w:t>
      </w:r>
    </w:p>
    <w:p w14:paraId="789960FB" w14:textId="77777777" w:rsidR="002B755A" w:rsidRPr="00D23FF6" w:rsidRDefault="002B755A" w:rsidP="002B755A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2F2A693B" w14:textId="77777777" w:rsidR="002B755A" w:rsidRPr="00D23FF6" w:rsidRDefault="002B755A" w:rsidP="002B755A">
      <w:pPr>
        <w:shd w:val="clear" w:color="auto" w:fill="FFFFFF"/>
        <w:spacing w:line="276" w:lineRule="auto"/>
        <w:rPr>
          <w:rFonts w:ascii="Arial Narrow" w:hAnsi="Arial Narrow" w:cs="Arial"/>
          <w:sz w:val="22"/>
        </w:rPr>
      </w:pPr>
      <w:r w:rsidRPr="00D23FF6">
        <w:rPr>
          <w:rFonts w:ascii="Arial Narrow" w:hAnsi="Arial Narrow" w:cs="Arial"/>
          <w:sz w:val="22"/>
        </w:rPr>
        <w:t xml:space="preserve">Además, </w:t>
      </w:r>
      <w:r w:rsidRPr="00D23FF6">
        <w:rPr>
          <w:rFonts w:ascii="Arial Narrow" w:hAnsi="Arial Narrow" w:cs="Arial"/>
          <w:b/>
          <w:sz w:val="22"/>
          <w:u w:val="single"/>
        </w:rPr>
        <w:t>ACEPTO</w:t>
      </w:r>
      <w:r w:rsidRPr="00D23FF6">
        <w:rPr>
          <w:rFonts w:ascii="Arial Narrow" w:hAnsi="Arial Narrow" w:cs="Arial"/>
          <w:sz w:val="22"/>
        </w:rPr>
        <w:t xml:space="preserve"> expresa e irrevocablemente que quienes participamos en la Autoevaluación de la IEBT, conocemos detalladamente las características, requisitos y condiciones del proceso y la guía técnica para el Reconocimiento de Actores del SNCTI, de manera que nos sometemos a lo allí establecido.</w:t>
      </w:r>
    </w:p>
    <w:p w14:paraId="0913D394" w14:textId="77777777" w:rsidR="002B755A" w:rsidRPr="00D23FF6" w:rsidRDefault="002B755A" w:rsidP="002B755A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55EC93C5" w14:textId="6D59C30B" w:rsidR="002B755A" w:rsidRPr="00D23FF6" w:rsidRDefault="002B755A" w:rsidP="002867CE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D23FF6">
        <w:rPr>
          <w:rFonts w:ascii="Arial Narrow" w:hAnsi="Arial Narrow"/>
          <w:sz w:val="22"/>
          <w:lang w:val="es-MX"/>
        </w:rPr>
        <w:t>Igualmente, para todos los efectos legales, la presentación, inscripción y registro dentro del proceso de reconocimiento, autorizo de forma inequívoca y exclusivamente para los fines de la presente, el tratamiento de los datos personales por parte del</w:t>
      </w:r>
      <w:r w:rsidR="002867CE" w:rsidRPr="00D23FF6">
        <w:rPr>
          <w:rFonts w:ascii="Arial Narrow" w:hAnsi="Arial Narrow"/>
          <w:sz w:val="22"/>
          <w:lang w:val="es-MX"/>
        </w:rPr>
        <w:t xml:space="preserve"> Ministerio de Ciencia, Tecnología e Innovación.</w:t>
      </w:r>
    </w:p>
    <w:p w14:paraId="3E5404A4" w14:textId="77777777" w:rsidR="002867CE" w:rsidRPr="00D23FF6" w:rsidRDefault="002867CE" w:rsidP="002867CE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</w:p>
    <w:p w14:paraId="6FEDD3AA" w14:textId="18F743B1" w:rsidR="002B755A" w:rsidRPr="00D23FF6" w:rsidRDefault="002B755A" w:rsidP="002B755A">
      <w:pPr>
        <w:pStyle w:val="Prrafodelista"/>
        <w:spacing w:line="276" w:lineRule="auto"/>
        <w:ind w:left="0"/>
        <w:rPr>
          <w:rFonts w:ascii="Arial Narrow" w:hAnsi="Arial Narrow"/>
          <w:sz w:val="22"/>
          <w:lang w:val="es-MX"/>
        </w:rPr>
      </w:pPr>
      <w:r w:rsidRPr="00D23FF6">
        <w:rPr>
          <w:rFonts w:ascii="Arial Narrow" w:hAnsi="Arial Narrow"/>
          <w:sz w:val="22"/>
          <w:lang w:val="es-MX"/>
        </w:rPr>
        <w:t xml:space="preserve">También, declaro que he recibido autorización expresa de todas las personas naturales y jurídicas vinculadas a este proceso de reconocimiento como IEBT, para suministrar las informaciones a que hace referencia la ley de manejo de datos, comprometiéndome a responder ante </w:t>
      </w:r>
      <w:r w:rsidR="002867CE" w:rsidRPr="00D23FF6">
        <w:rPr>
          <w:rFonts w:ascii="Arial Narrow" w:hAnsi="Arial Narrow"/>
          <w:sz w:val="22"/>
          <w:lang w:val="es-MX"/>
        </w:rPr>
        <w:t>el Ministerio de Ciencia, Tecnología e Innovación</w:t>
      </w:r>
      <w:r w:rsidRPr="00D23FF6">
        <w:rPr>
          <w:rFonts w:ascii="Arial Narrow" w:hAnsi="Arial Narrow"/>
          <w:sz w:val="22"/>
          <w:lang w:val="es-MX"/>
        </w:rPr>
        <w:t>, por cualquier demanda, litigio presente o eventual, reclamación judicial o extrajudicial, formulada por cualquiera de las personas naturales o jurídicas vinculadas al proceso de reconocimiento de la IEBT.</w:t>
      </w:r>
    </w:p>
    <w:p w14:paraId="11DE1E91" w14:textId="77777777" w:rsidR="002B755A" w:rsidRPr="00D23FF6" w:rsidRDefault="002B755A" w:rsidP="002B755A">
      <w:pPr>
        <w:rPr>
          <w:rFonts w:ascii="Arial Narrow" w:hAnsi="Arial Narrow" w:cs="Arial"/>
          <w:b/>
          <w:color w:val="FFFFFF"/>
          <w:sz w:val="22"/>
        </w:rPr>
      </w:pPr>
      <w:r w:rsidRPr="00D23FF6">
        <w:rPr>
          <w:rFonts w:ascii="Arial Narrow" w:hAnsi="Arial Narrow" w:cs="Arial"/>
          <w:b/>
          <w:color w:val="FFFFFF"/>
          <w:sz w:val="22"/>
        </w:rPr>
        <w:t>TERIOS</w:t>
      </w: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3840"/>
        <w:gridCol w:w="5459"/>
      </w:tblGrid>
      <w:tr w:rsidR="002B755A" w:rsidRPr="00D23FF6" w14:paraId="6EE19600" w14:textId="77777777" w:rsidTr="00B34E7E">
        <w:trPr>
          <w:trHeight w:val="1201"/>
        </w:trPr>
        <w:tc>
          <w:tcPr>
            <w:tcW w:w="3840" w:type="dxa"/>
            <w:shd w:val="clear" w:color="auto" w:fill="E2ECFD"/>
            <w:vAlign w:val="center"/>
          </w:tcPr>
          <w:p w14:paraId="11475341" w14:textId="77777777" w:rsidR="002B755A" w:rsidRPr="00D23FF6" w:rsidRDefault="002B755A" w:rsidP="00A57FF5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23FF6">
              <w:rPr>
                <w:rFonts w:ascii="Arial Narrow" w:hAnsi="Arial Narrow"/>
                <w:sz w:val="22"/>
                <w:szCs w:val="22"/>
              </w:rPr>
              <w:t xml:space="preserve">Firma del Representante Legal </w:t>
            </w:r>
          </w:p>
        </w:tc>
        <w:tc>
          <w:tcPr>
            <w:tcW w:w="5459" w:type="dxa"/>
            <w:vAlign w:val="center"/>
          </w:tcPr>
          <w:p w14:paraId="7851AF63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  <w:p w14:paraId="70C273CE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D51B9E" w:rsidRPr="00D23FF6" w14:paraId="1E54E423" w14:textId="77777777" w:rsidTr="00D51B9E">
        <w:trPr>
          <w:trHeight w:val="306"/>
        </w:trPr>
        <w:tc>
          <w:tcPr>
            <w:tcW w:w="3840" w:type="dxa"/>
            <w:shd w:val="clear" w:color="auto" w:fill="E2ECFD"/>
            <w:vAlign w:val="center"/>
          </w:tcPr>
          <w:p w14:paraId="18694DF2" w14:textId="39C0D986" w:rsidR="00D51B9E" w:rsidRPr="00D23FF6" w:rsidRDefault="00D51B9E" w:rsidP="00A57FF5">
            <w:pPr>
              <w:pStyle w:val="Ttulo2"/>
              <w:numPr>
                <w:ilvl w:val="0"/>
                <w:numId w:val="0"/>
              </w:numPr>
              <w:spacing w:line="276" w:lineRule="auto"/>
              <w:ind w:left="578" w:hanging="578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D23FF6">
              <w:rPr>
                <w:rFonts w:ascii="Arial Narrow" w:hAnsi="Arial Narrow"/>
                <w:sz w:val="22"/>
                <w:szCs w:val="22"/>
              </w:rPr>
              <w:t>Nombre completo del representante legal</w:t>
            </w:r>
          </w:p>
        </w:tc>
        <w:tc>
          <w:tcPr>
            <w:tcW w:w="5459" w:type="dxa"/>
            <w:vAlign w:val="center"/>
          </w:tcPr>
          <w:p w14:paraId="1ADFFF61" w14:textId="77777777" w:rsidR="00D51B9E" w:rsidRPr="00D23FF6" w:rsidRDefault="00D51B9E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4909882A" w14:textId="77777777" w:rsidTr="00B34E7E">
        <w:trPr>
          <w:trHeight w:val="334"/>
        </w:trPr>
        <w:tc>
          <w:tcPr>
            <w:tcW w:w="3840" w:type="dxa"/>
            <w:shd w:val="clear" w:color="auto" w:fill="E2ECFD"/>
            <w:vAlign w:val="center"/>
          </w:tcPr>
          <w:p w14:paraId="5F447B0E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5459" w:type="dxa"/>
            <w:vAlign w:val="center"/>
          </w:tcPr>
          <w:p w14:paraId="6131A811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7DA4D871" w14:textId="77777777" w:rsidTr="00B34E7E">
        <w:trPr>
          <w:trHeight w:val="486"/>
        </w:trPr>
        <w:tc>
          <w:tcPr>
            <w:tcW w:w="3840" w:type="dxa"/>
            <w:tcBorders>
              <w:bottom w:val="single" w:sz="4" w:space="0" w:color="auto"/>
            </w:tcBorders>
            <w:shd w:val="clear" w:color="auto" w:fill="E2ECFD"/>
            <w:vAlign w:val="center"/>
          </w:tcPr>
          <w:p w14:paraId="0DB993FE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sz w:val="22"/>
                <w:lang w:val="es-MX"/>
              </w:rPr>
              <w:t>Correo electrónico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14:paraId="236F3DDC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6602F50E" w14:textId="77777777" w:rsidTr="00A57FF5">
        <w:trPr>
          <w:trHeight w:val="334"/>
        </w:trPr>
        <w:tc>
          <w:tcPr>
            <w:tcW w:w="929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1057BE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74DD2E8B" w14:textId="77777777" w:rsidTr="00D51B9E">
        <w:trPr>
          <w:trHeight w:val="1078"/>
        </w:trPr>
        <w:tc>
          <w:tcPr>
            <w:tcW w:w="3840" w:type="dxa"/>
            <w:shd w:val="clear" w:color="auto" w:fill="E2ECFD"/>
            <w:vAlign w:val="center"/>
          </w:tcPr>
          <w:p w14:paraId="3B082DE6" w14:textId="5C9ECA9A" w:rsidR="002B755A" w:rsidRPr="00D23FF6" w:rsidRDefault="00D51B9E" w:rsidP="00A57FF5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sz w:val="22"/>
                <w:lang w:val="es-MX"/>
              </w:rPr>
              <w:t>Firma del director de la IEBT</w:t>
            </w:r>
          </w:p>
        </w:tc>
        <w:tc>
          <w:tcPr>
            <w:tcW w:w="5459" w:type="dxa"/>
            <w:vAlign w:val="center"/>
          </w:tcPr>
          <w:p w14:paraId="43D59C62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18FB7BE6" w14:textId="77777777" w:rsidTr="00B34E7E">
        <w:trPr>
          <w:trHeight w:val="567"/>
        </w:trPr>
        <w:tc>
          <w:tcPr>
            <w:tcW w:w="3840" w:type="dxa"/>
            <w:shd w:val="clear" w:color="auto" w:fill="E2ECFD"/>
            <w:vAlign w:val="center"/>
          </w:tcPr>
          <w:p w14:paraId="4A328EAD" w14:textId="77777777" w:rsidR="00D51B9E" w:rsidRPr="00D23FF6" w:rsidRDefault="00D51B9E" w:rsidP="00D51B9E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sz w:val="22"/>
                <w:lang w:val="es-MX"/>
              </w:rPr>
              <w:t>Nombre del director de la IEBT</w:t>
            </w:r>
          </w:p>
          <w:p w14:paraId="644F8D9E" w14:textId="109868AE" w:rsidR="00D51B9E" w:rsidRPr="00D23FF6" w:rsidRDefault="00D51B9E" w:rsidP="00D51B9E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color w:val="31849B" w:themeColor="accent5" w:themeShade="BF"/>
                <w:sz w:val="22"/>
                <w:lang w:val="es-MX"/>
              </w:rPr>
              <w:t>(</w:t>
            </w:r>
            <w:r w:rsidRPr="00D23FF6">
              <w:rPr>
                <w:rFonts w:ascii="Arial Narrow" w:hAnsi="Arial Narrow"/>
                <w:color w:val="0070C0"/>
                <w:sz w:val="22"/>
              </w:rPr>
              <w:t>solo en caso de ser diferente al Representante legal)</w:t>
            </w:r>
          </w:p>
        </w:tc>
        <w:tc>
          <w:tcPr>
            <w:tcW w:w="5459" w:type="dxa"/>
            <w:vAlign w:val="center"/>
          </w:tcPr>
          <w:p w14:paraId="5AF8E1CE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725AB0CF" w14:textId="77777777" w:rsidTr="00D51B9E">
        <w:trPr>
          <w:trHeight w:val="535"/>
        </w:trPr>
        <w:tc>
          <w:tcPr>
            <w:tcW w:w="3840" w:type="dxa"/>
            <w:shd w:val="clear" w:color="auto" w:fill="E2ECFD"/>
            <w:vAlign w:val="center"/>
          </w:tcPr>
          <w:p w14:paraId="02CCD4CA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sz w:val="22"/>
                <w:lang w:val="es-MX"/>
              </w:rPr>
              <w:t>Documento de identificación</w:t>
            </w:r>
          </w:p>
        </w:tc>
        <w:tc>
          <w:tcPr>
            <w:tcW w:w="5459" w:type="dxa"/>
            <w:vAlign w:val="center"/>
          </w:tcPr>
          <w:p w14:paraId="070BFFA2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2B755A" w:rsidRPr="00D23FF6" w14:paraId="03435E15" w14:textId="77777777" w:rsidTr="00B34E7E">
        <w:trPr>
          <w:trHeight w:val="550"/>
        </w:trPr>
        <w:tc>
          <w:tcPr>
            <w:tcW w:w="3840" w:type="dxa"/>
            <w:shd w:val="clear" w:color="auto" w:fill="E2ECFD"/>
            <w:vAlign w:val="center"/>
          </w:tcPr>
          <w:p w14:paraId="1C3DE68F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b/>
                <w:sz w:val="22"/>
                <w:lang w:val="es-MX"/>
              </w:rPr>
            </w:pPr>
            <w:r w:rsidRPr="00D23FF6">
              <w:rPr>
                <w:rFonts w:ascii="Arial Narrow" w:hAnsi="Arial Narrow"/>
                <w:b/>
                <w:sz w:val="22"/>
                <w:lang w:val="es-MX"/>
              </w:rPr>
              <w:t>Correo electrónico</w:t>
            </w:r>
          </w:p>
        </w:tc>
        <w:tc>
          <w:tcPr>
            <w:tcW w:w="5459" w:type="dxa"/>
            <w:vAlign w:val="center"/>
          </w:tcPr>
          <w:p w14:paraId="0DC2BFC3" w14:textId="77777777" w:rsidR="002B755A" w:rsidRPr="00D23FF6" w:rsidRDefault="002B755A" w:rsidP="00A57FF5">
            <w:pPr>
              <w:jc w:val="left"/>
              <w:rPr>
                <w:rFonts w:ascii="Arial Narrow" w:hAnsi="Arial Narrow"/>
                <w:sz w:val="22"/>
              </w:rPr>
            </w:pPr>
          </w:p>
        </w:tc>
      </w:tr>
    </w:tbl>
    <w:p w14:paraId="4A7CEE9F" w14:textId="77777777" w:rsidR="002B755A" w:rsidRPr="00D23FF6" w:rsidRDefault="002B755A" w:rsidP="002B755A">
      <w:pPr>
        <w:pStyle w:val="Tabladeilustraciones"/>
        <w:tabs>
          <w:tab w:val="right" w:leader="dot" w:pos="9350"/>
        </w:tabs>
        <w:rPr>
          <w:rFonts w:ascii="Arial Narrow" w:hAnsi="Arial Narrow"/>
          <w:b/>
          <w:sz w:val="22"/>
        </w:rPr>
      </w:pPr>
    </w:p>
    <w:p w14:paraId="35DB1CEF" w14:textId="77777777" w:rsidR="002B755A" w:rsidRPr="00D23FF6" w:rsidRDefault="002B755A" w:rsidP="002B755A">
      <w:pPr>
        <w:pStyle w:val="Tabladeilustraciones"/>
        <w:tabs>
          <w:tab w:val="right" w:leader="dot" w:pos="9350"/>
        </w:tabs>
        <w:rPr>
          <w:rFonts w:ascii="Arial Narrow" w:eastAsia="Times New Roman" w:hAnsi="Arial Narrow" w:cs="Arial"/>
          <w:sz w:val="22"/>
          <w:lang w:eastAsia="ar-SA"/>
        </w:rPr>
      </w:pPr>
      <w:r w:rsidRPr="00D23FF6">
        <w:rPr>
          <w:rFonts w:ascii="Arial Narrow" w:hAnsi="Arial Narrow"/>
          <w:b/>
          <w:sz w:val="22"/>
        </w:rPr>
        <w:t>Fin de la Autoevaluación</w:t>
      </w:r>
    </w:p>
    <w:p w14:paraId="204D124C" w14:textId="47C3B1CB" w:rsidR="00FB2584" w:rsidRPr="00D23FF6" w:rsidRDefault="00FB2584" w:rsidP="006362F3">
      <w:pPr>
        <w:tabs>
          <w:tab w:val="left" w:pos="2925"/>
        </w:tabs>
        <w:rPr>
          <w:rFonts w:ascii="Arial Narrow" w:eastAsia="Times New Roman" w:hAnsi="Arial Narrow" w:cs="Arial"/>
          <w:sz w:val="22"/>
          <w:lang w:eastAsia="ar-SA"/>
        </w:rPr>
      </w:pPr>
    </w:p>
    <w:p w14:paraId="39889DD3" w14:textId="04EACFB3" w:rsidR="00FB2584" w:rsidRPr="00D23FF6" w:rsidRDefault="00FB2584" w:rsidP="006362F3">
      <w:pPr>
        <w:tabs>
          <w:tab w:val="left" w:pos="2925"/>
        </w:tabs>
        <w:rPr>
          <w:rFonts w:ascii="Arial Narrow" w:eastAsia="Times New Roman" w:hAnsi="Arial Narrow" w:cs="Arial"/>
          <w:color w:val="FF0000"/>
          <w:sz w:val="22"/>
          <w:lang w:eastAsia="ar-SA"/>
        </w:rPr>
      </w:pPr>
      <w:r w:rsidRPr="00D23FF6">
        <w:rPr>
          <w:rFonts w:ascii="Arial Narrow" w:eastAsia="Times New Roman" w:hAnsi="Arial Narrow" w:cs="Arial"/>
          <w:color w:val="FF0000"/>
          <w:sz w:val="22"/>
          <w:lang w:eastAsia="ar-SA"/>
        </w:rPr>
        <w:t xml:space="preserve">Nota: Si aplica para el proceso de renovación, </w:t>
      </w:r>
      <w:r w:rsidR="00F51326" w:rsidRPr="00D23FF6">
        <w:rPr>
          <w:rFonts w:ascii="Arial Narrow" w:eastAsia="Times New Roman" w:hAnsi="Arial Narrow" w:cs="Arial"/>
          <w:color w:val="FF0000"/>
          <w:sz w:val="22"/>
          <w:lang w:eastAsia="ar-SA"/>
        </w:rPr>
        <w:t>Incluya</w:t>
      </w:r>
      <w:r w:rsidRPr="00D23FF6">
        <w:rPr>
          <w:rFonts w:ascii="Arial Narrow" w:eastAsia="Times New Roman" w:hAnsi="Arial Narrow" w:cs="Arial"/>
          <w:color w:val="FF0000"/>
          <w:sz w:val="22"/>
          <w:lang w:eastAsia="ar-SA"/>
        </w:rPr>
        <w:t xml:space="preserve"> </w:t>
      </w:r>
      <w:r w:rsidR="00F51326" w:rsidRPr="00D23FF6">
        <w:rPr>
          <w:rFonts w:ascii="Arial Narrow" w:eastAsia="Times New Roman" w:hAnsi="Arial Narrow" w:cs="Arial"/>
          <w:color w:val="FF0000"/>
          <w:sz w:val="22"/>
          <w:lang w:eastAsia="ar-SA"/>
        </w:rPr>
        <w:t>el informe de ejecución del plan de mejoramiento, y las recomendaciones mencionadas en la resolución del reconocimiento anterior.</w:t>
      </w:r>
    </w:p>
    <w:sectPr w:rsidR="00FB2584" w:rsidRPr="00D23FF6" w:rsidSect="00D23FF6">
      <w:headerReference w:type="default" r:id="rId8"/>
      <w:footerReference w:type="default" r:id="rId9"/>
      <w:pgSz w:w="12240" w:h="15840" w:code="1"/>
      <w:pgMar w:top="1134" w:right="1134" w:bottom="1134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68A6" w14:textId="77777777" w:rsidR="00D10BF5" w:rsidRDefault="00D10BF5" w:rsidP="00AB2BCF">
      <w:r>
        <w:separator/>
      </w:r>
    </w:p>
  </w:endnote>
  <w:endnote w:type="continuationSeparator" w:id="0">
    <w:p w14:paraId="7D2C9E41" w14:textId="77777777" w:rsidR="00D10BF5" w:rsidRDefault="00D10BF5" w:rsidP="00AB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Semi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222D" w14:textId="77777777" w:rsidR="00A57FF5" w:rsidRDefault="00A57FF5" w:rsidP="00196CF3">
    <w:pPr>
      <w:pStyle w:val="Piedepgina"/>
    </w:pPr>
  </w:p>
  <w:p w14:paraId="405B109C" w14:textId="46B4AD3B" w:rsidR="00A57FF5" w:rsidRPr="00DD415A" w:rsidRDefault="00DD415A" w:rsidP="00DD415A">
    <w:pPr>
      <w:pStyle w:val="Piedepgina"/>
      <w:jc w:val="center"/>
      <w:rPr>
        <w:rFonts w:ascii="Arial Narrow" w:hAnsi="Arial Narrow"/>
        <w:b/>
        <w:bCs/>
        <w:color w:val="A6A6A6" w:themeColor="background1" w:themeShade="A6"/>
        <w:sz w:val="18"/>
        <w:szCs w:val="18"/>
      </w:rPr>
    </w:pPr>
    <w:r w:rsidRPr="00795FE4">
      <w:rPr>
        <w:rFonts w:ascii="Arial Narrow" w:hAnsi="Arial Narrow"/>
        <w:b/>
        <w:bCs/>
        <w:color w:val="A6A6A6" w:themeColor="background1" w:themeShade="A6"/>
        <w:sz w:val="18"/>
        <w:szCs w:val="18"/>
      </w:rPr>
      <w:t>SISTEMA DE GESTIÓN INSTITUCIONAL DEL MINISTERIO DE CIENCIA, TECNOLOGÍA E INNOVACIÓN, Una vez descargado o impreso este documento se considerará una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EA3A" w14:textId="77777777" w:rsidR="00D10BF5" w:rsidRDefault="00D10BF5" w:rsidP="00AB2BCF">
      <w:r>
        <w:separator/>
      </w:r>
    </w:p>
  </w:footnote>
  <w:footnote w:type="continuationSeparator" w:id="0">
    <w:p w14:paraId="1B5E010A" w14:textId="77777777" w:rsidR="00D10BF5" w:rsidRDefault="00D10BF5" w:rsidP="00AB2BCF">
      <w:r>
        <w:continuationSeparator/>
      </w:r>
    </w:p>
  </w:footnote>
  <w:footnote w:id="1">
    <w:p w14:paraId="684108D2" w14:textId="77777777" w:rsidR="00A57FF5" w:rsidRPr="00DC3902" w:rsidRDefault="00A57FF5">
      <w:pPr>
        <w:pStyle w:val="Textonotapie"/>
        <w:rPr>
          <w:rFonts w:ascii="Arial Narrow" w:hAnsi="Arial Narrow"/>
          <w:sz w:val="18"/>
          <w:szCs w:val="18"/>
        </w:rPr>
      </w:pPr>
      <w:r w:rsidRPr="00DC3902">
        <w:rPr>
          <w:rStyle w:val="Refdenotaalpie"/>
          <w:rFonts w:ascii="Arial Narrow" w:hAnsi="Arial Narrow"/>
          <w:sz w:val="18"/>
          <w:szCs w:val="18"/>
        </w:rPr>
        <w:footnoteRef/>
      </w:r>
      <w:r w:rsidRPr="00DC3902">
        <w:rPr>
          <w:rFonts w:ascii="Arial Narrow" w:hAnsi="Arial Narrow"/>
          <w:sz w:val="18"/>
          <w:szCs w:val="18"/>
        </w:rPr>
        <w:t xml:space="preserve"> Las tipologías de actores del SNCTI podrán ser consultadas en la guía técnica para el reconocimiento o en el documento de Política Nacional de Actores del SNCTI</w:t>
      </w:r>
    </w:p>
  </w:footnote>
  <w:footnote w:id="2">
    <w:p w14:paraId="023D4B7B" w14:textId="77777777" w:rsidR="00A57FF5" w:rsidRDefault="00A57FF5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Abreviación formal 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(ISO 4217)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para el P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>eso colombiano</w:t>
      </w:r>
      <w:r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como</w:t>
      </w:r>
      <w:r w:rsidRPr="00550726">
        <w:rPr>
          <w:rFonts w:ascii="Arial Narrow" w:hAnsi="Arial Narrow" w:cs="Arial"/>
          <w:color w:val="222222"/>
          <w:sz w:val="18"/>
          <w:shd w:val="clear" w:color="auto" w:fill="FFFFFF"/>
        </w:rPr>
        <w:t xml:space="preserve"> unidad monetaria legal en la República de Colombia.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5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8"/>
      <w:gridCol w:w="3898"/>
      <w:gridCol w:w="2041"/>
      <w:gridCol w:w="1988"/>
    </w:tblGrid>
    <w:tr w:rsidR="000C0429" w:rsidRPr="00324F8F" w14:paraId="78DE7715" w14:textId="1DE504C6" w:rsidTr="000C0429">
      <w:trPr>
        <w:cantSplit/>
        <w:trHeight w:val="355"/>
        <w:jc w:val="center"/>
      </w:trPr>
      <w:tc>
        <w:tcPr>
          <w:tcW w:w="3398" w:type="dxa"/>
          <w:vMerge w:val="restart"/>
          <w:vAlign w:val="center"/>
        </w:tcPr>
        <w:p w14:paraId="1576787D" w14:textId="4453E44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616956F3" wp14:editId="21399C58">
                <wp:extent cx="2068830" cy="781050"/>
                <wp:effectExtent l="0" t="0" r="0" b="0"/>
                <wp:docPr id="1841590492" name="Imagen 18415904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1D95B-BB7D-46DD-9D48-B05417A8DAC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>
                          <a:extLst>
                            <a:ext uri="{FF2B5EF4-FFF2-40B4-BE49-F238E27FC236}">
                              <a16:creationId xmlns:a16="http://schemas.microsoft.com/office/drawing/2014/main" id="{4BC1D95B-BB7D-46DD-9D48-B05417A8DACD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83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vMerge w:val="restart"/>
          <w:vAlign w:val="center"/>
        </w:tcPr>
        <w:p w14:paraId="7CF91D83" w14:textId="5E8F8700" w:rsidR="000C0429" w:rsidRPr="002867CE" w:rsidRDefault="000C0429" w:rsidP="002867CE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sz w:val="22"/>
              <w:szCs w:val="20"/>
              <w:lang w:eastAsia="en-US"/>
            </w:rPr>
          </w:pPr>
          <w:r w:rsidRPr="00A57FF5"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 xml:space="preserve">INFORME DE AUTOEVALUACIÓN PARA EL RECONOCIMIENTO </w:t>
          </w:r>
          <w:r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 xml:space="preserve">DE </w:t>
          </w:r>
          <w:r w:rsidRPr="00A57FF5">
            <w:rPr>
              <w:rFonts w:ascii="Arial Narrow" w:eastAsia="Calibri" w:hAnsi="Arial Narrow"/>
              <w:b/>
              <w:sz w:val="22"/>
              <w:szCs w:val="20"/>
              <w:lang w:eastAsia="en-US"/>
            </w:rPr>
            <w:t>INCUBADORAS DE EMPRESAS DE BASE TECNOLÓGICA - IEBT</w:t>
          </w:r>
        </w:p>
      </w:tc>
      <w:tc>
        <w:tcPr>
          <w:tcW w:w="2041" w:type="dxa"/>
          <w:vAlign w:val="center"/>
        </w:tcPr>
        <w:p w14:paraId="28F5CE2D" w14:textId="196A9731" w:rsidR="000C0429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Código: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M601PR05G0</w:t>
          </w:r>
          <w:r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>3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>F01</w:t>
          </w:r>
        </w:p>
      </w:tc>
      <w:tc>
        <w:tcPr>
          <w:tcW w:w="1988" w:type="dxa"/>
          <w:vMerge w:val="restart"/>
          <w:vAlign w:val="center"/>
        </w:tcPr>
        <w:p w14:paraId="75F4F233" w14:textId="2F07DA2A" w:rsidR="000C0429" w:rsidRPr="005B62A1" w:rsidRDefault="000C0429" w:rsidP="000C0429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5B495A78" wp14:editId="5BD8FCB6">
                <wp:extent cx="1123950" cy="457200"/>
                <wp:effectExtent l="0" t="0" r="0" b="0"/>
                <wp:docPr id="247346581" name="Imagen 2473465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9FFCEB-645E-442B-8C15-3ED1720A14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>
                          <a:extLst>
                            <a:ext uri="{FF2B5EF4-FFF2-40B4-BE49-F238E27FC236}">
                              <a16:creationId xmlns:a16="http://schemas.microsoft.com/office/drawing/2014/main" id="{5A9FFCEB-645E-442B-8C15-3ED1720A14F3}"/>
                            </a:ext>
                          </a:extLst>
                        </pic:cNvPr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C0429" w:rsidRPr="00324F8F" w14:paraId="51B98D27" w14:textId="50FC794D" w:rsidTr="000C0429">
      <w:trPr>
        <w:cantSplit/>
        <w:trHeight w:val="197"/>
        <w:jc w:val="center"/>
      </w:trPr>
      <w:tc>
        <w:tcPr>
          <w:tcW w:w="3398" w:type="dxa"/>
          <w:vMerge/>
        </w:tcPr>
        <w:p w14:paraId="098B5359" w14:textId="7777777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898" w:type="dxa"/>
          <w:vMerge/>
        </w:tcPr>
        <w:p w14:paraId="41093468" w14:textId="7777777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041" w:type="dxa"/>
          <w:vAlign w:val="center"/>
        </w:tcPr>
        <w:p w14:paraId="2BD75022" w14:textId="19D717F6" w:rsidR="000C0429" w:rsidRPr="00E36828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20"/>
              <w:szCs w:val="20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Versión:</w:t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00</w:t>
          </w:r>
        </w:p>
      </w:tc>
      <w:tc>
        <w:tcPr>
          <w:tcW w:w="1988" w:type="dxa"/>
          <w:vMerge/>
        </w:tcPr>
        <w:p w14:paraId="00C652AC" w14:textId="77777777" w:rsidR="000C0429" w:rsidRPr="005B62A1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0C0429" w:rsidRPr="00324F8F" w14:paraId="60D003DF" w14:textId="535E3FD7" w:rsidTr="000C0429">
      <w:trPr>
        <w:cantSplit/>
        <w:trHeight w:val="232"/>
        <w:jc w:val="center"/>
      </w:trPr>
      <w:tc>
        <w:tcPr>
          <w:tcW w:w="3398" w:type="dxa"/>
          <w:vMerge/>
        </w:tcPr>
        <w:p w14:paraId="5668F160" w14:textId="7777777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898" w:type="dxa"/>
          <w:vMerge/>
        </w:tcPr>
        <w:p w14:paraId="1300D269" w14:textId="7777777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041" w:type="dxa"/>
          <w:vAlign w:val="center"/>
        </w:tcPr>
        <w:p w14:paraId="27841E72" w14:textId="7645F5C5" w:rsidR="000C0429" w:rsidRPr="00E36828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z w:val="20"/>
              <w:szCs w:val="20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  <w:t>Fecha</w:t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>: 2020-1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1-12</w:t>
          </w:r>
        </w:p>
      </w:tc>
      <w:tc>
        <w:tcPr>
          <w:tcW w:w="1988" w:type="dxa"/>
          <w:vMerge/>
        </w:tcPr>
        <w:p w14:paraId="61C3ED27" w14:textId="77777777" w:rsidR="000C0429" w:rsidRPr="005B62A1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z w:val="18"/>
              <w:szCs w:val="18"/>
              <w:lang w:eastAsia="en-US"/>
            </w:rPr>
          </w:pPr>
        </w:p>
      </w:tc>
    </w:tr>
    <w:tr w:rsidR="000C0429" w:rsidRPr="00324F8F" w14:paraId="10457D09" w14:textId="346DD280" w:rsidTr="000C0429">
      <w:trPr>
        <w:cantSplit/>
        <w:trHeight w:val="112"/>
        <w:jc w:val="center"/>
      </w:trPr>
      <w:tc>
        <w:tcPr>
          <w:tcW w:w="3398" w:type="dxa"/>
          <w:vMerge/>
        </w:tcPr>
        <w:p w14:paraId="27317BB2" w14:textId="7777777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898" w:type="dxa"/>
          <w:vMerge/>
        </w:tcPr>
        <w:p w14:paraId="306334E8" w14:textId="77777777" w:rsidR="000C0429" w:rsidRPr="00324F8F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041" w:type="dxa"/>
          <w:vAlign w:val="center"/>
        </w:tcPr>
        <w:p w14:paraId="592F71D6" w14:textId="173985D5" w:rsidR="000C0429" w:rsidRPr="00E36828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snapToGrid w:val="0"/>
              <w:sz w:val="20"/>
              <w:szCs w:val="20"/>
              <w:lang w:eastAsia="en-US"/>
            </w:rPr>
          </w:pPr>
          <w:r w:rsidRPr="005B62A1"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  <w:t>Página: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instrText xml:space="preserve"> PAGE  \* Arabic  \* MERGEFORMAT </w:instrTex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separate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20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fldChar w:fldCharType="end"/>
          </w:r>
          <w:r w:rsidRPr="005B62A1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</w:t>
          </w:r>
          <w:r w:rsidRPr="005B62A1">
            <w:rPr>
              <w:rFonts w:ascii="Arial Narrow" w:eastAsia="Calibri" w:hAnsi="Arial Narrow"/>
              <w:snapToGrid w:val="0"/>
              <w:sz w:val="18"/>
              <w:szCs w:val="18"/>
              <w:lang w:eastAsia="en-US"/>
            </w:rPr>
            <w:t xml:space="preserve">de 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begin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instrText xml:space="preserve"> NUMPAGES  \* Arabic  \* MERGEFORMAT </w:instrTex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separate"/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t>22</w:t>
          </w:r>
          <w:r w:rsidRPr="005B62A1">
            <w:rPr>
              <w:rFonts w:ascii="Arial Narrow" w:eastAsia="Calibri" w:hAnsi="Arial Narrow"/>
              <w:noProof/>
              <w:snapToGrid w:val="0"/>
              <w:sz w:val="18"/>
              <w:szCs w:val="18"/>
              <w:lang w:eastAsia="en-US"/>
            </w:rPr>
            <w:fldChar w:fldCharType="end"/>
          </w:r>
        </w:p>
      </w:tc>
      <w:tc>
        <w:tcPr>
          <w:tcW w:w="1988" w:type="dxa"/>
          <w:vMerge/>
        </w:tcPr>
        <w:p w14:paraId="74315077" w14:textId="77777777" w:rsidR="000C0429" w:rsidRPr="005B62A1" w:rsidRDefault="000C0429" w:rsidP="00A57FF5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/>
              <w:b/>
              <w:bCs/>
              <w:snapToGrid w:val="0"/>
              <w:sz w:val="18"/>
              <w:szCs w:val="18"/>
              <w:lang w:eastAsia="en-US"/>
            </w:rPr>
          </w:pPr>
        </w:p>
      </w:tc>
    </w:tr>
  </w:tbl>
  <w:p w14:paraId="54DA8D7F" w14:textId="405A8027" w:rsidR="00A57FF5" w:rsidRPr="00196CF3" w:rsidRDefault="00A57FF5" w:rsidP="00196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94_"/>
      </v:shape>
    </w:pict>
  </w:numPicBullet>
  <w:abstractNum w:abstractNumId="0" w15:restartNumberingAfterBreak="0">
    <w:nsid w:val="08E31F57"/>
    <w:multiLevelType w:val="hybridMultilevel"/>
    <w:tmpl w:val="2BE0B7CC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FCC"/>
    <w:multiLevelType w:val="multilevel"/>
    <w:tmpl w:val="D648FEC2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FFFFFF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0B6A1ED5"/>
    <w:multiLevelType w:val="hybridMultilevel"/>
    <w:tmpl w:val="E1760922"/>
    <w:lvl w:ilvl="0" w:tplc="EEF2844A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  <w:color w:val="00B050"/>
      </w:rPr>
    </w:lvl>
    <w:lvl w:ilvl="1" w:tplc="240A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0D4B1A31"/>
    <w:multiLevelType w:val="hybridMultilevel"/>
    <w:tmpl w:val="FE8CF060"/>
    <w:lvl w:ilvl="0" w:tplc="EEF284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D0B80"/>
    <w:multiLevelType w:val="hybridMultilevel"/>
    <w:tmpl w:val="E8605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6" w15:restartNumberingAfterBreak="0">
    <w:nsid w:val="22D44D33"/>
    <w:multiLevelType w:val="hybridMultilevel"/>
    <w:tmpl w:val="33FCD426"/>
    <w:lvl w:ilvl="0" w:tplc="3874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E1309"/>
    <w:multiLevelType w:val="hybridMultilevel"/>
    <w:tmpl w:val="D38C3A86"/>
    <w:lvl w:ilvl="0" w:tplc="FD3A24F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3239B"/>
    <w:multiLevelType w:val="hybridMultilevel"/>
    <w:tmpl w:val="671062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647AF"/>
    <w:multiLevelType w:val="hybridMultilevel"/>
    <w:tmpl w:val="B3AA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458"/>
    <w:multiLevelType w:val="multilevel"/>
    <w:tmpl w:val="F954D72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Garamond" w:hAnsi="Garamond" w:cs="Arial" w:hint="default"/>
        <w:b/>
        <w:sz w:val="26"/>
        <w:szCs w:val="26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B3642"/>
    <w:multiLevelType w:val="hybridMultilevel"/>
    <w:tmpl w:val="66AE7672"/>
    <w:lvl w:ilvl="0" w:tplc="A3240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4121B"/>
    <w:multiLevelType w:val="hybridMultilevel"/>
    <w:tmpl w:val="39084040"/>
    <w:lvl w:ilvl="0" w:tplc="6BFC2ADA">
      <w:start w:val="1"/>
      <w:numFmt w:val="upperLetter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2382"/>
    <w:multiLevelType w:val="hybridMultilevel"/>
    <w:tmpl w:val="B388F1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D6CD1"/>
    <w:multiLevelType w:val="hybridMultilevel"/>
    <w:tmpl w:val="44D4F202"/>
    <w:lvl w:ilvl="0" w:tplc="2D00BC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04767"/>
    <w:multiLevelType w:val="multilevel"/>
    <w:tmpl w:val="5F0A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FE0417"/>
    <w:multiLevelType w:val="hybridMultilevel"/>
    <w:tmpl w:val="2F08BFC2"/>
    <w:lvl w:ilvl="0" w:tplc="004A90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93685"/>
    <w:multiLevelType w:val="hybridMultilevel"/>
    <w:tmpl w:val="E9F4F72C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E3CE10F4">
      <w:numFmt w:val="bullet"/>
      <w:lvlText w:val="-"/>
      <w:lvlJc w:val="left"/>
      <w:pPr>
        <w:ind w:left="2508" w:hanging="360"/>
      </w:pPr>
      <w:rPr>
        <w:rFonts w:ascii="Arial Narrow" w:eastAsiaTheme="minorEastAsia" w:hAnsi="Arial Narrow" w:cs="MyriadPro-Regular" w:hint="default"/>
        <w:b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A3707FC"/>
    <w:multiLevelType w:val="hybridMultilevel"/>
    <w:tmpl w:val="FC3061BE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8567DF"/>
    <w:multiLevelType w:val="hybridMultilevel"/>
    <w:tmpl w:val="4FBEA8EE"/>
    <w:lvl w:ilvl="0" w:tplc="FD3A2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67706">
    <w:abstractNumId w:val="10"/>
  </w:num>
  <w:num w:numId="2" w16cid:durableId="275912673">
    <w:abstractNumId w:val="12"/>
  </w:num>
  <w:num w:numId="3" w16cid:durableId="551162410">
    <w:abstractNumId w:val="16"/>
  </w:num>
  <w:num w:numId="4" w16cid:durableId="1473906804">
    <w:abstractNumId w:val="14"/>
  </w:num>
  <w:num w:numId="5" w16cid:durableId="271716706">
    <w:abstractNumId w:val="18"/>
  </w:num>
  <w:num w:numId="6" w16cid:durableId="1787696568">
    <w:abstractNumId w:val="11"/>
  </w:num>
  <w:num w:numId="7" w16cid:durableId="114519689">
    <w:abstractNumId w:val="6"/>
  </w:num>
  <w:num w:numId="8" w16cid:durableId="236671516">
    <w:abstractNumId w:val="17"/>
  </w:num>
  <w:num w:numId="9" w16cid:durableId="741948889">
    <w:abstractNumId w:val="4"/>
  </w:num>
  <w:num w:numId="10" w16cid:durableId="885144797">
    <w:abstractNumId w:val="0"/>
  </w:num>
  <w:num w:numId="11" w16cid:durableId="2058044607">
    <w:abstractNumId w:val="5"/>
  </w:num>
  <w:num w:numId="12" w16cid:durableId="765223968">
    <w:abstractNumId w:val="1"/>
  </w:num>
  <w:num w:numId="13" w16cid:durableId="326369785">
    <w:abstractNumId w:val="8"/>
  </w:num>
  <w:num w:numId="14" w16cid:durableId="2045792725">
    <w:abstractNumId w:val="7"/>
  </w:num>
  <w:num w:numId="15" w16cid:durableId="977758307">
    <w:abstractNumId w:val="19"/>
  </w:num>
  <w:num w:numId="16" w16cid:durableId="1899318054">
    <w:abstractNumId w:val="2"/>
  </w:num>
  <w:num w:numId="17" w16cid:durableId="129445225">
    <w:abstractNumId w:val="3"/>
  </w:num>
  <w:num w:numId="18" w16cid:durableId="603414809">
    <w:abstractNumId w:val="15"/>
  </w:num>
  <w:num w:numId="19" w16cid:durableId="811093852">
    <w:abstractNumId w:val="9"/>
  </w:num>
  <w:num w:numId="20" w16cid:durableId="21254746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CF"/>
    <w:rsid w:val="000009D8"/>
    <w:rsid w:val="00005040"/>
    <w:rsid w:val="00005721"/>
    <w:rsid w:val="0001168C"/>
    <w:rsid w:val="0001296B"/>
    <w:rsid w:val="000146E7"/>
    <w:rsid w:val="000164EB"/>
    <w:rsid w:val="000232D5"/>
    <w:rsid w:val="000237B4"/>
    <w:rsid w:val="0002402C"/>
    <w:rsid w:val="00024CED"/>
    <w:rsid w:val="000251CB"/>
    <w:rsid w:val="00026F6C"/>
    <w:rsid w:val="00027277"/>
    <w:rsid w:val="00031DB6"/>
    <w:rsid w:val="000326DF"/>
    <w:rsid w:val="00034FE9"/>
    <w:rsid w:val="00035F24"/>
    <w:rsid w:val="00036ED2"/>
    <w:rsid w:val="00037005"/>
    <w:rsid w:val="00041434"/>
    <w:rsid w:val="00043092"/>
    <w:rsid w:val="00045905"/>
    <w:rsid w:val="0004619B"/>
    <w:rsid w:val="00047C5D"/>
    <w:rsid w:val="000506C4"/>
    <w:rsid w:val="000510B0"/>
    <w:rsid w:val="00051AC6"/>
    <w:rsid w:val="00052D02"/>
    <w:rsid w:val="0005302D"/>
    <w:rsid w:val="00053CDF"/>
    <w:rsid w:val="00055229"/>
    <w:rsid w:val="000562B1"/>
    <w:rsid w:val="00061B1D"/>
    <w:rsid w:val="00063F80"/>
    <w:rsid w:val="00067330"/>
    <w:rsid w:val="00067A08"/>
    <w:rsid w:val="000723E2"/>
    <w:rsid w:val="00072FF8"/>
    <w:rsid w:val="0007622A"/>
    <w:rsid w:val="00076391"/>
    <w:rsid w:val="00084A5F"/>
    <w:rsid w:val="0008540B"/>
    <w:rsid w:val="000919EE"/>
    <w:rsid w:val="000943A2"/>
    <w:rsid w:val="000962F5"/>
    <w:rsid w:val="000A61CE"/>
    <w:rsid w:val="000B2503"/>
    <w:rsid w:val="000B2B62"/>
    <w:rsid w:val="000B338A"/>
    <w:rsid w:val="000B4FC7"/>
    <w:rsid w:val="000B62CE"/>
    <w:rsid w:val="000B66DF"/>
    <w:rsid w:val="000B689A"/>
    <w:rsid w:val="000C0429"/>
    <w:rsid w:val="000C05F0"/>
    <w:rsid w:val="000C5B52"/>
    <w:rsid w:val="000C717C"/>
    <w:rsid w:val="000D11D1"/>
    <w:rsid w:val="000D17C4"/>
    <w:rsid w:val="000D2E34"/>
    <w:rsid w:val="000D40D2"/>
    <w:rsid w:val="000D7204"/>
    <w:rsid w:val="000E12A6"/>
    <w:rsid w:val="000E1C35"/>
    <w:rsid w:val="000E293E"/>
    <w:rsid w:val="000E34F1"/>
    <w:rsid w:val="000E42E4"/>
    <w:rsid w:val="000E4EB9"/>
    <w:rsid w:val="000E605A"/>
    <w:rsid w:val="000F0B3C"/>
    <w:rsid w:val="000F184E"/>
    <w:rsid w:val="000F496A"/>
    <w:rsid w:val="000F657D"/>
    <w:rsid w:val="000F6D46"/>
    <w:rsid w:val="000F7138"/>
    <w:rsid w:val="00103EBC"/>
    <w:rsid w:val="001169B7"/>
    <w:rsid w:val="00116EED"/>
    <w:rsid w:val="00116F89"/>
    <w:rsid w:val="0012026D"/>
    <w:rsid w:val="00121244"/>
    <w:rsid w:val="0012170A"/>
    <w:rsid w:val="001217A9"/>
    <w:rsid w:val="00122E43"/>
    <w:rsid w:val="0012464F"/>
    <w:rsid w:val="001304EC"/>
    <w:rsid w:val="00132DFC"/>
    <w:rsid w:val="0013320F"/>
    <w:rsid w:val="00134961"/>
    <w:rsid w:val="00136635"/>
    <w:rsid w:val="001371D4"/>
    <w:rsid w:val="001503D1"/>
    <w:rsid w:val="001523DE"/>
    <w:rsid w:val="0015357C"/>
    <w:rsid w:val="00153894"/>
    <w:rsid w:val="00154FD3"/>
    <w:rsid w:val="0015502D"/>
    <w:rsid w:val="00155D2C"/>
    <w:rsid w:val="001564CA"/>
    <w:rsid w:val="00161DDE"/>
    <w:rsid w:val="00170D0E"/>
    <w:rsid w:val="00170F09"/>
    <w:rsid w:val="00171700"/>
    <w:rsid w:val="00180EAC"/>
    <w:rsid w:val="00181186"/>
    <w:rsid w:val="00182557"/>
    <w:rsid w:val="00184549"/>
    <w:rsid w:val="001853BA"/>
    <w:rsid w:val="00187BE3"/>
    <w:rsid w:val="00195877"/>
    <w:rsid w:val="00196CF3"/>
    <w:rsid w:val="001A18A6"/>
    <w:rsid w:val="001B438D"/>
    <w:rsid w:val="001B5750"/>
    <w:rsid w:val="001C1BB8"/>
    <w:rsid w:val="001C1D1F"/>
    <w:rsid w:val="001C4C8C"/>
    <w:rsid w:val="001C6472"/>
    <w:rsid w:val="001D0AB5"/>
    <w:rsid w:val="001D3E46"/>
    <w:rsid w:val="001D4C1C"/>
    <w:rsid w:val="001D5BCA"/>
    <w:rsid w:val="001E0E75"/>
    <w:rsid w:val="001E2E64"/>
    <w:rsid w:val="001E333C"/>
    <w:rsid w:val="001E4D83"/>
    <w:rsid w:val="001E6679"/>
    <w:rsid w:val="001E6D61"/>
    <w:rsid w:val="001F1AB9"/>
    <w:rsid w:val="001F6057"/>
    <w:rsid w:val="001F726C"/>
    <w:rsid w:val="002000B1"/>
    <w:rsid w:val="00202BD0"/>
    <w:rsid w:val="00204806"/>
    <w:rsid w:val="00205C5D"/>
    <w:rsid w:val="00207710"/>
    <w:rsid w:val="00207EA0"/>
    <w:rsid w:val="0021574F"/>
    <w:rsid w:val="002172EF"/>
    <w:rsid w:val="00217970"/>
    <w:rsid w:val="00217E7B"/>
    <w:rsid w:val="00221E13"/>
    <w:rsid w:val="00224F46"/>
    <w:rsid w:val="002261D9"/>
    <w:rsid w:val="00227E24"/>
    <w:rsid w:val="002327FB"/>
    <w:rsid w:val="00235465"/>
    <w:rsid w:val="00241493"/>
    <w:rsid w:val="002421EF"/>
    <w:rsid w:val="002434FA"/>
    <w:rsid w:val="00246CFA"/>
    <w:rsid w:val="00246F10"/>
    <w:rsid w:val="002508FF"/>
    <w:rsid w:val="00251247"/>
    <w:rsid w:val="00252623"/>
    <w:rsid w:val="0025265B"/>
    <w:rsid w:val="00253A41"/>
    <w:rsid w:val="002546C9"/>
    <w:rsid w:val="00256FA8"/>
    <w:rsid w:val="0025710B"/>
    <w:rsid w:val="0026356C"/>
    <w:rsid w:val="00263AF1"/>
    <w:rsid w:val="00267F54"/>
    <w:rsid w:val="00277D8B"/>
    <w:rsid w:val="00283C40"/>
    <w:rsid w:val="00285A8A"/>
    <w:rsid w:val="002867CE"/>
    <w:rsid w:val="00286B90"/>
    <w:rsid w:val="00286C83"/>
    <w:rsid w:val="00286DE3"/>
    <w:rsid w:val="00287249"/>
    <w:rsid w:val="002951C2"/>
    <w:rsid w:val="002957F3"/>
    <w:rsid w:val="002A0B71"/>
    <w:rsid w:val="002A5BBA"/>
    <w:rsid w:val="002A6114"/>
    <w:rsid w:val="002B190A"/>
    <w:rsid w:val="002B2D60"/>
    <w:rsid w:val="002B31E8"/>
    <w:rsid w:val="002B32FF"/>
    <w:rsid w:val="002B3B6C"/>
    <w:rsid w:val="002B6EF3"/>
    <w:rsid w:val="002B755A"/>
    <w:rsid w:val="002B7F36"/>
    <w:rsid w:val="002C08C4"/>
    <w:rsid w:val="002C1364"/>
    <w:rsid w:val="002C138E"/>
    <w:rsid w:val="002C645B"/>
    <w:rsid w:val="002C6A01"/>
    <w:rsid w:val="002D01BD"/>
    <w:rsid w:val="002D29DF"/>
    <w:rsid w:val="002D4C65"/>
    <w:rsid w:val="002D7049"/>
    <w:rsid w:val="002E1E14"/>
    <w:rsid w:val="002F0062"/>
    <w:rsid w:val="002F07E8"/>
    <w:rsid w:val="002F0806"/>
    <w:rsid w:val="002F47CC"/>
    <w:rsid w:val="0030205B"/>
    <w:rsid w:val="00304121"/>
    <w:rsid w:val="00306F7B"/>
    <w:rsid w:val="00311911"/>
    <w:rsid w:val="00316F46"/>
    <w:rsid w:val="00321D39"/>
    <w:rsid w:val="00324556"/>
    <w:rsid w:val="003249BC"/>
    <w:rsid w:val="003253E1"/>
    <w:rsid w:val="00326CE0"/>
    <w:rsid w:val="003319CF"/>
    <w:rsid w:val="00335D6B"/>
    <w:rsid w:val="0033688C"/>
    <w:rsid w:val="003372E2"/>
    <w:rsid w:val="00343BC2"/>
    <w:rsid w:val="003474F9"/>
    <w:rsid w:val="00353B2D"/>
    <w:rsid w:val="00355986"/>
    <w:rsid w:val="00357303"/>
    <w:rsid w:val="0036086F"/>
    <w:rsid w:val="0036127B"/>
    <w:rsid w:val="003632A4"/>
    <w:rsid w:val="00370517"/>
    <w:rsid w:val="00370FA5"/>
    <w:rsid w:val="00371462"/>
    <w:rsid w:val="003765FE"/>
    <w:rsid w:val="0037717B"/>
    <w:rsid w:val="00380A02"/>
    <w:rsid w:val="00383757"/>
    <w:rsid w:val="00384C0A"/>
    <w:rsid w:val="00385812"/>
    <w:rsid w:val="00386B6B"/>
    <w:rsid w:val="00390854"/>
    <w:rsid w:val="00392501"/>
    <w:rsid w:val="0039354C"/>
    <w:rsid w:val="00395971"/>
    <w:rsid w:val="00395B93"/>
    <w:rsid w:val="003978FE"/>
    <w:rsid w:val="003A0D97"/>
    <w:rsid w:val="003A152D"/>
    <w:rsid w:val="003A3949"/>
    <w:rsid w:val="003A457F"/>
    <w:rsid w:val="003A484A"/>
    <w:rsid w:val="003A5A01"/>
    <w:rsid w:val="003B5AAC"/>
    <w:rsid w:val="003C2696"/>
    <w:rsid w:val="003C571A"/>
    <w:rsid w:val="003C7708"/>
    <w:rsid w:val="003D027D"/>
    <w:rsid w:val="003E527F"/>
    <w:rsid w:val="003F0940"/>
    <w:rsid w:val="003F1392"/>
    <w:rsid w:val="003F2B43"/>
    <w:rsid w:val="003F4C80"/>
    <w:rsid w:val="003F6114"/>
    <w:rsid w:val="003F699E"/>
    <w:rsid w:val="003F6F0B"/>
    <w:rsid w:val="0040001E"/>
    <w:rsid w:val="0040225A"/>
    <w:rsid w:val="00403AD7"/>
    <w:rsid w:val="00405671"/>
    <w:rsid w:val="00407103"/>
    <w:rsid w:val="00407207"/>
    <w:rsid w:val="00410B1D"/>
    <w:rsid w:val="00411C0B"/>
    <w:rsid w:val="00412F40"/>
    <w:rsid w:val="00414988"/>
    <w:rsid w:val="00414F2F"/>
    <w:rsid w:val="00415290"/>
    <w:rsid w:val="00421047"/>
    <w:rsid w:val="0042226A"/>
    <w:rsid w:val="00423F3D"/>
    <w:rsid w:val="0042759E"/>
    <w:rsid w:val="004320FB"/>
    <w:rsid w:val="004337BB"/>
    <w:rsid w:val="00433D01"/>
    <w:rsid w:val="00434805"/>
    <w:rsid w:val="004374AC"/>
    <w:rsid w:val="00442AD1"/>
    <w:rsid w:val="0044447D"/>
    <w:rsid w:val="004454B4"/>
    <w:rsid w:val="00453D27"/>
    <w:rsid w:val="004562B1"/>
    <w:rsid w:val="00457280"/>
    <w:rsid w:val="0045775B"/>
    <w:rsid w:val="0046120D"/>
    <w:rsid w:val="00464F6E"/>
    <w:rsid w:val="00472A5F"/>
    <w:rsid w:val="00483C16"/>
    <w:rsid w:val="004903AF"/>
    <w:rsid w:val="004904FC"/>
    <w:rsid w:val="0049095E"/>
    <w:rsid w:val="00491846"/>
    <w:rsid w:val="00491FAB"/>
    <w:rsid w:val="004921E1"/>
    <w:rsid w:val="00493108"/>
    <w:rsid w:val="00494F1F"/>
    <w:rsid w:val="004961A7"/>
    <w:rsid w:val="00497971"/>
    <w:rsid w:val="004A1ED2"/>
    <w:rsid w:val="004A4BE9"/>
    <w:rsid w:val="004B0842"/>
    <w:rsid w:val="004B2FE1"/>
    <w:rsid w:val="004D0A23"/>
    <w:rsid w:val="004D147B"/>
    <w:rsid w:val="004D19C4"/>
    <w:rsid w:val="004D2759"/>
    <w:rsid w:val="004D2DBB"/>
    <w:rsid w:val="004E1FC8"/>
    <w:rsid w:val="004F3713"/>
    <w:rsid w:val="004F5349"/>
    <w:rsid w:val="004F6078"/>
    <w:rsid w:val="004F7853"/>
    <w:rsid w:val="00501D03"/>
    <w:rsid w:val="00502FFC"/>
    <w:rsid w:val="0050351A"/>
    <w:rsid w:val="00505A63"/>
    <w:rsid w:val="00507594"/>
    <w:rsid w:val="005105F7"/>
    <w:rsid w:val="00510E97"/>
    <w:rsid w:val="00514EE8"/>
    <w:rsid w:val="00515C80"/>
    <w:rsid w:val="00517894"/>
    <w:rsid w:val="00517C7E"/>
    <w:rsid w:val="00520C3B"/>
    <w:rsid w:val="005252B7"/>
    <w:rsid w:val="00525E14"/>
    <w:rsid w:val="00526DC9"/>
    <w:rsid w:val="005305A8"/>
    <w:rsid w:val="0053436A"/>
    <w:rsid w:val="005356D7"/>
    <w:rsid w:val="00540B0B"/>
    <w:rsid w:val="00541161"/>
    <w:rsid w:val="00542597"/>
    <w:rsid w:val="005430AF"/>
    <w:rsid w:val="00543CAE"/>
    <w:rsid w:val="005449FF"/>
    <w:rsid w:val="00546E8A"/>
    <w:rsid w:val="00547BE2"/>
    <w:rsid w:val="00550726"/>
    <w:rsid w:val="0055278A"/>
    <w:rsid w:val="005552E6"/>
    <w:rsid w:val="00556D7C"/>
    <w:rsid w:val="00561B5E"/>
    <w:rsid w:val="00563400"/>
    <w:rsid w:val="005640D9"/>
    <w:rsid w:val="00564E86"/>
    <w:rsid w:val="00565D2A"/>
    <w:rsid w:val="00571525"/>
    <w:rsid w:val="00572D59"/>
    <w:rsid w:val="00573389"/>
    <w:rsid w:val="005743FA"/>
    <w:rsid w:val="00576222"/>
    <w:rsid w:val="005808C6"/>
    <w:rsid w:val="005820A4"/>
    <w:rsid w:val="0058279E"/>
    <w:rsid w:val="00583128"/>
    <w:rsid w:val="00586070"/>
    <w:rsid w:val="005863B9"/>
    <w:rsid w:val="005866E2"/>
    <w:rsid w:val="00586EB3"/>
    <w:rsid w:val="005907AD"/>
    <w:rsid w:val="005912E7"/>
    <w:rsid w:val="0059291D"/>
    <w:rsid w:val="00592AD1"/>
    <w:rsid w:val="00595072"/>
    <w:rsid w:val="00595140"/>
    <w:rsid w:val="00596153"/>
    <w:rsid w:val="00597CC1"/>
    <w:rsid w:val="005A1E9E"/>
    <w:rsid w:val="005A2042"/>
    <w:rsid w:val="005A31CC"/>
    <w:rsid w:val="005A36BF"/>
    <w:rsid w:val="005B1987"/>
    <w:rsid w:val="005B1BD5"/>
    <w:rsid w:val="005B3428"/>
    <w:rsid w:val="005B4E7C"/>
    <w:rsid w:val="005B7D26"/>
    <w:rsid w:val="005C69C1"/>
    <w:rsid w:val="005D2CFD"/>
    <w:rsid w:val="005D56E0"/>
    <w:rsid w:val="005D6DBC"/>
    <w:rsid w:val="005D7965"/>
    <w:rsid w:val="005E27ED"/>
    <w:rsid w:val="005E520D"/>
    <w:rsid w:val="005E6753"/>
    <w:rsid w:val="005E6AFB"/>
    <w:rsid w:val="005E7A5B"/>
    <w:rsid w:val="005F093E"/>
    <w:rsid w:val="005F13DF"/>
    <w:rsid w:val="005F344C"/>
    <w:rsid w:val="005F4569"/>
    <w:rsid w:val="005F565B"/>
    <w:rsid w:val="005F7253"/>
    <w:rsid w:val="00602035"/>
    <w:rsid w:val="00603D91"/>
    <w:rsid w:val="006041AE"/>
    <w:rsid w:val="006043B9"/>
    <w:rsid w:val="00605D1D"/>
    <w:rsid w:val="0060692A"/>
    <w:rsid w:val="00610BDF"/>
    <w:rsid w:val="00611979"/>
    <w:rsid w:val="00612796"/>
    <w:rsid w:val="006158D5"/>
    <w:rsid w:val="00620DF4"/>
    <w:rsid w:val="00621F5F"/>
    <w:rsid w:val="006223C0"/>
    <w:rsid w:val="00623BC2"/>
    <w:rsid w:val="006275FC"/>
    <w:rsid w:val="006278C0"/>
    <w:rsid w:val="00627A67"/>
    <w:rsid w:val="00630AAD"/>
    <w:rsid w:val="0063470D"/>
    <w:rsid w:val="006362F3"/>
    <w:rsid w:val="00636B97"/>
    <w:rsid w:val="00637344"/>
    <w:rsid w:val="00644063"/>
    <w:rsid w:val="006447DC"/>
    <w:rsid w:val="006458B0"/>
    <w:rsid w:val="0065310B"/>
    <w:rsid w:val="0065793F"/>
    <w:rsid w:val="006644C2"/>
    <w:rsid w:val="006645AB"/>
    <w:rsid w:val="00665456"/>
    <w:rsid w:val="00665A2F"/>
    <w:rsid w:val="00666AE1"/>
    <w:rsid w:val="00666BF3"/>
    <w:rsid w:val="006708C2"/>
    <w:rsid w:val="006711B8"/>
    <w:rsid w:val="00671AEF"/>
    <w:rsid w:val="00676781"/>
    <w:rsid w:val="006805FC"/>
    <w:rsid w:val="00683D56"/>
    <w:rsid w:val="00684F56"/>
    <w:rsid w:val="00685A38"/>
    <w:rsid w:val="00685DDC"/>
    <w:rsid w:val="00686FAF"/>
    <w:rsid w:val="00691D09"/>
    <w:rsid w:val="00691D0D"/>
    <w:rsid w:val="0069304F"/>
    <w:rsid w:val="006944A6"/>
    <w:rsid w:val="00694FB6"/>
    <w:rsid w:val="00695569"/>
    <w:rsid w:val="00696475"/>
    <w:rsid w:val="00697E2E"/>
    <w:rsid w:val="006A0E23"/>
    <w:rsid w:val="006A216D"/>
    <w:rsid w:val="006A2446"/>
    <w:rsid w:val="006A2C49"/>
    <w:rsid w:val="006A4C75"/>
    <w:rsid w:val="006A6759"/>
    <w:rsid w:val="006B279A"/>
    <w:rsid w:val="006C13D6"/>
    <w:rsid w:val="006C2C3B"/>
    <w:rsid w:val="006C3DD0"/>
    <w:rsid w:val="006C3E5F"/>
    <w:rsid w:val="006C58CB"/>
    <w:rsid w:val="006D082A"/>
    <w:rsid w:val="006D111A"/>
    <w:rsid w:val="006D308D"/>
    <w:rsid w:val="006D44C5"/>
    <w:rsid w:val="006D5B3C"/>
    <w:rsid w:val="006D644B"/>
    <w:rsid w:val="006E13E4"/>
    <w:rsid w:val="006E496A"/>
    <w:rsid w:val="006E5821"/>
    <w:rsid w:val="006E6374"/>
    <w:rsid w:val="006E6953"/>
    <w:rsid w:val="006F046D"/>
    <w:rsid w:val="006F0953"/>
    <w:rsid w:val="006F2D10"/>
    <w:rsid w:val="006F2E8F"/>
    <w:rsid w:val="006F3528"/>
    <w:rsid w:val="006F4337"/>
    <w:rsid w:val="006F6FB7"/>
    <w:rsid w:val="006F7F82"/>
    <w:rsid w:val="00703438"/>
    <w:rsid w:val="0070495B"/>
    <w:rsid w:val="007051B3"/>
    <w:rsid w:val="007077B6"/>
    <w:rsid w:val="0070795E"/>
    <w:rsid w:val="0070796C"/>
    <w:rsid w:val="007108E4"/>
    <w:rsid w:val="00710C6D"/>
    <w:rsid w:val="007166EE"/>
    <w:rsid w:val="007201B1"/>
    <w:rsid w:val="00724A47"/>
    <w:rsid w:val="00731508"/>
    <w:rsid w:val="00731BB5"/>
    <w:rsid w:val="00732E9E"/>
    <w:rsid w:val="007359AE"/>
    <w:rsid w:val="007361D9"/>
    <w:rsid w:val="00737393"/>
    <w:rsid w:val="007423A9"/>
    <w:rsid w:val="00751625"/>
    <w:rsid w:val="00754F35"/>
    <w:rsid w:val="00754FB5"/>
    <w:rsid w:val="0075664D"/>
    <w:rsid w:val="007602A2"/>
    <w:rsid w:val="00761893"/>
    <w:rsid w:val="00761B8C"/>
    <w:rsid w:val="007638F9"/>
    <w:rsid w:val="0076645D"/>
    <w:rsid w:val="00767A9A"/>
    <w:rsid w:val="00770828"/>
    <w:rsid w:val="00770C68"/>
    <w:rsid w:val="007714E7"/>
    <w:rsid w:val="00771AC6"/>
    <w:rsid w:val="00772DD4"/>
    <w:rsid w:val="007740E6"/>
    <w:rsid w:val="007744ED"/>
    <w:rsid w:val="00775075"/>
    <w:rsid w:val="007761F2"/>
    <w:rsid w:val="00780664"/>
    <w:rsid w:val="007808D5"/>
    <w:rsid w:val="007843C6"/>
    <w:rsid w:val="0078500D"/>
    <w:rsid w:val="007900FD"/>
    <w:rsid w:val="00790582"/>
    <w:rsid w:val="00790C00"/>
    <w:rsid w:val="00792899"/>
    <w:rsid w:val="007952BD"/>
    <w:rsid w:val="0079602A"/>
    <w:rsid w:val="007A0496"/>
    <w:rsid w:val="007A122F"/>
    <w:rsid w:val="007A2867"/>
    <w:rsid w:val="007A2B68"/>
    <w:rsid w:val="007A34C7"/>
    <w:rsid w:val="007A36EA"/>
    <w:rsid w:val="007A406E"/>
    <w:rsid w:val="007B303F"/>
    <w:rsid w:val="007B6A93"/>
    <w:rsid w:val="007C20A3"/>
    <w:rsid w:val="007C29C4"/>
    <w:rsid w:val="007D5C07"/>
    <w:rsid w:val="007D5CC1"/>
    <w:rsid w:val="007E1062"/>
    <w:rsid w:val="007E171E"/>
    <w:rsid w:val="007E3032"/>
    <w:rsid w:val="007E44FC"/>
    <w:rsid w:val="007E68EC"/>
    <w:rsid w:val="007E6BB4"/>
    <w:rsid w:val="007E7954"/>
    <w:rsid w:val="007F48C5"/>
    <w:rsid w:val="007F6B5B"/>
    <w:rsid w:val="007F744C"/>
    <w:rsid w:val="00804831"/>
    <w:rsid w:val="0080525F"/>
    <w:rsid w:val="00806236"/>
    <w:rsid w:val="00810E64"/>
    <w:rsid w:val="008122EF"/>
    <w:rsid w:val="00813DA1"/>
    <w:rsid w:val="008145EC"/>
    <w:rsid w:val="008200CD"/>
    <w:rsid w:val="00820EC3"/>
    <w:rsid w:val="008216E6"/>
    <w:rsid w:val="00824300"/>
    <w:rsid w:val="00830B0F"/>
    <w:rsid w:val="008311E1"/>
    <w:rsid w:val="00834108"/>
    <w:rsid w:val="00834A71"/>
    <w:rsid w:val="00834D5E"/>
    <w:rsid w:val="00836409"/>
    <w:rsid w:val="00840331"/>
    <w:rsid w:val="0084450B"/>
    <w:rsid w:val="008455C3"/>
    <w:rsid w:val="008462BE"/>
    <w:rsid w:val="008470FD"/>
    <w:rsid w:val="00852781"/>
    <w:rsid w:val="00860EE1"/>
    <w:rsid w:val="008646A0"/>
    <w:rsid w:val="00865F85"/>
    <w:rsid w:val="0087091B"/>
    <w:rsid w:val="008718C1"/>
    <w:rsid w:val="00872591"/>
    <w:rsid w:val="008725B8"/>
    <w:rsid w:val="00872899"/>
    <w:rsid w:val="00873160"/>
    <w:rsid w:val="008736FD"/>
    <w:rsid w:val="00877368"/>
    <w:rsid w:val="008803C4"/>
    <w:rsid w:val="0088523F"/>
    <w:rsid w:val="00893BEE"/>
    <w:rsid w:val="00894FC4"/>
    <w:rsid w:val="00897430"/>
    <w:rsid w:val="008975F4"/>
    <w:rsid w:val="008A51BA"/>
    <w:rsid w:val="008A63C7"/>
    <w:rsid w:val="008A6FB1"/>
    <w:rsid w:val="008A7AE1"/>
    <w:rsid w:val="008B048B"/>
    <w:rsid w:val="008B27FD"/>
    <w:rsid w:val="008C02DC"/>
    <w:rsid w:val="008C0531"/>
    <w:rsid w:val="008C1BD1"/>
    <w:rsid w:val="008C2964"/>
    <w:rsid w:val="008C3C42"/>
    <w:rsid w:val="008C5B04"/>
    <w:rsid w:val="008C6BF2"/>
    <w:rsid w:val="008D0748"/>
    <w:rsid w:val="008D585A"/>
    <w:rsid w:val="008D7EF0"/>
    <w:rsid w:val="008D7F24"/>
    <w:rsid w:val="008E398F"/>
    <w:rsid w:val="008E3B2C"/>
    <w:rsid w:val="008F14F7"/>
    <w:rsid w:val="008F1F56"/>
    <w:rsid w:val="008F2D0D"/>
    <w:rsid w:val="008F339F"/>
    <w:rsid w:val="008F43B1"/>
    <w:rsid w:val="008F4C3F"/>
    <w:rsid w:val="008F7374"/>
    <w:rsid w:val="0090089A"/>
    <w:rsid w:val="0090301A"/>
    <w:rsid w:val="009047B0"/>
    <w:rsid w:val="009049CC"/>
    <w:rsid w:val="009069B8"/>
    <w:rsid w:val="00907FEF"/>
    <w:rsid w:val="00913BA9"/>
    <w:rsid w:val="00915094"/>
    <w:rsid w:val="00916C24"/>
    <w:rsid w:val="0092262E"/>
    <w:rsid w:val="00924829"/>
    <w:rsid w:val="00931ED0"/>
    <w:rsid w:val="009324FF"/>
    <w:rsid w:val="009337FF"/>
    <w:rsid w:val="00933A26"/>
    <w:rsid w:val="009357CD"/>
    <w:rsid w:val="00940FB5"/>
    <w:rsid w:val="00950600"/>
    <w:rsid w:val="00952476"/>
    <w:rsid w:val="00954A5C"/>
    <w:rsid w:val="00955F28"/>
    <w:rsid w:val="00956356"/>
    <w:rsid w:val="009563E0"/>
    <w:rsid w:val="0095647B"/>
    <w:rsid w:val="00960144"/>
    <w:rsid w:val="0096017B"/>
    <w:rsid w:val="00960D49"/>
    <w:rsid w:val="00962B45"/>
    <w:rsid w:val="009647DA"/>
    <w:rsid w:val="0097082A"/>
    <w:rsid w:val="00974FA6"/>
    <w:rsid w:val="0097643C"/>
    <w:rsid w:val="00983B51"/>
    <w:rsid w:val="00984399"/>
    <w:rsid w:val="00986403"/>
    <w:rsid w:val="00992F4A"/>
    <w:rsid w:val="00995550"/>
    <w:rsid w:val="009963F0"/>
    <w:rsid w:val="00997112"/>
    <w:rsid w:val="009A0D94"/>
    <w:rsid w:val="009A582E"/>
    <w:rsid w:val="009A609A"/>
    <w:rsid w:val="009A7A29"/>
    <w:rsid w:val="009B03EE"/>
    <w:rsid w:val="009B1008"/>
    <w:rsid w:val="009B200A"/>
    <w:rsid w:val="009B74B9"/>
    <w:rsid w:val="009B7692"/>
    <w:rsid w:val="009C30CE"/>
    <w:rsid w:val="009C402E"/>
    <w:rsid w:val="009C40E5"/>
    <w:rsid w:val="009C49B6"/>
    <w:rsid w:val="009C7144"/>
    <w:rsid w:val="009D1998"/>
    <w:rsid w:val="009D7699"/>
    <w:rsid w:val="009D7863"/>
    <w:rsid w:val="009E028A"/>
    <w:rsid w:val="009E0F3A"/>
    <w:rsid w:val="009E1CA0"/>
    <w:rsid w:val="009E21C1"/>
    <w:rsid w:val="009E2A33"/>
    <w:rsid w:val="009E2E8A"/>
    <w:rsid w:val="009E5AB5"/>
    <w:rsid w:val="009E6347"/>
    <w:rsid w:val="009E67FC"/>
    <w:rsid w:val="009F1993"/>
    <w:rsid w:val="009F22DC"/>
    <w:rsid w:val="009F2B51"/>
    <w:rsid w:val="009F34E9"/>
    <w:rsid w:val="00A002E8"/>
    <w:rsid w:val="00A016AE"/>
    <w:rsid w:val="00A0275C"/>
    <w:rsid w:val="00A03F0C"/>
    <w:rsid w:val="00A06F02"/>
    <w:rsid w:val="00A0747C"/>
    <w:rsid w:val="00A15154"/>
    <w:rsid w:val="00A1625B"/>
    <w:rsid w:val="00A16596"/>
    <w:rsid w:val="00A20F39"/>
    <w:rsid w:val="00A22A18"/>
    <w:rsid w:val="00A23461"/>
    <w:rsid w:val="00A26C71"/>
    <w:rsid w:val="00A270B6"/>
    <w:rsid w:val="00A272AA"/>
    <w:rsid w:val="00A30BD3"/>
    <w:rsid w:val="00A34FC0"/>
    <w:rsid w:val="00A40EC7"/>
    <w:rsid w:val="00A42B37"/>
    <w:rsid w:val="00A43B52"/>
    <w:rsid w:val="00A44C2B"/>
    <w:rsid w:val="00A5081E"/>
    <w:rsid w:val="00A52518"/>
    <w:rsid w:val="00A52E8D"/>
    <w:rsid w:val="00A53725"/>
    <w:rsid w:val="00A572B8"/>
    <w:rsid w:val="00A57FF5"/>
    <w:rsid w:val="00A612AD"/>
    <w:rsid w:val="00A62408"/>
    <w:rsid w:val="00A64131"/>
    <w:rsid w:val="00A653A1"/>
    <w:rsid w:val="00A65C69"/>
    <w:rsid w:val="00A6650D"/>
    <w:rsid w:val="00A70037"/>
    <w:rsid w:val="00A70A88"/>
    <w:rsid w:val="00A73817"/>
    <w:rsid w:val="00A7606D"/>
    <w:rsid w:val="00A76B62"/>
    <w:rsid w:val="00A77851"/>
    <w:rsid w:val="00A8014F"/>
    <w:rsid w:val="00A801D7"/>
    <w:rsid w:val="00A80261"/>
    <w:rsid w:val="00A803E5"/>
    <w:rsid w:val="00A806B5"/>
    <w:rsid w:val="00A82D89"/>
    <w:rsid w:val="00A85669"/>
    <w:rsid w:val="00A87216"/>
    <w:rsid w:val="00A8728A"/>
    <w:rsid w:val="00A9031C"/>
    <w:rsid w:val="00A94196"/>
    <w:rsid w:val="00A94628"/>
    <w:rsid w:val="00A951C1"/>
    <w:rsid w:val="00A95AAB"/>
    <w:rsid w:val="00AA0650"/>
    <w:rsid w:val="00AA1B8E"/>
    <w:rsid w:val="00AA4DE7"/>
    <w:rsid w:val="00AA71B8"/>
    <w:rsid w:val="00AB2BCF"/>
    <w:rsid w:val="00AB3C44"/>
    <w:rsid w:val="00AB51CF"/>
    <w:rsid w:val="00AB5FBD"/>
    <w:rsid w:val="00AB717C"/>
    <w:rsid w:val="00AC0C3E"/>
    <w:rsid w:val="00AC2991"/>
    <w:rsid w:val="00AC615F"/>
    <w:rsid w:val="00AC77C5"/>
    <w:rsid w:val="00AC7EDE"/>
    <w:rsid w:val="00AD1598"/>
    <w:rsid w:val="00AD32C6"/>
    <w:rsid w:val="00AD3487"/>
    <w:rsid w:val="00AD4327"/>
    <w:rsid w:val="00AD4A19"/>
    <w:rsid w:val="00AD4ED4"/>
    <w:rsid w:val="00AE394D"/>
    <w:rsid w:val="00AE41FC"/>
    <w:rsid w:val="00AE6AD8"/>
    <w:rsid w:val="00AF00C1"/>
    <w:rsid w:val="00B07065"/>
    <w:rsid w:val="00B07C4A"/>
    <w:rsid w:val="00B1071D"/>
    <w:rsid w:val="00B17BBF"/>
    <w:rsid w:val="00B21BE6"/>
    <w:rsid w:val="00B24C30"/>
    <w:rsid w:val="00B25235"/>
    <w:rsid w:val="00B275FF"/>
    <w:rsid w:val="00B33702"/>
    <w:rsid w:val="00B33D29"/>
    <w:rsid w:val="00B343FA"/>
    <w:rsid w:val="00B34E7E"/>
    <w:rsid w:val="00B35A17"/>
    <w:rsid w:val="00B379C9"/>
    <w:rsid w:val="00B41899"/>
    <w:rsid w:val="00B44776"/>
    <w:rsid w:val="00B470C3"/>
    <w:rsid w:val="00B47618"/>
    <w:rsid w:val="00B5144C"/>
    <w:rsid w:val="00B51B4A"/>
    <w:rsid w:val="00B51F6F"/>
    <w:rsid w:val="00B53EB9"/>
    <w:rsid w:val="00B54BA6"/>
    <w:rsid w:val="00B5512B"/>
    <w:rsid w:val="00B6316A"/>
    <w:rsid w:val="00B649C8"/>
    <w:rsid w:val="00B65ACF"/>
    <w:rsid w:val="00B715D4"/>
    <w:rsid w:val="00B72DE4"/>
    <w:rsid w:val="00B7664D"/>
    <w:rsid w:val="00B77AF0"/>
    <w:rsid w:val="00B80FA1"/>
    <w:rsid w:val="00B82662"/>
    <w:rsid w:val="00B82B93"/>
    <w:rsid w:val="00B82BBC"/>
    <w:rsid w:val="00B85A34"/>
    <w:rsid w:val="00B86BBC"/>
    <w:rsid w:val="00B87164"/>
    <w:rsid w:val="00B873DF"/>
    <w:rsid w:val="00B87CE7"/>
    <w:rsid w:val="00B933DF"/>
    <w:rsid w:val="00B95A1B"/>
    <w:rsid w:val="00B96C8F"/>
    <w:rsid w:val="00B97376"/>
    <w:rsid w:val="00B979B9"/>
    <w:rsid w:val="00BA0593"/>
    <w:rsid w:val="00BA0BEA"/>
    <w:rsid w:val="00BA25B8"/>
    <w:rsid w:val="00BA7286"/>
    <w:rsid w:val="00BA7C41"/>
    <w:rsid w:val="00BB0FCE"/>
    <w:rsid w:val="00BB308C"/>
    <w:rsid w:val="00BB46B3"/>
    <w:rsid w:val="00BB4E44"/>
    <w:rsid w:val="00BC2529"/>
    <w:rsid w:val="00BC2651"/>
    <w:rsid w:val="00BC539E"/>
    <w:rsid w:val="00BD1DAB"/>
    <w:rsid w:val="00BD1DE3"/>
    <w:rsid w:val="00BD2658"/>
    <w:rsid w:val="00BD4C6E"/>
    <w:rsid w:val="00BD518A"/>
    <w:rsid w:val="00BD5C7C"/>
    <w:rsid w:val="00BD711F"/>
    <w:rsid w:val="00BD7CA9"/>
    <w:rsid w:val="00BE0DF8"/>
    <w:rsid w:val="00BE0FB6"/>
    <w:rsid w:val="00BE1644"/>
    <w:rsid w:val="00BE33A4"/>
    <w:rsid w:val="00BE4155"/>
    <w:rsid w:val="00BE4774"/>
    <w:rsid w:val="00BE4F8D"/>
    <w:rsid w:val="00BF26FB"/>
    <w:rsid w:val="00BF7A99"/>
    <w:rsid w:val="00C01CC3"/>
    <w:rsid w:val="00C01D34"/>
    <w:rsid w:val="00C06229"/>
    <w:rsid w:val="00C10D49"/>
    <w:rsid w:val="00C112BB"/>
    <w:rsid w:val="00C1375C"/>
    <w:rsid w:val="00C1588C"/>
    <w:rsid w:val="00C15B92"/>
    <w:rsid w:val="00C16B5A"/>
    <w:rsid w:val="00C227F7"/>
    <w:rsid w:val="00C2559E"/>
    <w:rsid w:val="00C26A18"/>
    <w:rsid w:val="00C30B75"/>
    <w:rsid w:val="00C33258"/>
    <w:rsid w:val="00C3349A"/>
    <w:rsid w:val="00C34BA7"/>
    <w:rsid w:val="00C4779B"/>
    <w:rsid w:val="00C50458"/>
    <w:rsid w:val="00C56F0D"/>
    <w:rsid w:val="00C61FA3"/>
    <w:rsid w:val="00C64ACB"/>
    <w:rsid w:val="00C710EC"/>
    <w:rsid w:val="00C76B1C"/>
    <w:rsid w:val="00C77A1E"/>
    <w:rsid w:val="00C77ED8"/>
    <w:rsid w:val="00C80A0B"/>
    <w:rsid w:val="00C831B0"/>
    <w:rsid w:val="00C832CF"/>
    <w:rsid w:val="00C84AFF"/>
    <w:rsid w:val="00C85EB3"/>
    <w:rsid w:val="00C861F6"/>
    <w:rsid w:val="00C87917"/>
    <w:rsid w:val="00C94085"/>
    <w:rsid w:val="00C9461B"/>
    <w:rsid w:val="00C9472F"/>
    <w:rsid w:val="00C94CD8"/>
    <w:rsid w:val="00C95372"/>
    <w:rsid w:val="00C959EA"/>
    <w:rsid w:val="00C97EBF"/>
    <w:rsid w:val="00CA1103"/>
    <w:rsid w:val="00CA1AA5"/>
    <w:rsid w:val="00CA24F7"/>
    <w:rsid w:val="00CA69DE"/>
    <w:rsid w:val="00CA721D"/>
    <w:rsid w:val="00CA7A0E"/>
    <w:rsid w:val="00CC5158"/>
    <w:rsid w:val="00CD034B"/>
    <w:rsid w:val="00CD0FA8"/>
    <w:rsid w:val="00CD4C45"/>
    <w:rsid w:val="00CD56C7"/>
    <w:rsid w:val="00CE64B8"/>
    <w:rsid w:val="00CE68E1"/>
    <w:rsid w:val="00CF2FF4"/>
    <w:rsid w:val="00CF3E88"/>
    <w:rsid w:val="00CF4CBD"/>
    <w:rsid w:val="00CF6CDB"/>
    <w:rsid w:val="00D01672"/>
    <w:rsid w:val="00D01ECB"/>
    <w:rsid w:val="00D0568C"/>
    <w:rsid w:val="00D06010"/>
    <w:rsid w:val="00D06262"/>
    <w:rsid w:val="00D06B74"/>
    <w:rsid w:val="00D06EA2"/>
    <w:rsid w:val="00D07EFF"/>
    <w:rsid w:val="00D10BF5"/>
    <w:rsid w:val="00D16A79"/>
    <w:rsid w:val="00D178AC"/>
    <w:rsid w:val="00D212C2"/>
    <w:rsid w:val="00D21641"/>
    <w:rsid w:val="00D23FF6"/>
    <w:rsid w:val="00D266F0"/>
    <w:rsid w:val="00D2698A"/>
    <w:rsid w:val="00D269EF"/>
    <w:rsid w:val="00D26EB6"/>
    <w:rsid w:val="00D273C3"/>
    <w:rsid w:val="00D309AD"/>
    <w:rsid w:val="00D34DBF"/>
    <w:rsid w:val="00D41C50"/>
    <w:rsid w:val="00D45F9D"/>
    <w:rsid w:val="00D4664D"/>
    <w:rsid w:val="00D46E9C"/>
    <w:rsid w:val="00D51872"/>
    <w:rsid w:val="00D51B9E"/>
    <w:rsid w:val="00D55C19"/>
    <w:rsid w:val="00D62002"/>
    <w:rsid w:val="00D62FEB"/>
    <w:rsid w:val="00D645AA"/>
    <w:rsid w:val="00D64604"/>
    <w:rsid w:val="00D65B59"/>
    <w:rsid w:val="00D67C88"/>
    <w:rsid w:val="00D71C6C"/>
    <w:rsid w:val="00D74D10"/>
    <w:rsid w:val="00D765D3"/>
    <w:rsid w:val="00D82820"/>
    <w:rsid w:val="00D86533"/>
    <w:rsid w:val="00D876CB"/>
    <w:rsid w:val="00D952AE"/>
    <w:rsid w:val="00D97D25"/>
    <w:rsid w:val="00DA086E"/>
    <w:rsid w:val="00DA2F5B"/>
    <w:rsid w:val="00DA6994"/>
    <w:rsid w:val="00DA6DEA"/>
    <w:rsid w:val="00DB017B"/>
    <w:rsid w:val="00DB0CA8"/>
    <w:rsid w:val="00DB3DD3"/>
    <w:rsid w:val="00DB43BA"/>
    <w:rsid w:val="00DB4BF0"/>
    <w:rsid w:val="00DC10CF"/>
    <w:rsid w:val="00DC2399"/>
    <w:rsid w:val="00DC3201"/>
    <w:rsid w:val="00DD11B5"/>
    <w:rsid w:val="00DD2A36"/>
    <w:rsid w:val="00DD2C35"/>
    <w:rsid w:val="00DD415A"/>
    <w:rsid w:val="00DE1D6C"/>
    <w:rsid w:val="00DE49D6"/>
    <w:rsid w:val="00DE5D87"/>
    <w:rsid w:val="00DE76F8"/>
    <w:rsid w:val="00DE78FF"/>
    <w:rsid w:val="00DF148B"/>
    <w:rsid w:val="00DF2AA9"/>
    <w:rsid w:val="00DF431F"/>
    <w:rsid w:val="00DF53F2"/>
    <w:rsid w:val="00DF64D4"/>
    <w:rsid w:val="00DF7A4C"/>
    <w:rsid w:val="00DF7F6B"/>
    <w:rsid w:val="00E002E4"/>
    <w:rsid w:val="00E01D19"/>
    <w:rsid w:val="00E049FD"/>
    <w:rsid w:val="00E06E98"/>
    <w:rsid w:val="00E07751"/>
    <w:rsid w:val="00E112B5"/>
    <w:rsid w:val="00E11531"/>
    <w:rsid w:val="00E1173F"/>
    <w:rsid w:val="00E12924"/>
    <w:rsid w:val="00E13E81"/>
    <w:rsid w:val="00E142D1"/>
    <w:rsid w:val="00E17413"/>
    <w:rsid w:val="00E262B3"/>
    <w:rsid w:val="00E3030B"/>
    <w:rsid w:val="00E34105"/>
    <w:rsid w:val="00E36828"/>
    <w:rsid w:val="00E36B46"/>
    <w:rsid w:val="00E37D8C"/>
    <w:rsid w:val="00E438FF"/>
    <w:rsid w:val="00E43E23"/>
    <w:rsid w:val="00E446FE"/>
    <w:rsid w:val="00E44EB7"/>
    <w:rsid w:val="00E4699D"/>
    <w:rsid w:val="00E50434"/>
    <w:rsid w:val="00E50F0F"/>
    <w:rsid w:val="00E51742"/>
    <w:rsid w:val="00E53F38"/>
    <w:rsid w:val="00E634B3"/>
    <w:rsid w:val="00E65AB6"/>
    <w:rsid w:val="00E66231"/>
    <w:rsid w:val="00E67640"/>
    <w:rsid w:val="00E710F2"/>
    <w:rsid w:val="00E7348D"/>
    <w:rsid w:val="00E73A82"/>
    <w:rsid w:val="00E77405"/>
    <w:rsid w:val="00E803F1"/>
    <w:rsid w:val="00E80539"/>
    <w:rsid w:val="00E85B75"/>
    <w:rsid w:val="00E85FCB"/>
    <w:rsid w:val="00E86CDA"/>
    <w:rsid w:val="00E877C5"/>
    <w:rsid w:val="00E90105"/>
    <w:rsid w:val="00E90FB1"/>
    <w:rsid w:val="00E91539"/>
    <w:rsid w:val="00E94138"/>
    <w:rsid w:val="00EA0E42"/>
    <w:rsid w:val="00EA19AA"/>
    <w:rsid w:val="00EA514D"/>
    <w:rsid w:val="00EA5E0D"/>
    <w:rsid w:val="00EA6B9A"/>
    <w:rsid w:val="00EB6461"/>
    <w:rsid w:val="00EC0234"/>
    <w:rsid w:val="00EC1FA7"/>
    <w:rsid w:val="00EC26AA"/>
    <w:rsid w:val="00EC3693"/>
    <w:rsid w:val="00EC510E"/>
    <w:rsid w:val="00EC5E0B"/>
    <w:rsid w:val="00EC71EB"/>
    <w:rsid w:val="00EC7C69"/>
    <w:rsid w:val="00ED4110"/>
    <w:rsid w:val="00EE0C5C"/>
    <w:rsid w:val="00EF17D6"/>
    <w:rsid w:val="00EF1A01"/>
    <w:rsid w:val="00EF29B8"/>
    <w:rsid w:val="00EF2C4E"/>
    <w:rsid w:val="00EF2CE7"/>
    <w:rsid w:val="00F01159"/>
    <w:rsid w:val="00F02838"/>
    <w:rsid w:val="00F0416D"/>
    <w:rsid w:val="00F1052F"/>
    <w:rsid w:val="00F1078D"/>
    <w:rsid w:val="00F11116"/>
    <w:rsid w:val="00F149A8"/>
    <w:rsid w:val="00F1583E"/>
    <w:rsid w:val="00F15DD7"/>
    <w:rsid w:val="00F20BD2"/>
    <w:rsid w:val="00F21295"/>
    <w:rsid w:val="00F21572"/>
    <w:rsid w:val="00F22612"/>
    <w:rsid w:val="00F22E95"/>
    <w:rsid w:val="00F234EC"/>
    <w:rsid w:val="00F23521"/>
    <w:rsid w:val="00F24AE7"/>
    <w:rsid w:val="00F260A9"/>
    <w:rsid w:val="00F263A8"/>
    <w:rsid w:val="00F26974"/>
    <w:rsid w:val="00F304A4"/>
    <w:rsid w:val="00F35E23"/>
    <w:rsid w:val="00F36FFD"/>
    <w:rsid w:val="00F40C16"/>
    <w:rsid w:val="00F4164E"/>
    <w:rsid w:val="00F4216E"/>
    <w:rsid w:val="00F440A4"/>
    <w:rsid w:val="00F44612"/>
    <w:rsid w:val="00F473EA"/>
    <w:rsid w:val="00F51326"/>
    <w:rsid w:val="00F54CF6"/>
    <w:rsid w:val="00F5521A"/>
    <w:rsid w:val="00F56274"/>
    <w:rsid w:val="00F563B7"/>
    <w:rsid w:val="00F56F0C"/>
    <w:rsid w:val="00F6320E"/>
    <w:rsid w:val="00F67212"/>
    <w:rsid w:val="00F67DAE"/>
    <w:rsid w:val="00F70A0E"/>
    <w:rsid w:val="00F72CC6"/>
    <w:rsid w:val="00F7303C"/>
    <w:rsid w:val="00F8002E"/>
    <w:rsid w:val="00F85FB3"/>
    <w:rsid w:val="00F87290"/>
    <w:rsid w:val="00F936F6"/>
    <w:rsid w:val="00F9486D"/>
    <w:rsid w:val="00F94FA0"/>
    <w:rsid w:val="00F95CF5"/>
    <w:rsid w:val="00F95EDA"/>
    <w:rsid w:val="00F96379"/>
    <w:rsid w:val="00F96FF2"/>
    <w:rsid w:val="00FA0D80"/>
    <w:rsid w:val="00FA1FC0"/>
    <w:rsid w:val="00FA7032"/>
    <w:rsid w:val="00FB2584"/>
    <w:rsid w:val="00FB367D"/>
    <w:rsid w:val="00FB720D"/>
    <w:rsid w:val="00FB7A6D"/>
    <w:rsid w:val="00FC0064"/>
    <w:rsid w:val="00FC1D62"/>
    <w:rsid w:val="00FC2BD1"/>
    <w:rsid w:val="00FC3031"/>
    <w:rsid w:val="00FC4D79"/>
    <w:rsid w:val="00FC70C0"/>
    <w:rsid w:val="00FD01D9"/>
    <w:rsid w:val="00FD0F59"/>
    <w:rsid w:val="00FD2E12"/>
    <w:rsid w:val="00FD644D"/>
    <w:rsid w:val="00FD739E"/>
    <w:rsid w:val="00FD7551"/>
    <w:rsid w:val="00FE1A37"/>
    <w:rsid w:val="00FE2B1D"/>
    <w:rsid w:val="00FE4146"/>
    <w:rsid w:val="00FE77E6"/>
    <w:rsid w:val="00FE7D0B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F46690"/>
  <w15:docId w15:val="{093CCEF7-84BC-4F61-B86A-AAA110DE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B6"/>
    <w:pPr>
      <w:spacing w:after="0" w:line="240" w:lineRule="auto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B2B62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B2B62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2B62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647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647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647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647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647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647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BCF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2BCF"/>
  </w:style>
  <w:style w:type="paragraph" w:styleId="Piedepgina">
    <w:name w:val="footer"/>
    <w:basedOn w:val="Normal"/>
    <w:link w:val="PiedepginaCar"/>
    <w:unhideWhenUsed/>
    <w:rsid w:val="00AB2BCF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AB2BCF"/>
  </w:style>
  <w:style w:type="paragraph" w:styleId="Sinespaciado">
    <w:name w:val="No Spacing"/>
    <w:uiPriority w:val="1"/>
    <w:qFormat/>
    <w:rsid w:val="00775075"/>
    <w:pPr>
      <w:spacing w:after="0" w:line="240" w:lineRule="auto"/>
      <w:jc w:val="both"/>
    </w:pPr>
    <w:rPr>
      <w:rFonts w:ascii="Garamond" w:hAnsi="Garamond"/>
      <w:sz w:val="24"/>
    </w:rPr>
  </w:style>
  <w:style w:type="table" w:styleId="Tablaconcuadrcula">
    <w:name w:val="Table Grid"/>
    <w:basedOn w:val="Tablanormal"/>
    <w:uiPriority w:val="59"/>
    <w:rsid w:val="0083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anormal"/>
    <w:uiPriority w:val="99"/>
    <w:qFormat/>
    <w:rsid w:val="00D74D10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oindependiente3">
    <w:name w:val="Body Text 3"/>
    <w:basedOn w:val="Normal"/>
    <w:link w:val="Textoindependiente3Car"/>
    <w:uiPriority w:val="99"/>
    <w:rsid w:val="00CE68E1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E68E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B2B62"/>
    <w:rPr>
      <w:rFonts w:ascii="Garamond" w:eastAsiaTheme="majorEastAsia" w:hAnsi="Garamond" w:cstheme="majorBidi"/>
      <w:b/>
      <w:b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CE68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E6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aliases w:val="TIT 2 IND,Titulo parrafo,titulo 3,Lista vistosa - Énfasis 11"/>
    <w:basedOn w:val="Normal"/>
    <w:link w:val="PrrafodelistaCar"/>
    <w:uiPriority w:val="34"/>
    <w:qFormat/>
    <w:rsid w:val="006944A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B2B62"/>
    <w:rPr>
      <w:rFonts w:ascii="Garamond" w:eastAsiaTheme="majorEastAsia" w:hAnsi="Garamond" w:cstheme="majorBidi"/>
      <w:b/>
      <w:b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E10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0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05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05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0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A05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unhideWhenUsed/>
    <w:rsid w:val="00BA05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A0593"/>
    <w:rPr>
      <w:rFonts w:ascii="Tahoma" w:hAnsi="Tahoma" w:cs="Tahoma"/>
      <w:sz w:val="16"/>
      <w:szCs w:val="16"/>
    </w:rPr>
  </w:style>
  <w:style w:type="paragraph" w:styleId="TtuloTDC">
    <w:name w:val="TOC Heading"/>
    <w:basedOn w:val="Ttulo1"/>
    <w:next w:val="Normal"/>
    <w:uiPriority w:val="39"/>
    <w:unhideWhenUsed/>
    <w:qFormat/>
    <w:rsid w:val="0073739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73739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37393"/>
    <w:pPr>
      <w:spacing w:after="100"/>
      <w:ind w:left="220"/>
    </w:pPr>
  </w:style>
  <w:style w:type="paragraph" w:styleId="Textonotapie">
    <w:name w:val="footnote text"/>
    <w:basedOn w:val="Normal"/>
    <w:link w:val="TextonotapieCar"/>
    <w:semiHidden/>
    <w:unhideWhenUsed/>
    <w:rsid w:val="0087091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709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7091B"/>
    <w:rPr>
      <w:vertAlign w:val="superscript"/>
    </w:rPr>
  </w:style>
  <w:style w:type="character" w:customStyle="1" w:styleId="apple-style-span">
    <w:name w:val="apple-style-span"/>
    <w:basedOn w:val="Fuentedeprrafopredeter"/>
    <w:rsid w:val="00573389"/>
  </w:style>
  <w:style w:type="character" w:customStyle="1" w:styleId="apple-converted-space">
    <w:name w:val="apple-converted-space"/>
    <w:basedOn w:val="Fuentedeprrafopredeter"/>
    <w:rsid w:val="00573389"/>
  </w:style>
  <w:style w:type="character" w:styleId="Nmerodepgina">
    <w:name w:val="page number"/>
    <w:basedOn w:val="Fuentedeprrafopredeter"/>
    <w:rsid w:val="00196CF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C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CF6"/>
  </w:style>
  <w:style w:type="paragraph" w:customStyle="1" w:styleId="Standard">
    <w:name w:val="Standard"/>
    <w:rsid w:val="00F54CF6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kern w:val="3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B2B62"/>
    <w:rPr>
      <w:rFonts w:ascii="Garamond" w:eastAsiaTheme="majorEastAsia" w:hAnsi="Garamond" w:cstheme="majorBidi"/>
      <w:b/>
      <w:bCs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64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64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64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6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6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375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PrrafodelistaCar">
    <w:name w:val="Párrafo de lista Car"/>
    <w:aliases w:val="TIT 2 IND Car,Titulo parrafo Car,titulo 3 Car,Lista vistosa - Énfasis 11 Car"/>
    <w:link w:val="Prrafodelista"/>
    <w:uiPriority w:val="34"/>
    <w:locked/>
    <w:rsid w:val="00563400"/>
  </w:style>
  <w:style w:type="table" w:styleId="Sombreadoclaro-nfasis5">
    <w:name w:val="Light Shading Accent 5"/>
    <w:basedOn w:val="Tablanormal"/>
    <w:uiPriority w:val="60"/>
    <w:rsid w:val="005634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8462BE"/>
    <w:rPr>
      <w:b/>
      <w:bCs/>
      <w:color w:val="4F81BD" w:themeColor="accent1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64ACB"/>
    <w:rPr>
      <w:rFonts w:ascii="Arial" w:hAnsi="Arial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4ACB"/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2000B1"/>
  </w:style>
  <w:style w:type="paragraph" w:styleId="TDC3">
    <w:name w:val="toc 3"/>
    <w:basedOn w:val="Normal"/>
    <w:next w:val="Normal"/>
    <w:autoRedefine/>
    <w:uiPriority w:val="39"/>
    <w:unhideWhenUsed/>
    <w:rsid w:val="00775075"/>
    <w:pPr>
      <w:spacing w:after="100"/>
      <w:ind w:left="480"/>
    </w:pPr>
  </w:style>
  <w:style w:type="table" w:styleId="Sombreadoclaro-nfasis4">
    <w:name w:val="Light Shading Accent 4"/>
    <w:basedOn w:val="Tablanormal"/>
    <w:uiPriority w:val="60"/>
    <w:rsid w:val="007750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7423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angradetextonormal">
    <w:name w:val="Body Text Indent"/>
    <w:basedOn w:val="Normal"/>
    <w:link w:val="SangradetextonormalCar"/>
    <w:uiPriority w:val="99"/>
    <w:unhideWhenUsed/>
    <w:rsid w:val="00EA514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514D"/>
    <w:rPr>
      <w:rFonts w:ascii="Garamond" w:hAnsi="Garamond"/>
      <w:sz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514D"/>
    <w:pPr>
      <w:spacing w:after="120"/>
      <w:ind w:left="283"/>
      <w:jc w:val="left"/>
    </w:pPr>
    <w:rPr>
      <w:rFonts w:asciiTheme="minorHAnsi" w:hAnsiTheme="minorHAnsi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514D"/>
    <w:rPr>
      <w:sz w:val="16"/>
      <w:szCs w:val="16"/>
    </w:rPr>
  </w:style>
  <w:style w:type="paragraph" w:customStyle="1" w:styleId="ERI">
    <w:name w:val="ERI"/>
    <w:basedOn w:val="Ttulo1"/>
    <w:link w:val="ERICar"/>
    <w:qFormat/>
    <w:rsid w:val="00D212C2"/>
    <w:pPr>
      <w:keepLines w:val="0"/>
      <w:numPr>
        <w:numId w:val="0"/>
      </w:numPr>
      <w:shd w:val="clear" w:color="auto" w:fill="008080"/>
      <w:suppressAutoHyphens/>
      <w:overflowPunct w:val="0"/>
      <w:autoSpaceDE w:val="0"/>
      <w:spacing w:before="240" w:after="60"/>
      <w:jc w:val="center"/>
      <w:textAlignment w:val="baseline"/>
    </w:pPr>
    <w:rPr>
      <w:rFonts w:ascii="Calibri Light" w:eastAsia="Times New Roman" w:hAnsi="Calibri Light" w:cs="Times New Roman"/>
      <w:b w:val="0"/>
      <w:color w:val="FFFFFF"/>
      <w:kern w:val="32"/>
      <w:sz w:val="22"/>
      <w:szCs w:val="22"/>
      <w:lang w:eastAsia="ar-SA"/>
    </w:rPr>
  </w:style>
  <w:style w:type="character" w:customStyle="1" w:styleId="ERICar">
    <w:name w:val="ERI Car"/>
    <w:link w:val="ERI"/>
    <w:rsid w:val="00D212C2"/>
    <w:rPr>
      <w:rFonts w:ascii="Calibri Light" w:eastAsia="Times New Roman" w:hAnsi="Calibri Light" w:cs="Times New Roman"/>
      <w:bCs/>
      <w:color w:val="FFFFFF"/>
      <w:kern w:val="32"/>
      <w:shd w:val="clear" w:color="auto" w:fill="008080"/>
      <w:lang w:eastAsia="ar-SA"/>
    </w:rPr>
  </w:style>
  <w:style w:type="paragraph" w:customStyle="1" w:styleId="Default">
    <w:name w:val="Default"/>
    <w:rsid w:val="00735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ombreadomedio1-nfasis5">
    <w:name w:val="Medium Shading 1 Accent 5"/>
    <w:basedOn w:val="Tablanormal"/>
    <w:uiPriority w:val="63"/>
    <w:rsid w:val="007359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01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6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68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4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29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4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836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1678-9AD7-4453-ADC6-A1D8B93B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3313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MilenaPatiño</dc:creator>
  <cp:lastModifiedBy>Marly Catalina Escobar Gómez</cp:lastModifiedBy>
  <cp:revision>6</cp:revision>
  <cp:lastPrinted>2017-02-15T19:15:00Z</cp:lastPrinted>
  <dcterms:created xsi:type="dcterms:W3CDTF">2020-10-26T01:44:00Z</dcterms:created>
  <dcterms:modified xsi:type="dcterms:W3CDTF">2023-07-04T21:25:00Z</dcterms:modified>
</cp:coreProperties>
</file>