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39339" w14:textId="288F3A44" w:rsidR="00C535D2" w:rsidRPr="002A3AC9" w:rsidRDefault="006C42B2">
      <w:pPr>
        <w:rPr>
          <w:rFonts w:ascii="Arial" w:hAnsi="Arial" w:cs="Arial"/>
          <w:noProof/>
        </w:rPr>
      </w:pPr>
      <w:r w:rsidRPr="002A3AC9"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57216" behindDoc="1" locked="0" layoutInCell="1" allowOverlap="1" wp14:anchorId="2ED399AA" wp14:editId="241DBA91">
            <wp:simplePos x="0" y="0"/>
            <wp:positionH relativeFrom="margin">
              <wp:posOffset>-1259205</wp:posOffset>
            </wp:positionH>
            <wp:positionV relativeFrom="paragraph">
              <wp:posOffset>-1298575</wp:posOffset>
            </wp:positionV>
            <wp:extent cx="7901305" cy="10134600"/>
            <wp:effectExtent l="0" t="0" r="444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1" b="37697"/>
                    <a:stretch/>
                  </pic:blipFill>
                  <pic:spPr bwMode="auto">
                    <a:xfrm>
                      <a:off x="0" y="0"/>
                      <a:ext cx="7902357" cy="10135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4ECF5" w14:textId="5A2CAE9E" w:rsidR="00C535D2" w:rsidRPr="002A3AC9" w:rsidRDefault="00C535D2">
      <w:pPr>
        <w:rPr>
          <w:rFonts w:ascii="Arial" w:hAnsi="Arial" w:cs="Arial"/>
          <w:noProof/>
        </w:rPr>
      </w:pPr>
    </w:p>
    <w:p w14:paraId="7ED2231A" w14:textId="5F91976C" w:rsidR="00C535D2" w:rsidRPr="002A3AC9" w:rsidRDefault="00C535D2">
      <w:pPr>
        <w:rPr>
          <w:rFonts w:ascii="Arial" w:hAnsi="Arial" w:cs="Arial"/>
          <w:noProof/>
        </w:rPr>
      </w:pPr>
    </w:p>
    <w:p w14:paraId="440D55A5" w14:textId="4067A415" w:rsidR="00C535D2" w:rsidRPr="002A3AC9" w:rsidRDefault="00C535D2">
      <w:pPr>
        <w:rPr>
          <w:rFonts w:ascii="Arial" w:hAnsi="Arial" w:cs="Arial"/>
          <w:noProof/>
        </w:rPr>
      </w:pPr>
    </w:p>
    <w:p w14:paraId="3AD3A5BD" w14:textId="766377ED" w:rsidR="00C535D2" w:rsidRPr="002A3AC9" w:rsidRDefault="00C535D2">
      <w:pPr>
        <w:rPr>
          <w:rFonts w:ascii="Arial" w:hAnsi="Arial" w:cs="Arial"/>
          <w:noProof/>
        </w:rPr>
      </w:pPr>
    </w:p>
    <w:p w14:paraId="1E560ECF" w14:textId="30F1D74F" w:rsidR="00C535D2" w:rsidRPr="002A3AC9" w:rsidRDefault="00C535D2" w:rsidP="00550BF1">
      <w:pPr>
        <w:tabs>
          <w:tab w:val="left" w:pos="3152"/>
        </w:tabs>
        <w:rPr>
          <w:rFonts w:ascii="Arial" w:hAnsi="Arial" w:cs="Arial"/>
          <w:noProof/>
        </w:rPr>
      </w:pPr>
    </w:p>
    <w:p w14:paraId="44ACA418" w14:textId="3BEA57BB" w:rsidR="00C535D2" w:rsidRPr="002A3AC9" w:rsidRDefault="00C535D2">
      <w:pPr>
        <w:rPr>
          <w:rFonts w:ascii="Arial" w:hAnsi="Arial" w:cs="Arial"/>
          <w:noProof/>
        </w:rPr>
      </w:pPr>
    </w:p>
    <w:p w14:paraId="1FA536BC" w14:textId="517A1BD2" w:rsidR="00C535D2" w:rsidRDefault="00C535D2">
      <w:pPr>
        <w:rPr>
          <w:rFonts w:ascii="Arial" w:hAnsi="Arial" w:cs="Arial"/>
          <w:noProof/>
        </w:rPr>
      </w:pPr>
    </w:p>
    <w:p w14:paraId="548A25FF" w14:textId="77777777" w:rsidR="00B0765D" w:rsidRPr="002A3AC9" w:rsidRDefault="00B0765D">
      <w:pPr>
        <w:rPr>
          <w:rFonts w:ascii="Arial" w:hAnsi="Arial" w:cs="Arial"/>
          <w:noProof/>
        </w:rPr>
      </w:pPr>
    </w:p>
    <w:p w14:paraId="258D8849" w14:textId="2BB0680D" w:rsidR="00C535D2" w:rsidRPr="002A3AC9" w:rsidRDefault="00C535D2">
      <w:pPr>
        <w:rPr>
          <w:rFonts w:ascii="Arial" w:hAnsi="Arial" w:cs="Arial"/>
          <w:noProof/>
        </w:rPr>
      </w:pPr>
    </w:p>
    <w:p w14:paraId="68B94DD4" w14:textId="73EF8E85" w:rsidR="00C535D2" w:rsidRPr="002A3AC9" w:rsidRDefault="00C535D2">
      <w:pPr>
        <w:rPr>
          <w:rFonts w:ascii="Arial" w:hAnsi="Arial" w:cs="Arial"/>
          <w:noProof/>
        </w:rPr>
      </w:pPr>
    </w:p>
    <w:p w14:paraId="18ED6787" w14:textId="58D5F0B2" w:rsidR="00C535D2" w:rsidRPr="002A3AC9" w:rsidRDefault="00C535D2">
      <w:pPr>
        <w:rPr>
          <w:rFonts w:ascii="Arial" w:hAnsi="Arial" w:cs="Arial"/>
          <w:noProof/>
        </w:rPr>
      </w:pPr>
    </w:p>
    <w:p w14:paraId="0D03D0A7" w14:textId="7E81C183" w:rsidR="00C535D2" w:rsidRPr="002A3AC9" w:rsidRDefault="00C535D2">
      <w:pPr>
        <w:rPr>
          <w:rFonts w:ascii="Arial" w:hAnsi="Arial" w:cs="Arial"/>
          <w:noProof/>
        </w:rPr>
      </w:pPr>
    </w:p>
    <w:p w14:paraId="48CEEC2D" w14:textId="3B98A6E3" w:rsidR="00C535D2" w:rsidRPr="002A3AC9" w:rsidRDefault="001C3DF4">
      <w:pPr>
        <w:rPr>
          <w:rFonts w:ascii="Arial" w:hAnsi="Arial" w:cs="Arial"/>
          <w:noProof/>
        </w:rPr>
      </w:pPr>
      <w:r w:rsidRPr="002A3AC9"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95B6432" wp14:editId="61D4601F">
                <wp:simplePos x="0" y="0"/>
                <wp:positionH relativeFrom="margin">
                  <wp:posOffset>-413385</wp:posOffset>
                </wp:positionH>
                <wp:positionV relativeFrom="paragraph">
                  <wp:posOffset>193040</wp:posOffset>
                </wp:positionV>
                <wp:extent cx="5746750" cy="2383155"/>
                <wp:effectExtent l="0" t="0" r="0" b="0"/>
                <wp:wrapThrough wrapText="bothSides">
                  <wp:wrapPolygon edited="0">
                    <wp:start x="215" y="0"/>
                    <wp:lineTo x="215" y="21410"/>
                    <wp:lineTo x="21337" y="21410"/>
                    <wp:lineTo x="21337" y="0"/>
                    <wp:lineTo x="215" y="0"/>
                  </wp:wrapPolygon>
                </wp:wrapThrough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0" cy="2383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6579A" w14:textId="304196BD" w:rsidR="008173B0" w:rsidRPr="001C3DF4" w:rsidRDefault="008173B0" w:rsidP="0004071B">
                            <w:pPr>
                              <w:pStyle w:val="Prrafodelista"/>
                              <w:ind w:left="284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MANUAL DE LA ESTRUCTURA ORGANIZACIONAL DEL MINISTERIO DE CIENCIA, TECNOLOGÍA E INNOVACIÓN</w:t>
                            </w:r>
                          </w:p>
                          <w:p w14:paraId="3E1891FF" w14:textId="77777777" w:rsidR="008173B0" w:rsidRDefault="008173B0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72CDB289" w14:textId="77777777" w:rsidR="008173B0" w:rsidRPr="00D4394A" w:rsidRDefault="008173B0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B643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32.55pt;margin-top:15.2pt;width:452.5pt;height:187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BR+QEAAM4DAAAOAAAAZHJzL2Uyb0RvYy54bWysU8tu2zAQvBfoPxC817IdK3EEy0GaNEWB&#10;9AGk/YA1RVlESS5L0pbcr8+SchyjvRXVgeBqydmd2eHqZjCa7aUPCm3NZ5MpZ9IKbJTd1vzH94d3&#10;S85CBNuARitrfpCB36zfvln1rpJz7FA30jMCsaHqXc27GF1VFEF00kCYoJOWki16A5FCvy0aDz2h&#10;G13Mp9PLokffOI9ChkB/78ckX2f8tpUifm3bICPTNafeYl59XjdpLdYrqLYeXKfEsQ34hy4MKEtF&#10;T1D3EIHtvPoLyijhMWAbJwJNgW2rhMwciM1s+gebpw6czFxInOBOMoX/Byu+7J/cN8/i8B4HGmAm&#10;Edwjip+BWbzrwG7lrffYdxIaKjxLkhW9C9XxapI6VCGBbPrP2NCQYRcxAw2tN0kV4skInQZwOIku&#10;h8gE/SyvFpdXJaUE5eYXy4tZWeYaUL1cdz7EjxINS5uae5pqhof9Y4ipHahejqRqFh+U1nmy2rK+&#10;5tflvMwXzjJGRTKeVqbmy2n6Risklh9sky9HUHrcUwFtj7QT05FzHDYDHUz0N9gcSACPo8HoQdCm&#10;Q/+bs57MVfPwawdecqY/WRLxerZYJDfmYFFezSnw55nNeQasIKiaR87G7V3MDh653pLYrcoyvHZy&#10;7JVMk9U5Gjy58jzOp16f4foZAAD//wMAUEsDBBQABgAIAAAAIQCRWrm83wAAAAoBAAAPAAAAZHJz&#10;L2Rvd25yZXYueG1sTI/BTsMwEETvSPyDtUjcWrs0KU3IpkIgrqAWWombG2+TiHgdxW4T/h5zguNq&#10;nmbeFpvJduJCg28dIyzmCgRx5UzLNcLH+8tsDcIHzUZ3jgnhmzxsyuurQufGjbylyy7UIpawzzVC&#10;E0KfS+mrhqz2c9cTx+zkBqtDPIdamkGPsdx28k6plbS65bjQ6J6eGqq+dmeLsH89fR4S9VY/27Qf&#10;3aQk20wi3t5Mjw8gAk3hD4Zf/agOZXQ6ujMbLzqE2SpdRBRhqRIQEVgvswzEESFR6T3IspD/Xyh/&#10;AAAA//8DAFBLAQItABQABgAIAAAAIQC2gziS/gAAAOEBAAATAAAAAAAAAAAAAAAAAAAAAABbQ29u&#10;dGVudF9UeXBlc10ueG1sUEsBAi0AFAAGAAgAAAAhADj9If/WAAAAlAEAAAsAAAAAAAAAAAAAAAAA&#10;LwEAAF9yZWxzLy5yZWxzUEsBAi0AFAAGAAgAAAAhADqwYFH5AQAAzgMAAA4AAAAAAAAAAAAAAAAA&#10;LgIAAGRycy9lMm9Eb2MueG1sUEsBAi0AFAAGAAgAAAAhAJFaubzfAAAACgEAAA8AAAAAAAAAAAAA&#10;AAAAUwQAAGRycy9kb3ducmV2LnhtbFBLBQYAAAAABAAEAPMAAABfBQAAAAA=&#10;" filled="f" stroked="f">
                <v:textbox>
                  <w:txbxContent>
                    <w:p w14:paraId="4B46579A" w14:textId="304196BD" w:rsidR="008173B0" w:rsidRPr="001C3DF4" w:rsidRDefault="008173B0" w:rsidP="0004071B">
                      <w:pPr>
                        <w:pStyle w:val="Prrafodelista"/>
                        <w:ind w:left="284"/>
                        <w:rPr>
                          <w:rFonts w:ascii="Segoe UI" w:hAnsi="Segoe UI" w:cs="Segoe U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48"/>
                          <w:szCs w:val="48"/>
                        </w:rPr>
                        <w:t>MANUAL DE LA ESTRUCTURA ORGANIZACIONAL DEL MINISTERIO DE CIENCIA, TECNOLOGÍA E INNOVACIÓN</w:t>
                      </w:r>
                    </w:p>
                    <w:p w14:paraId="3E1891FF" w14:textId="77777777" w:rsidR="008173B0" w:rsidRDefault="008173B0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72CDB289" w14:textId="77777777" w:rsidR="008173B0" w:rsidRPr="00D4394A" w:rsidRDefault="008173B0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5B86F1D8" w14:textId="322CA347" w:rsidR="00C535D2" w:rsidRPr="002A3AC9" w:rsidRDefault="00C535D2">
      <w:pPr>
        <w:rPr>
          <w:rFonts w:ascii="Arial" w:hAnsi="Arial" w:cs="Arial"/>
          <w:noProof/>
        </w:rPr>
      </w:pPr>
    </w:p>
    <w:p w14:paraId="7C295FB4" w14:textId="37F7180D" w:rsidR="00C535D2" w:rsidRPr="002A3AC9" w:rsidRDefault="00C535D2">
      <w:pPr>
        <w:rPr>
          <w:rFonts w:ascii="Arial" w:hAnsi="Arial" w:cs="Arial"/>
          <w:noProof/>
        </w:rPr>
      </w:pPr>
    </w:p>
    <w:p w14:paraId="51B07435" w14:textId="0EE9D4E2" w:rsidR="00C535D2" w:rsidRPr="002A3AC9" w:rsidRDefault="00C535D2">
      <w:pPr>
        <w:rPr>
          <w:rFonts w:ascii="Arial" w:hAnsi="Arial" w:cs="Arial"/>
          <w:noProof/>
        </w:rPr>
      </w:pPr>
    </w:p>
    <w:p w14:paraId="7DAFD4B9" w14:textId="639D6DBE" w:rsidR="00C535D2" w:rsidRPr="002A3AC9" w:rsidRDefault="00C535D2">
      <w:pPr>
        <w:rPr>
          <w:rFonts w:ascii="Arial" w:hAnsi="Arial" w:cs="Arial"/>
          <w:noProof/>
        </w:rPr>
      </w:pPr>
    </w:p>
    <w:p w14:paraId="2DBE849A" w14:textId="264206A9" w:rsidR="00C535D2" w:rsidRPr="002A3AC9" w:rsidRDefault="00C535D2">
      <w:pPr>
        <w:rPr>
          <w:rFonts w:ascii="Arial" w:hAnsi="Arial" w:cs="Arial"/>
          <w:noProof/>
        </w:rPr>
      </w:pPr>
    </w:p>
    <w:p w14:paraId="57E32B0C" w14:textId="52E9A817" w:rsidR="00964382" w:rsidRPr="002A3AC9" w:rsidRDefault="006C42B2">
      <w:pPr>
        <w:rPr>
          <w:rFonts w:ascii="Arial" w:hAnsi="Arial" w:cs="Arial"/>
          <w:noProof/>
        </w:rPr>
      </w:pPr>
      <w:r w:rsidRPr="002A3AC9"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04A835" wp14:editId="2639D190">
                <wp:simplePos x="0" y="0"/>
                <wp:positionH relativeFrom="margin">
                  <wp:posOffset>742950</wp:posOffset>
                </wp:positionH>
                <wp:positionV relativeFrom="paragraph">
                  <wp:posOffset>2418080</wp:posOffset>
                </wp:positionV>
                <wp:extent cx="5076497" cy="1313860"/>
                <wp:effectExtent l="0" t="0" r="0" b="63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497" cy="131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DC49C" w14:textId="5F0D65A7" w:rsidR="008173B0" w:rsidRPr="001C47F7" w:rsidRDefault="008173B0" w:rsidP="001C47F7">
                            <w:pPr>
                              <w:jc w:val="right"/>
                              <w:rPr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DIRECCIÓN DE TALENTO HUMANO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4A835" id="_x0000_s1027" type="#_x0000_t202" style="position:absolute;margin-left:58.5pt;margin-top:190.4pt;width:399.7pt;height:103.45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bTw/AEAANUDAAAOAAAAZHJzL2Uyb0RvYy54bWysU8tu2zAQvBfoPxC815IcPwXLQZo0RYH0&#10;AST9AJqiLKIklyVpS+7XZ0kpjtHciupALLna4c7scHPda0WOwnkJpqLFJKdEGA61NPuK/ny6/7Ci&#10;xAdmaqbAiIqehKfX2/fvNp0txRRaULVwBEGMLztb0TYEW2aZ563QzE/ACoPJBpxmAbdun9WOdYiu&#10;VTbN80XWgautAy68x9O7IUm3Cb9pBA/fm8aLQFRFsbeQVpfWXVyz7YaVe8dsK/nYBvuHLjSTBi89&#10;Q92xwMjByTdQWnIHHpow4aAzaBrJReKAbIr8LzaPLbMicUFxvD3L5P8fLP92fLQ/HAn9R+hxgImE&#10;tw/Af3li4LZlZi9unIOuFazGi4soWdZZX46lUWpf+giy675CjUNmhwAJqG+cjqogT4LoOIDTWXTR&#10;B8LxcJ4vF7P1khKOueKquFot0lgyVr6UW+fDZwGaxKCiDqea4NnxwYfYDitffom3GbiXSqXJKkO6&#10;iq7n03kquMhoGdB4SuqKrvL4DVaILD+ZOhUHJtUQ4wXKjLQj04Fz6Hc9kfWoSVRhB/UJdXAw+Azf&#10;BQYtuD+UdOixivrfB+YEJeqLQS3XxWwWTZk2s/lyiht3mdldZpjhCFXRQMkQ3oZk5IHyDWreyKTG&#10;aydjy+idJNLo82jOy3366/U1bp8BAAD//wMAUEsDBBQABgAIAAAAIQBYGmhy3wAAAAsBAAAPAAAA&#10;ZHJzL2Rvd25yZXYueG1sTI/BTsMwEETvSPyDtUjcqJ3SNmmIUyEQVxBtQeLmxtskaryOYrcJf89y&#10;guNoR7PvFZvJdeKCQ2g9aUhmCgRS5W1LtYb97uUuAxGiIWs6T6jhGwNsyuurwuTWj/SOl22sBY9Q&#10;yI2GJsY+lzJUDToTZr5H4tvRD85EjkMt7WBGHnednCu1ks60xB8a0+NTg9Vpe3YaPl6PX58L9VY/&#10;u2U/+klJcmup9e3N9PgAIuIU/8rwi8/oUDLTwZ/JBtFxTlJ2iRruM8UO3FgnqwWIg4ZllqYgy0L+&#10;dyh/AAAA//8DAFBLAQItABQABgAIAAAAIQC2gziS/gAAAOEBAAATAAAAAAAAAAAAAAAAAAAAAABb&#10;Q29udGVudF9UeXBlc10ueG1sUEsBAi0AFAAGAAgAAAAhADj9If/WAAAAlAEAAAsAAAAAAAAAAAAA&#10;AAAALwEAAF9yZWxzLy5yZWxzUEsBAi0AFAAGAAgAAAAhACcBtPD8AQAA1QMAAA4AAAAAAAAAAAAA&#10;AAAALgIAAGRycy9lMm9Eb2MueG1sUEsBAi0AFAAGAAgAAAAhAFgaaHLfAAAACwEAAA8AAAAAAAAA&#10;AAAAAAAAVgQAAGRycy9kb3ducmV2LnhtbFBLBQYAAAAABAAEAPMAAABiBQAAAAA=&#10;" filled="f" stroked="f">
                <v:textbox>
                  <w:txbxContent>
                    <w:p w14:paraId="378DC49C" w14:textId="5F0D65A7" w:rsidR="008173B0" w:rsidRPr="001C47F7" w:rsidRDefault="008173B0" w:rsidP="001C47F7">
                      <w:pPr>
                        <w:jc w:val="right"/>
                        <w:rPr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DIRECCIÓN DE TALENTO HUMANO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4382" w:rsidRPr="002A3AC9">
        <w:rPr>
          <w:rFonts w:ascii="Arial" w:hAnsi="Arial" w:cs="Arial"/>
          <w:noProof/>
        </w:rPr>
        <w:br w:type="page"/>
      </w:r>
    </w:p>
    <w:p w14:paraId="7AB919DC" w14:textId="77777777" w:rsidR="00A02440" w:rsidRDefault="00A02440" w:rsidP="00600F24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1B6A486C" w14:textId="51B72952" w:rsidR="00901FD5" w:rsidRPr="00A97BBC" w:rsidRDefault="00901FD5" w:rsidP="00600F24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</w:rPr>
      </w:pPr>
      <w:r w:rsidRPr="00A97BBC">
        <w:rPr>
          <w:rFonts w:ascii="Arial" w:hAnsi="Arial" w:cs="Arial"/>
          <w:b/>
          <w:bCs/>
          <w:color w:val="000000" w:themeColor="text1"/>
        </w:rPr>
        <w:t>TABLA DE CONTENIDO</w:t>
      </w:r>
    </w:p>
    <w:p w14:paraId="030D163F" w14:textId="77777777" w:rsidR="008A64EC" w:rsidRPr="00A97BBC" w:rsidRDefault="008A64EC" w:rsidP="005E0608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sdt>
      <w:sdtPr>
        <w:rPr>
          <w:rFonts w:asciiTheme="minorHAnsi" w:eastAsiaTheme="minorHAnsi" w:hAnsiTheme="minorHAnsi" w:cs="Arial"/>
          <w:b w:val="0"/>
          <w:bCs w:val="0"/>
          <w:szCs w:val="22"/>
          <w:lang w:val="es-ES" w:eastAsia="en-US"/>
        </w:rPr>
        <w:id w:val="468789664"/>
        <w:docPartObj>
          <w:docPartGallery w:val="Table of Contents"/>
          <w:docPartUnique/>
        </w:docPartObj>
      </w:sdtPr>
      <w:sdtEndPr>
        <w:rPr>
          <w:rFonts w:cstheme="minorBidi"/>
        </w:rPr>
      </w:sdtEndPr>
      <w:sdtContent>
        <w:p w14:paraId="0BABA1B9" w14:textId="6D18008B" w:rsidR="005E0608" w:rsidRPr="00600F24" w:rsidRDefault="005E0608" w:rsidP="005E0608">
          <w:pPr>
            <w:pStyle w:val="TtuloTDC"/>
            <w:numPr>
              <w:ilvl w:val="0"/>
              <w:numId w:val="0"/>
            </w:numPr>
            <w:ind w:left="432" w:hanging="432"/>
            <w:rPr>
              <w:rFonts w:cs="Arial"/>
              <w:szCs w:val="22"/>
            </w:rPr>
          </w:pPr>
        </w:p>
        <w:p w14:paraId="6BA4CB09" w14:textId="15A766A3" w:rsidR="004759AB" w:rsidRDefault="005E0608">
          <w:pPr>
            <w:pStyle w:val="TDC1"/>
            <w:rPr>
              <w:rFonts w:asciiTheme="minorHAnsi" w:hAnsiTheme="minorHAnsi"/>
              <w:b w:val="0"/>
              <w:sz w:val="22"/>
            </w:rPr>
          </w:pPr>
          <w:r w:rsidRPr="00600F24">
            <w:rPr>
              <w:rFonts w:ascii="Arial" w:hAnsi="Arial" w:cs="Arial"/>
              <w:sz w:val="22"/>
            </w:rPr>
            <w:fldChar w:fldCharType="begin"/>
          </w:r>
          <w:r w:rsidRPr="00600F24">
            <w:rPr>
              <w:rFonts w:ascii="Arial" w:hAnsi="Arial" w:cs="Arial"/>
              <w:sz w:val="22"/>
            </w:rPr>
            <w:instrText xml:space="preserve"> TOC \o "1-3" \h \z \u </w:instrText>
          </w:r>
          <w:r w:rsidRPr="00600F24">
            <w:rPr>
              <w:rFonts w:ascii="Arial" w:hAnsi="Arial" w:cs="Arial"/>
              <w:sz w:val="22"/>
            </w:rPr>
            <w:fldChar w:fldCharType="separate"/>
          </w:r>
          <w:hyperlink w:anchor="_Toc115810026" w:history="1">
            <w:r w:rsidR="004759AB" w:rsidRPr="00330C96">
              <w:rPr>
                <w:rStyle w:val="Hipervnculo"/>
              </w:rPr>
              <w:t>1.</w:t>
            </w:r>
            <w:r w:rsidR="004759AB">
              <w:rPr>
                <w:rFonts w:asciiTheme="minorHAnsi" w:hAnsiTheme="minorHAnsi"/>
                <w:b w:val="0"/>
                <w:sz w:val="22"/>
              </w:rPr>
              <w:tab/>
            </w:r>
            <w:r w:rsidR="004759AB" w:rsidRPr="00330C96">
              <w:rPr>
                <w:rStyle w:val="Hipervnculo"/>
              </w:rPr>
              <w:t>NATURALEZA JURÍDICA</w:t>
            </w:r>
            <w:r w:rsidR="004759AB">
              <w:rPr>
                <w:webHidden/>
              </w:rPr>
              <w:tab/>
            </w:r>
            <w:r w:rsidR="004759AB">
              <w:rPr>
                <w:webHidden/>
              </w:rPr>
              <w:fldChar w:fldCharType="begin"/>
            </w:r>
            <w:r w:rsidR="004759AB">
              <w:rPr>
                <w:webHidden/>
              </w:rPr>
              <w:instrText xml:space="preserve"> PAGEREF _Toc115810026 \h </w:instrText>
            </w:r>
            <w:r w:rsidR="004759AB">
              <w:rPr>
                <w:webHidden/>
              </w:rPr>
            </w:r>
            <w:r w:rsidR="004759AB">
              <w:rPr>
                <w:webHidden/>
              </w:rPr>
              <w:fldChar w:fldCharType="separate"/>
            </w:r>
            <w:r w:rsidR="002E6788">
              <w:rPr>
                <w:webHidden/>
              </w:rPr>
              <w:t>4</w:t>
            </w:r>
            <w:r w:rsidR="004759AB">
              <w:rPr>
                <w:webHidden/>
              </w:rPr>
              <w:fldChar w:fldCharType="end"/>
            </w:r>
          </w:hyperlink>
        </w:p>
        <w:p w14:paraId="2C0E03DE" w14:textId="4F5DE41E" w:rsidR="004759AB" w:rsidRDefault="00000000">
          <w:pPr>
            <w:pStyle w:val="TDC1"/>
            <w:rPr>
              <w:rFonts w:asciiTheme="minorHAnsi" w:hAnsiTheme="minorHAnsi"/>
              <w:b w:val="0"/>
              <w:sz w:val="22"/>
            </w:rPr>
          </w:pPr>
          <w:hyperlink w:anchor="_Toc115810027" w:history="1">
            <w:r w:rsidR="004759AB" w:rsidRPr="00330C96">
              <w:rPr>
                <w:rStyle w:val="Hipervnculo"/>
              </w:rPr>
              <w:t>2.</w:t>
            </w:r>
            <w:r w:rsidR="004759AB">
              <w:rPr>
                <w:rFonts w:asciiTheme="minorHAnsi" w:hAnsiTheme="minorHAnsi"/>
                <w:b w:val="0"/>
                <w:sz w:val="22"/>
              </w:rPr>
              <w:tab/>
            </w:r>
            <w:r w:rsidR="004759AB" w:rsidRPr="00330C96">
              <w:rPr>
                <w:rStyle w:val="Hipervnculo"/>
              </w:rPr>
              <w:t>OBJETIVOS GENERALES Y ESPECÍFICOS</w:t>
            </w:r>
            <w:r w:rsidR="004759AB">
              <w:rPr>
                <w:webHidden/>
              </w:rPr>
              <w:tab/>
            </w:r>
            <w:r w:rsidR="004759AB">
              <w:rPr>
                <w:webHidden/>
              </w:rPr>
              <w:fldChar w:fldCharType="begin"/>
            </w:r>
            <w:r w:rsidR="004759AB">
              <w:rPr>
                <w:webHidden/>
              </w:rPr>
              <w:instrText xml:space="preserve"> PAGEREF _Toc115810027 \h </w:instrText>
            </w:r>
            <w:r w:rsidR="004759AB">
              <w:rPr>
                <w:webHidden/>
              </w:rPr>
            </w:r>
            <w:r w:rsidR="004759AB">
              <w:rPr>
                <w:webHidden/>
              </w:rPr>
              <w:fldChar w:fldCharType="separate"/>
            </w:r>
            <w:r w:rsidR="002E6788">
              <w:rPr>
                <w:webHidden/>
              </w:rPr>
              <w:t>4</w:t>
            </w:r>
            <w:r w:rsidR="004759AB">
              <w:rPr>
                <w:webHidden/>
              </w:rPr>
              <w:fldChar w:fldCharType="end"/>
            </w:r>
          </w:hyperlink>
        </w:p>
        <w:p w14:paraId="30B72F32" w14:textId="41220560" w:rsidR="004759AB" w:rsidRDefault="00000000">
          <w:pPr>
            <w:pStyle w:val="TDC2"/>
            <w:tabs>
              <w:tab w:val="left" w:pos="880"/>
              <w:tab w:val="right" w:leader="dot" w:pos="10337"/>
            </w:tabs>
            <w:rPr>
              <w:rFonts w:asciiTheme="minorHAnsi" w:hAnsiTheme="minorHAnsi"/>
              <w:noProof/>
              <w:sz w:val="22"/>
            </w:rPr>
          </w:pPr>
          <w:hyperlink w:anchor="_Toc115810028" w:history="1">
            <w:r w:rsidR="004759AB" w:rsidRPr="00330C96">
              <w:rPr>
                <w:rStyle w:val="Hipervnculo"/>
                <w:noProof/>
              </w:rPr>
              <w:t>2.1.</w:t>
            </w:r>
            <w:r w:rsidR="004759AB">
              <w:rPr>
                <w:rFonts w:asciiTheme="minorHAnsi" w:hAnsiTheme="minorHAnsi"/>
                <w:noProof/>
                <w:sz w:val="22"/>
              </w:rPr>
              <w:tab/>
            </w:r>
            <w:r w:rsidR="004759AB" w:rsidRPr="00330C96">
              <w:rPr>
                <w:rStyle w:val="Hipervnculo"/>
                <w:noProof/>
              </w:rPr>
              <w:t>Objetivos Generales:</w:t>
            </w:r>
            <w:r w:rsidR="004759AB">
              <w:rPr>
                <w:noProof/>
                <w:webHidden/>
              </w:rPr>
              <w:tab/>
            </w:r>
            <w:r w:rsidR="004759AB">
              <w:rPr>
                <w:noProof/>
                <w:webHidden/>
              </w:rPr>
              <w:fldChar w:fldCharType="begin"/>
            </w:r>
            <w:r w:rsidR="004759AB">
              <w:rPr>
                <w:noProof/>
                <w:webHidden/>
              </w:rPr>
              <w:instrText xml:space="preserve"> PAGEREF _Toc115810028 \h </w:instrText>
            </w:r>
            <w:r w:rsidR="004759AB">
              <w:rPr>
                <w:noProof/>
                <w:webHidden/>
              </w:rPr>
            </w:r>
            <w:r w:rsidR="004759AB">
              <w:rPr>
                <w:noProof/>
                <w:webHidden/>
              </w:rPr>
              <w:fldChar w:fldCharType="separate"/>
            </w:r>
            <w:r w:rsidR="002E6788">
              <w:rPr>
                <w:noProof/>
                <w:webHidden/>
              </w:rPr>
              <w:t>4</w:t>
            </w:r>
            <w:r w:rsidR="004759AB">
              <w:rPr>
                <w:noProof/>
                <w:webHidden/>
              </w:rPr>
              <w:fldChar w:fldCharType="end"/>
            </w:r>
          </w:hyperlink>
        </w:p>
        <w:p w14:paraId="7E9A58F1" w14:textId="7C618B61" w:rsidR="004759AB" w:rsidRDefault="00000000">
          <w:pPr>
            <w:pStyle w:val="TDC2"/>
            <w:tabs>
              <w:tab w:val="left" w:pos="880"/>
              <w:tab w:val="right" w:leader="dot" w:pos="10337"/>
            </w:tabs>
            <w:rPr>
              <w:rFonts w:asciiTheme="minorHAnsi" w:hAnsiTheme="minorHAnsi"/>
              <w:noProof/>
              <w:sz w:val="22"/>
            </w:rPr>
          </w:pPr>
          <w:hyperlink w:anchor="_Toc115810029" w:history="1">
            <w:r w:rsidR="004759AB" w:rsidRPr="00330C96">
              <w:rPr>
                <w:rStyle w:val="Hipervnculo"/>
                <w:noProof/>
              </w:rPr>
              <w:t>2.2.</w:t>
            </w:r>
            <w:r w:rsidR="004759AB">
              <w:rPr>
                <w:rFonts w:asciiTheme="minorHAnsi" w:hAnsiTheme="minorHAnsi"/>
                <w:noProof/>
                <w:sz w:val="22"/>
              </w:rPr>
              <w:tab/>
            </w:r>
            <w:r w:rsidR="004759AB" w:rsidRPr="00330C96">
              <w:rPr>
                <w:rStyle w:val="Hipervnculo"/>
                <w:noProof/>
              </w:rPr>
              <w:t>Objetivos Específicos</w:t>
            </w:r>
            <w:r w:rsidR="004759AB" w:rsidRPr="00330C96">
              <w:rPr>
                <w:rStyle w:val="Hipervnculo"/>
                <w:bCs/>
                <w:noProof/>
              </w:rPr>
              <w:t>:</w:t>
            </w:r>
            <w:r w:rsidR="004759AB">
              <w:rPr>
                <w:noProof/>
                <w:webHidden/>
              </w:rPr>
              <w:tab/>
            </w:r>
            <w:r w:rsidR="004759AB">
              <w:rPr>
                <w:noProof/>
                <w:webHidden/>
              </w:rPr>
              <w:fldChar w:fldCharType="begin"/>
            </w:r>
            <w:r w:rsidR="004759AB">
              <w:rPr>
                <w:noProof/>
                <w:webHidden/>
              </w:rPr>
              <w:instrText xml:space="preserve"> PAGEREF _Toc115810029 \h </w:instrText>
            </w:r>
            <w:r w:rsidR="004759AB">
              <w:rPr>
                <w:noProof/>
                <w:webHidden/>
              </w:rPr>
            </w:r>
            <w:r w:rsidR="004759AB">
              <w:rPr>
                <w:noProof/>
                <w:webHidden/>
              </w:rPr>
              <w:fldChar w:fldCharType="separate"/>
            </w:r>
            <w:r w:rsidR="002E6788">
              <w:rPr>
                <w:noProof/>
                <w:webHidden/>
              </w:rPr>
              <w:t>4</w:t>
            </w:r>
            <w:r w:rsidR="004759AB">
              <w:rPr>
                <w:noProof/>
                <w:webHidden/>
              </w:rPr>
              <w:fldChar w:fldCharType="end"/>
            </w:r>
          </w:hyperlink>
        </w:p>
        <w:p w14:paraId="02531635" w14:textId="6CE2FAA0" w:rsidR="004759AB" w:rsidRDefault="00000000">
          <w:pPr>
            <w:pStyle w:val="TDC1"/>
            <w:rPr>
              <w:rFonts w:asciiTheme="minorHAnsi" w:hAnsiTheme="minorHAnsi"/>
              <w:b w:val="0"/>
              <w:sz w:val="22"/>
            </w:rPr>
          </w:pPr>
          <w:hyperlink w:anchor="_Toc115810030" w:history="1">
            <w:r w:rsidR="004759AB" w:rsidRPr="00330C96">
              <w:rPr>
                <w:rStyle w:val="Hipervnculo"/>
              </w:rPr>
              <w:t>3.</w:t>
            </w:r>
            <w:r w:rsidR="004759AB">
              <w:rPr>
                <w:rFonts w:asciiTheme="minorHAnsi" w:hAnsiTheme="minorHAnsi"/>
                <w:b w:val="0"/>
                <w:sz w:val="22"/>
              </w:rPr>
              <w:tab/>
            </w:r>
            <w:r w:rsidR="004759AB" w:rsidRPr="00330C96">
              <w:rPr>
                <w:rStyle w:val="Hipervnculo"/>
              </w:rPr>
              <w:t>FUNCIONES DEL MINISTERIO DE CIENCIA, TECNOLOGÍA E INNOVACIÓN</w:t>
            </w:r>
            <w:r w:rsidR="004759AB">
              <w:rPr>
                <w:webHidden/>
              </w:rPr>
              <w:tab/>
            </w:r>
            <w:r w:rsidR="004759AB">
              <w:rPr>
                <w:webHidden/>
              </w:rPr>
              <w:fldChar w:fldCharType="begin"/>
            </w:r>
            <w:r w:rsidR="004759AB">
              <w:rPr>
                <w:webHidden/>
              </w:rPr>
              <w:instrText xml:space="preserve"> PAGEREF _Toc115810030 \h </w:instrText>
            </w:r>
            <w:r w:rsidR="004759AB">
              <w:rPr>
                <w:webHidden/>
              </w:rPr>
            </w:r>
            <w:r w:rsidR="004759AB">
              <w:rPr>
                <w:webHidden/>
              </w:rPr>
              <w:fldChar w:fldCharType="separate"/>
            </w:r>
            <w:r w:rsidR="002E6788">
              <w:rPr>
                <w:webHidden/>
              </w:rPr>
              <w:t>5</w:t>
            </w:r>
            <w:r w:rsidR="004759AB">
              <w:rPr>
                <w:webHidden/>
              </w:rPr>
              <w:fldChar w:fldCharType="end"/>
            </w:r>
          </w:hyperlink>
        </w:p>
        <w:p w14:paraId="48879E15" w14:textId="0747D410" w:rsidR="004759AB" w:rsidRDefault="00000000">
          <w:pPr>
            <w:pStyle w:val="TDC1"/>
            <w:rPr>
              <w:rFonts w:asciiTheme="minorHAnsi" w:hAnsiTheme="minorHAnsi"/>
              <w:b w:val="0"/>
              <w:sz w:val="22"/>
            </w:rPr>
          </w:pPr>
          <w:hyperlink w:anchor="_Toc115810031" w:history="1">
            <w:r w:rsidR="004759AB" w:rsidRPr="00330C96">
              <w:rPr>
                <w:rStyle w:val="Hipervnculo"/>
              </w:rPr>
              <w:t>4.</w:t>
            </w:r>
            <w:r w:rsidR="004759AB">
              <w:rPr>
                <w:rFonts w:asciiTheme="minorHAnsi" w:hAnsiTheme="minorHAnsi"/>
                <w:b w:val="0"/>
                <w:sz w:val="22"/>
              </w:rPr>
              <w:tab/>
            </w:r>
            <w:r w:rsidR="004759AB" w:rsidRPr="00330C96">
              <w:rPr>
                <w:rStyle w:val="Hipervnculo"/>
              </w:rPr>
              <w:t>ESTRUCTURA ORGANIZACIONAL</w:t>
            </w:r>
            <w:r w:rsidR="004759AB">
              <w:rPr>
                <w:webHidden/>
              </w:rPr>
              <w:tab/>
            </w:r>
            <w:r w:rsidR="004759AB">
              <w:rPr>
                <w:webHidden/>
              </w:rPr>
              <w:fldChar w:fldCharType="begin"/>
            </w:r>
            <w:r w:rsidR="004759AB">
              <w:rPr>
                <w:webHidden/>
              </w:rPr>
              <w:instrText xml:space="preserve"> PAGEREF _Toc115810031 \h </w:instrText>
            </w:r>
            <w:r w:rsidR="004759AB">
              <w:rPr>
                <w:webHidden/>
              </w:rPr>
            </w:r>
            <w:r w:rsidR="004759AB">
              <w:rPr>
                <w:webHidden/>
              </w:rPr>
              <w:fldChar w:fldCharType="separate"/>
            </w:r>
            <w:r w:rsidR="002E6788">
              <w:rPr>
                <w:webHidden/>
              </w:rPr>
              <w:t>7</w:t>
            </w:r>
            <w:r w:rsidR="004759AB">
              <w:rPr>
                <w:webHidden/>
              </w:rPr>
              <w:fldChar w:fldCharType="end"/>
            </w:r>
          </w:hyperlink>
        </w:p>
        <w:p w14:paraId="15C879A1" w14:textId="18251234" w:rsidR="004759AB" w:rsidRDefault="00000000">
          <w:pPr>
            <w:pStyle w:val="TDC1"/>
            <w:rPr>
              <w:rFonts w:asciiTheme="minorHAnsi" w:hAnsiTheme="minorHAnsi"/>
              <w:b w:val="0"/>
              <w:sz w:val="22"/>
            </w:rPr>
          </w:pPr>
          <w:hyperlink w:anchor="_Toc115810032" w:history="1">
            <w:r w:rsidR="004759AB" w:rsidRPr="00330C96">
              <w:rPr>
                <w:rStyle w:val="Hipervnculo"/>
              </w:rPr>
              <w:t>5.</w:t>
            </w:r>
            <w:r w:rsidR="004759AB">
              <w:rPr>
                <w:rFonts w:asciiTheme="minorHAnsi" w:hAnsiTheme="minorHAnsi"/>
                <w:b w:val="0"/>
                <w:sz w:val="22"/>
              </w:rPr>
              <w:tab/>
            </w:r>
            <w:r w:rsidR="004759AB" w:rsidRPr="00330C96">
              <w:rPr>
                <w:rStyle w:val="Hipervnculo"/>
              </w:rPr>
              <w:t>ORGANIGRAMA</w:t>
            </w:r>
            <w:r w:rsidR="004759AB">
              <w:rPr>
                <w:webHidden/>
              </w:rPr>
              <w:tab/>
            </w:r>
            <w:r w:rsidR="004759AB">
              <w:rPr>
                <w:webHidden/>
              </w:rPr>
              <w:fldChar w:fldCharType="begin"/>
            </w:r>
            <w:r w:rsidR="004759AB">
              <w:rPr>
                <w:webHidden/>
              </w:rPr>
              <w:instrText xml:space="preserve"> PAGEREF _Toc115810032 \h </w:instrText>
            </w:r>
            <w:r w:rsidR="004759AB">
              <w:rPr>
                <w:webHidden/>
              </w:rPr>
            </w:r>
            <w:r w:rsidR="004759AB">
              <w:rPr>
                <w:webHidden/>
              </w:rPr>
              <w:fldChar w:fldCharType="separate"/>
            </w:r>
            <w:r w:rsidR="002E6788">
              <w:rPr>
                <w:webHidden/>
              </w:rPr>
              <w:t>8</w:t>
            </w:r>
            <w:r w:rsidR="004759AB">
              <w:rPr>
                <w:webHidden/>
              </w:rPr>
              <w:fldChar w:fldCharType="end"/>
            </w:r>
          </w:hyperlink>
        </w:p>
        <w:p w14:paraId="46EED27B" w14:textId="40AB0D08" w:rsidR="004759AB" w:rsidRDefault="00000000">
          <w:pPr>
            <w:pStyle w:val="TDC1"/>
            <w:rPr>
              <w:rFonts w:asciiTheme="minorHAnsi" w:hAnsiTheme="minorHAnsi"/>
              <w:b w:val="0"/>
              <w:sz w:val="22"/>
            </w:rPr>
          </w:pPr>
          <w:hyperlink w:anchor="_Toc115810033" w:history="1">
            <w:r w:rsidR="004759AB" w:rsidRPr="00330C96">
              <w:rPr>
                <w:rStyle w:val="Hipervnculo"/>
                <w:rFonts w:cs="Arial"/>
              </w:rPr>
              <w:t>6.</w:t>
            </w:r>
            <w:r w:rsidR="004759AB">
              <w:rPr>
                <w:rFonts w:asciiTheme="minorHAnsi" w:hAnsiTheme="minorHAnsi"/>
                <w:b w:val="0"/>
                <w:sz w:val="22"/>
              </w:rPr>
              <w:tab/>
            </w:r>
            <w:r w:rsidR="004759AB" w:rsidRPr="00330C96">
              <w:rPr>
                <w:rStyle w:val="Hipervnculo"/>
                <w:rFonts w:cs="Arial"/>
              </w:rPr>
              <w:t>FUNCIONES</w:t>
            </w:r>
            <w:r w:rsidR="004759AB">
              <w:rPr>
                <w:webHidden/>
              </w:rPr>
              <w:tab/>
            </w:r>
            <w:r w:rsidR="004759AB">
              <w:rPr>
                <w:webHidden/>
              </w:rPr>
              <w:fldChar w:fldCharType="begin"/>
            </w:r>
            <w:r w:rsidR="004759AB">
              <w:rPr>
                <w:webHidden/>
              </w:rPr>
              <w:instrText xml:space="preserve"> PAGEREF _Toc115810033 \h </w:instrText>
            </w:r>
            <w:r w:rsidR="004759AB">
              <w:rPr>
                <w:webHidden/>
              </w:rPr>
            </w:r>
            <w:r w:rsidR="004759AB">
              <w:rPr>
                <w:webHidden/>
              </w:rPr>
              <w:fldChar w:fldCharType="separate"/>
            </w:r>
            <w:r w:rsidR="002E6788">
              <w:rPr>
                <w:webHidden/>
              </w:rPr>
              <w:t>8</w:t>
            </w:r>
            <w:r w:rsidR="004759AB">
              <w:rPr>
                <w:webHidden/>
              </w:rPr>
              <w:fldChar w:fldCharType="end"/>
            </w:r>
          </w:hyperlink>
        </w:p>
        <w:p w14:paraId="530D8CFA" w14:textId="47791BFB" w:rsidR="004759AB" w:rsidRDefault="00000000">
          <w:pPr>
            <w:pStyle w:val="TDC2"/>
            <w:tabs>
              <w:tab w:val="left" w:pos="880"/>
              <w:tab w:val="right" w:leader="dot" w:pos="10337"/>
            </w:tabs>
            <w:rPr>
              <w:rFonts w:asciiTheme="minorHAnsi" w:hAnsiTheme="minorHAnsi"/>
              <w:noProof/>
              <w:sz w:val="22"/>
            </w:rPr>
          </w:pPr>
          <w:hyperlink w:anchor="_Toc115810034" w:history="1">
            <w:r w:rsidR="004759AB" w:rsidRPr="00330C96">
              <w:rPr>
                <w:rStyle w:val="Hipervnculo"/>
                <w:rFonts w:cs="Arial"/>
                <w:noProof/>
              </w:rPr>
              <w:t>6.1.</w:t>
            </w:r>
            <w:r w:rsidR="004759AB">
              <w:rPr>
                <w:rFonts w:asciiTheme="minorHAnsi" w:hAnsiTheme="minorHAnsi"/>
                <w:noProof/>
                <w:sz w:val="22"/>
              </w:rPr>
              <w:tab/>
            </w:r>
            <w:r w:rsidR="004759AB" w:rsidRPr="00330C96">
              <w:rPr>
                <w:rStyle w:val="Hipervnculo"/>
                <w:rFonts w:cs="Arial"/>
                <w:noProof/>
              </w:rPr>
              <w:t>Funciones del Despacho del Ministro de Ciencia, Tecnología e Innovación</w:t>
            </w:r>
            <w:r w:rsidR="004759AB">
              <w:rPr>
                <w:noProof/>
                <w:webHidden/>
              </w:rPr>
              <w:tab/>
            </w:r>
            <w:r w:rsidR="004759AB">
              <w:rPr>
                <w:noProof/>
                <w:webHidden/>
              </w:rPr>
              <w:fldChar w:fldCharType="begin"/>
            </w:r>
            <w:r w:rsidR="004759AB">
              <w:rPr>
                <w:noProof/>
                <w:webHidden/>
              </w:rPr>
              <w:instrText xml:space="preserve"> PAGEREF _Toc115810034 \h </w:instrText>
            </w:r>
            <w:r w:rsidR="004759AB">
              <w:rPr>
                <w:noProof/>
                <w:webHidden/>
              </w:rPr>
            </w:r>
            <w:r w:rsidR="004759AB">
              <w:rPr>
                <w:noProof/>
                <w:webHidden/>
              </w:rPr>
              <w:fldChar w:fldCharType="separate"/>
            </w:r>
            <w:r w:rsidR="002E6788">
              <w:rPr>
                <w:noProof/>
                <w:webHidden/>
              </w:rPr>
              <w:t>8</w:t>
            </w:r>
            <w:r w:rsidR="004759AB">
              <w:rPr>
                <w:noProof/>
                <w:webHidden/>
              </w:rPr>
              <w:fldChar w:fldCharType="end"/>
            </w:r>
          </w:hyperlink>
        </w:p>
        <w:p w14:paraId="49E639EC" w14:textId="25BBE9BC" w:rsidR="004759AB" w:rsidRDefault="00000000">
          <w:pPr>
            <w:pStyle w:val="TDC2"/>
            <w:tabs>
              <w:tab w:val="left" w:pos="880"/>
              <w:tab w:val="right" w:leader="dot" w:pos="10337"/>
            </w:tabs>
            <w:rPr>
              <w:rFonts w:asciiTheme="minorHAnsi" w:hAnsiTheme="minorHAnsi"/>
              <w:noProof/>
              <w:sz w:val="22"/>
            </w:rPr>
          </w:pPr>
          <w:hyperlink w:anchor="_Toc115810035" w:history="1">
            <w:r w:rsidR="004759AB" w:rsidRPr="00330C96">
              <w:rPr>
                <w:rStyle w:val="Hipervnculo"/>
                <w:rFonts w:cs="Arial"/>
                <w:noProof/>
              </w:rPr>
              <w:t>6.2.</w:t>
            </w:r>
            <w:r w:rsidR="004759AB">
              <w:rPr>
                <w:rFonts w:asciiTheme="minorHAnsi" w:hAnsiTheme="minorHAnsi"/>
                <w:noProof/>
                <w:sz w:val="22"/>
              </w:rPr>
              <w:tab/>
            </w:r>
            <w:r w:rsidR="004759AB" w:rsidRPr="00330C96">
              <w:rPr>
                <w:rStyle w:val="Hipervnculo"/>
                <w:rFonts w:cs="Arial"/>
                <w:bCs/>
                <w:noProof/>
              </w:rPr>
              <w:t>Dependencias adscritas al despacho del Ministro</w:t>
            </w:r>
            <w:r w:rsidR="004759AB">
              <w:rPr>
                <w:noProof/>
                <w:webHidden/>
              </w:rPr>
              <w:tab/>
            </w:r>
            <w:r w:rsidR="004759AB">
              <w:rPr>
                <w:noProof/>
                <w:webHidden/>
              </w:rPr>
              <w:fldChar w:fldCharType="begin"/>
            </w:r>
            <w:r w:rsidR="004759AB">
              <w:rPr>
                <w:noProof/>
                <w:webHidden/>
              </w:rPr>
              <w:instrText xml:space="preserve"> PAGEREF _Toc115810035 \h </w:instrText>
            </w:r>
            <w:r w:rsidR="004759AB">
              <w:rPr>
                <w:noProof/>
                <w:webHidden/>
              </w:rPr>
            </w:r>
            <w:r w:rsidR="004759AB">
              <w:rPr>
                <w:noProof/>
                <w:webHidden/>
              </w:rPr>
              <w:fldChar w:fldCharType="separate"/>
            </w:r>
            <w:r w:rsidR="002E6788">
              <w:rPr>
                <w:noProof/>
                <w:webHidden/>
              </w:rPr>
              <w:t>10</w:t>
            </w:r>
            <w:r w:rsidR="004759AB">
              <w:rPr>
                <w:noProof/>
                <w:webHidden/>
              </w:rPr>
              <w:fldChar w:fldCharType="end"/>
            </w:r>
          </w:hyperlink>
        </w:p>
        <w:p w14:paraId="2048EA2E" w14:textId="3DE2E3A3" w:rsidR="004759AB" w:rsidRDefault="00000000">
          <w:pPr>
            <w:pStyle w:val="TDC3"/>
            <w:tabs>
              <w:tab w:val="left" w:pos="1320"/>
              <w:tab w:val="right" w:leader="dot" w:pos="10337"/>
            </w:tabs>
            <w:rPr>
              <w:rFonts w:asciiTheme="minorHAnsi" w:hAnsiTheme="minorHAnsi"/>
              <w:noProof/>
              <w:sz w:val="22"/>
            </w:rPr>
          </w:pPr>
          <w:hyperlink w:anchor="_Toc115810036" w:history="1">
            <w:r w:rsidR="004759AB" w:rsidRPr="00330C96">
              <w:rPr>
                <w:rStyle w:val="Hipervnculo"/>
                <w:noProof/>
              </w:rPr>
              <w:t>6.2.1.</w:t>
            </w:r>
            <w:r w:rsidR="004759AB">
              <w:rPr>
                <w:rFonts w:asciiTheme="minorHAnsi" w:hAnsiTheme="minorHAnsi"/>
                <w:noProof/>
                <w:sz w:val="22"/>
              </w:rPr>
              <w:tab/>
            </w:r>
            <w:r w:rsidR="004759AB" w:rsidRPr="00330C96">
              <w:rPr>
                <w:rStyle w:val="Hipervnculo"/>
                <w:noProof/>
              </w:rPr>
              <w:t>Oficina Asesora de Planeación e Innovación Institucional</w:t>
            </w:r>
            <w:r w:rsidR="004759AB">
              <w:rPr>
                <w:noProof/>
                <w:webHidden/>
              </w:rPr>
              <w:tab/>
            </w:r>
            <w:r w:rsidR="004759AB">
              <w:rPr>
                <w:noProof/>
                <w:webHidden/>
              </w:rPr>
              <w:fldChar w:fldCharType="begin"/>
            </w:r>
            <w:r w:rsidR="004759AB">
              <w:rPr>
                <w:noProof/>
                <w:webHidden/>
              </w:rPr>
              <w:instrText xml:space="preserve"> PAGEREF _Toc115810036 \h </w:instrText>
            </w:r>
            <w:r w:rsidR="004759AB">
              <w:rPr>
                <w:noProof/>
                <w:webHidden/>
              </w:rPr>
            </w:r>
            <w:r w:rsidR="004759AB">
              <w:rPr>
                <w:noProof/>
                <w:webHidden/>
              </w:rPr>
              <w:fldChar w:fldCharType="separate"/>
            </w:r>
            <w:r w:rsidR="002E6788">
              <w:rPr>
                <w:noProof/>
                <w:webHidden/>
              </w:rPr>
              <w:t>10</w:t>
            </w:r>
            <w:r w:rsidR="004759AB">
              <w:rPr>
                <w:noProof/>
                <w:webHidden/>
              </w:rPr>
              <w:fldChar w:fldCharType="end"/>
            </w:r>
          </w:hyperlink>
        </w:p>
        <w:p w14:paraId="284C9937" w14:textId="7258595D" w:rsidR="004759AB" w:rsidRDefault="00000000">
          <w:pPr>
            <w:pStyle w:val="TDC3"/>
            <w:tabs>
              <w:tab w:val="left" w:pos="1320"/>
              <w:tab w:val="right" w:leader="dot" w:pos="10337"/>
            </w:tabs>
            <w:rPr>
              <w:rFonts w:asciiTheme="minorHAnsi" w:hAnsiTheme="minorHAnsi"/>
              <w:noProof/>
              <w:sz w:val="22"/>
            </w:rPr>
          </w:pPr>
          <w:hyperlink w:anchor="_Toc115810037" w:history="1">
            <w:r w:rsidR="004759AB" w:rsidRPr="00330C96">
              <w:rPr>
                <w:rStyle w:val="Hipervnculo"/>
                <w:noProof/>
              </w:rPr>
              <w:t>6.2.2.</w:t>
            </w:r>
            <w:r w:rsidR="004759AB">
              <w:rPr>
                <w:rFonts w:asciiTheme="minorHAnsi" w:hAnsiTheme="minorHAnsi"/>
                <w:noProof/>
                <w:sz w:val="22"/>
              </w:rPr>
              <w:tab/>
            </w:r>
            <w:r w:rsidR="004759AB" w:rsidRPr="00330C96">
              <w:rPr>
                <w:rStyle w:val="Hipervnculo"/>
                <w:noProof/>
              </w:rPr>
              <w:t>Oficina Asesora de Comunicaciones</w:t>
            </w:r>
            <w:r w:rsidR="004759AB">
              <w:rPr>
                <w:noProof/>
                <w:webHidden/>
              </w:rPr>
              <w:tab/>
            </w:r>
            <w:r w:rsidR="004759AB">
              <w:rPr>
                <w:noProof/>
                <w:webHidden/>
              </w:rPr>
              <w:fldChar w:fldCharType="begin"/>
            </w:r>
            <w:r w:rsidR="004759AB">
              <w:rPr>
                <w:noProof/>
                <w:webHidden/>
              </w:rPr>
              <w:instrText xml:space="preserve"> PAGEREF _Toc115810037 \h </w:instrText>
            </w:r>
            <w:r w:rsidR="004759AB">
              <w:rPr>
                <w:noProof/>
                <w:webHidden/>
              </w:rPr>
            </w:r>
            <w:r w:rsidR="004759AB">
              <w:rPr>
                <w:noProof/>
                <w:webHidden/>
              </w:rPr>
              <w:fldChar w:fldCharType="separate"/>
            </w:r>
            <w:r w:rsidR="002E6788">
              <w:rPr>
                <w:noProof/>
                <w:webHidden/>
              </w:rPr>
              <w:t>12</w:t>
            </w:r>
            <w:r w:rsidR="004759AB">
              <w:rPr>
                <w:noProof/>
                <w:webHidden/>
              </w:rPr>
              <w:fldChar w:fldCharType="end"/>
            </w:r>
          </w:hyperlink>
        </w:p>
        <w:p w14:paraId="1D9E96CB" w14:textId="59EA8247" w:rsidR="004759AB" w:rsidRDefault="00000000">
          <w:pPr>
            <w:pStyle w:val="TDC3"/>
            <w:tabs>
              <w:tab w:val="left" w:pos="1320"/>
              <w:tab w:val="right" w:leader="dot" w:pos="10337"/>
            </w:tabs>
            <w:rPr>
              <w:rFonts w:asciiTheme="minorHAnsi" w:hAnsiTheme="minorHAnsi"/>
              <w:noProof/>
              <w:sz w:val="22"/>
            </w:rPr>
          </w:pPr>
          <w:hyperlink w:anchor="_Toc115810038" w:history="1">
            <w:r w:rsidR="004759AB" w:rsidRPr="00330C96">
              <w:rPr>
                <w:rStyle w:val="Hipervnculo"/>
                <w:noProof/>
              </w:rPr>
              <w:t>6.2.3.</w:t>
            </w:r>
            <w:r w:rsidR="004759AB">
              <w:rPr>
                <w:rFonts w:asciiTheme="minorHAnsi" w:hAnsiTheme="minorHAnsi"/>
                <w:noProof/>
                <w:sz w:val="22"/>
              </w:rPr>
              <w:tab/>
            </w:r>
            <w:r w:rsidR="004759AB" w:rsidRPr="00330C96">
              <w:rPr>
                <w:rStyle w:val="Hipervnculo"/>
                <w:noProof/>
              </w:rPr>
              <w:t>Oficina Asesora Jurídica</w:t>
            </w:r>
            <w:r w:rsidR="004759AB">
              <w:rPr>
                <w:noProof/>
                <w:webHidden/>
              </w:rPr>
              <w:tab/>
            </w:r>
            <w:r w:rsidR="004759AB">
              <w:rPr>
                <w:noProof/>
                <w:webHidden/>
              </w:rPr>
              <w:fldChar w:fldCharType="begin"/>
            </w:r>
            <w:r w:rsidR="004759AB">
              <w:rPr>
                <w:noProof/>
                <w:webHidden/>
              </w:rPr>
              <w:instrText xml:space="preserve"> PAGEREF _Toc115810038 \h </w:instrText>
            </w:r>
            <w:r w:rsidR="004759AB">
              <w:rPr>
                <w:noProof/>
                <w:webHidden/>
              </w:rPr>
            </w:r>
            <w:r w:rsidR="004759AB">
              <w:rPr>
                <w:noProof/>
                <w:webHidden/>
              </w:rPr>
              <w:fldChar w:fldCharType="separate"/>
            </w:r>
            <w:r w:rsidR="002E6788">
              <w:rPr>
                <w:noProof/>
                <w:webHidden/>
              </w:rPr>
              <w:t>12</w:t>
            </w:r>
            <w:r w:rsidR="004759AB">
              <w:rPr>
                <w:noProof/>
                <w:webHidden/>
              </w:rPr>
              <w:fldChar w:fldCharType="end"/>
            </w:r>
          </w:hyperlink>
        </w:p>
        <w:p w14:paraId="680BABFB" w14:textId="2C01893C" w:rsidR="004759AB" w:rsidRDefault="00000000">
          <w:pPr>
            <w:pStyle w:val="TDC3"/>
            <w:tabs>
              <w:tab w:val="left" w:pos="1320"/>
              <w:tab w:val="right" w:leader="dot" w:pos="10337"/>
            </w:tabs>
            <w:rPr>
              <w:rFonts w:asciiTheme="minorHAnsi" w:hAnsiTheme="minorHAnsi"/>
              <w:noProof/>
              <w:sz w:val="22"/>
            </w:rPr>
          </w:pPr>
          <w:hyperlink w:anchor="_Toc115810039" w:history="1">
            <w:r w:rsidR="004759AB" w:rsidRPr="00330C96">
              <w:rPr>
                <w:rStyle w:val="Hipervnculo"/>
                <w:noProof/>
              </w:rPr>
              <w:t>6.2.4.</w:t>
            </w:r>
            <w:r w:rsidR="004759AB">
              <w:rPr>
                <w:rFonts w:asciiTheme="minorHAnsi" w:hAnsiTheme="minorHAnsi"/>
                <w:noProof/>
                <w:sz w:val="22"/>
              </w:rPr>
              <w:tab/>
            </w:r>
            <w:r w:rsidR="004759AB" w:rsidRPr="00330C96">
              <w:rPr>
                <w:rStyle w:val="Hipervnculo"/>
                <w:noProof/>
              </w:rPr>
              <w:t>Oficina de Tecnologías y Sistemas de Información</w:t>
            </w:r>
            <w:r w:rsidR="004759AB">
              <w:rPr>
                <w:noProof/>
                <w:webHidden/>
              </w:rPr>
              <w:tab/>
            </w:r>
            <w:r w:rsidR="004759AB">
              <w:rPr>
                <w:noProof/>
                <w:webHidden/>
              </w:rPr>
              <w:fldChar w:fldCharType="begin"/>
            </w:r>
            <w:r w:rsidR="004759AB">
              <w:rPr>
                <w:noProof/>
                <w:webHidden/>
              </w:rPr>
              <w:instrText xml:space="preserve"> PAGEREF _Toc115810039 \h </w:instrText>
            </w:r>
            <w:r w:rsidR="004759AB">
              <w:rPr>
                <w:noProof/>
                <w:webHidden/>
              </w:rPr>
            </w:r>
            <w:r w:rsidR="004759AB">
              <w:rPr>
                <w:noProof/>
                <w:webHidden/>
              </w:rPr>
              <w:fldChar w:fldCharType="separate"/>
            </w:r>
            <w:r w:rsidR="002E6788">
              <w:rPr>
                <w:noProof/>
                <w:webHidden/>
              </w:rPr>
              <w:t>13</w:t>
            </w:r>
            <w:r w:rsidR="004759AB">
              <w:rPr>
                <w:noProof/>
                <w:webHidden/>
              </w:rPr>
              <w:fldChar w:fldCharType="end"/>
            </w:r>
          </w:hyperlink>
        </w:p>
        <w:p w14:paraId="22D1ABE7" w14:textId="158BD412" w:rsidR="004759AB" w:rsidRDefault="00000000">
          <w:pPr>
            <w:pStyle w:val="TDC3"/>
            <w:tabs>
              <w:tab w:val="left" w:pos="1320"/>
              <w:tab w:val="right" w:leader="dot" w:pos="10337"/>
            </w:tabs>
            <w:rPr>
              <w:rFonts w:asciiTheme="minorHAnsi" w:hAnsiTheme="minorHAnsi"/>
              <w:noProof/>
              <w:sz w:val="22"/>
            </w:rPr>
          </w:pPr>
          <w:hyperlink w:anchor="_Toc115810040" w:history="1">
            <w:r w:rsidR="004759AB" w:rsidRPr="00330C96">
              <w:rPr>
                <w:rStyle w:val="Hipervnculo"/>
                <w:noProof/>
              </w:rPr>
              <w:t>6.2.5.</w:t>
            </w:r>
            <w:r w:rsidR="004759AB">
              <w:rPr>
                <w:rFonts w:asciiTheme="minorHAnsi" w:hAnsiTheme="minorHAnsi"/>
                <w:noProof/>
                <w:sz w:val="22"/>
              </w:rPr>
              <w:tab/>
            </w:r>
            <w:r w:rsidR="004759AB" w:rsidRPr="00330C96">
              <w:rPr>
                <w:rStyle w:val="Hipervnculo"/>
                <w:noProof/>
              </w:rPr>
              <w:t>Oficina de Control Interno</w:t>
            </w:r>
            <w:r w:rsidR="004759AB">
              <w:rPr>
                <w:noProof/>
                <w:webHidden/>
              </w:rPr>
              <w:tab/>
            </w:r>
            <w:r w:rsidR="004759AB">
              <w:rPr>
                <w:noProof/>
                <w:webHidden/>
              </w:rPr>
              <w:fldChar w:fldCharType="begin"/>
            </w:r>
            <w:r w:rsidR="004759AB">
              <w:rPr>
                <w:noProof/>
                <w:webHidden/>
              </w:rPr>
              <w:instrText xml:space="preserve"> PAGEREF _Toc115810040 \h </w:instrText>
            </w:r>
            <w:r w:rsidR="004759AB">
              <w:rPr>
                <w:noProof/>
                <w:webHidden/>
              </w:rPr>
            </w:r>
            <w:r w:rsidR="004759AB">
              <w:rPr>
                <w:noProof/>
                <w:webHidden/>
              </w:rPr>
              <w:fldChar w:fldCharType="separate"/>
            </w:r>
            <w:r w:rsidR="002E6788">
              <w:rPr>
                <w:noProof/>
                <w:webHidden/>
              </w:rPr>
              <w:t>15</w:t>
            </w:r>
            <w:r w:rsidR="004759AB">
              <w:rPr>
                <w:noProof/>
                <w:webHidden/>
              </w:rPr>
              <w:fldChar w:fldCharType="end"/>
            </w:r>
          </w:hyperlink>
        </w:p>
        <w:p w14:paraId="60BC9016" w14:textId="0EA06464" w:rsidR="004759AB" w:rsidRDefault="00000000">
          <w:pPr>
            <w:pStyle w:val="TDC3"/>
            <w:tabs>
              <w:tab w:val="left" w:pos="1320"/>
              <w:tab w:val="right" w:leader="dot" w:pos="10337"/>
            </w:tabs>
            <w:rPr>
              <w:rFonts w:asciiTheme="minorHAnsi" w:hAnsiTheme="minorHAnsi"/>
              <w:noProof/>
              <w:sz w:val="22"/>
            </w:rPr>
          </w:pPr>
          <w:hyperlink w:anchor="_Toc115810041" w:history="1">
            <w:r w:rsidR="004759AB" w:rsidRPr="00330C96">
              <w:rPr>
                <w:rStyle w:val="Hipervnculo"/>
                <w:noProof/>
              </w:rPr>
              <w:t>6.2.6.</w:t>
            </w:r>
            <w:r w:rsidR="004759AB">
              <w:rPr>
                <w:rFonts w:asciiTheme="minorHAnsi" w:hAnsiTheme="minorHAnsi"/>
                <w:noProof/>
                <w:sz w:val="22"/>
              </w:rPr>
              <w:tab/>
            </w:r>
            <w:r w:rsidR="004759AB" w:rsidRPr="00330C96">
              <w:rPr>
                <w:rStyle w:val="Hipervnculo"/>
                <w:noProof/>
              </w:rPr>
              <w:t>Dirección de Gestión de Recursos para la Ciencia, la Tecnología y la Innovación (CTel)</w:t>
            </w:r>
            <w:r w:rsidR="004759AB">
              <w:rPr>
                <w:noProof/>
                <w:webHidden/>
              </w:rPr>
              <w:tab/>
            </w:r>
            <w:r w:rsidR="004759AB">
              <w:rPr>
                <w:noProof/>
                <w:webHidden/>
              </w:rPr>
              <w:fldChar w:fldCharType="begin"/>
            </w:r>
            <w:r w:rsidR="004759AB">
              <w:rPr>
                <w:noProof/>
                <w:webHidden/>
              </w:rPr>
              <w:instrText xml:space="preserve"> PAGEREF _Toc115810041 \h </w:instrText>
            </w:r>
            <w:r w:rsidR="004759AB">
              <w:rPr>
                <w:noProof/>
                <w:webHidden/>
              </w:rPr>
            </w:r>
            <w:r w:rsidR="004759AB">
              <w:rPr>
                <w:noProof/>
                <w:webHidden/>
              </w:rPr>
              <w:fldChar w:fldCharType="separate"/>
            </w:r>
            <w:r w:rsidR="002E6788">
              <w:rPr>
                <w:noProof/>
                <w:webHidden/>
              </w:rPr>
              <w:t>16</w:t>
            </w:r>
            <w:r w:rsidR="004759AB">
              <w:rPr>
                <w:noProof/>
                <w:webHidden/>
              </w:rPr>
              <w:fldChar w:fldCharType="end"/>
            </w:r>
          </w:hyperlink>
        </w:p>
        <w:p w14:paraId="3CF08DA9" w14:textId="12D41D8E" w:rsidR="004759AB" w:rsidRDefault="00000000">
          <w:pPr>
            <w:pStyle w:val="TDC2"/>
            <w:tabs>
              <w:tab w:val="left" w:pos="880"/>
              <w:tab w:val="right" w:leader="dot" w:pos="10337"/>
            </w:tabs>
            <w:rPr>
              <w:rFonts w:asciiTheme="minorHAnsi" w:hAnsiTheme="minorHAnsi"/>
              <w:noProof/>
              <w:sz w:val="22"/>
            </w:rPr>
          </w:pPr>
          <w:hyperlink w:anchor="_Toc115810042" w:history="1">
            <w:r w:rsidR="004759AB" w:rsidRPr="00330C96">
              <w:rPr>
                <w:rStyle w:val="Hipervnculo"/>
                <w:rFonts w:cs="Arial"/>
                <w:noProof/>
              </w:rPr>
              <w:t>6.3.</w:t>
            </w:r>
            <w:r w:rsidR="004759AB">
              <w:rPr>
                <w:rFonts w:asciiTheme="minorHAnsi" w:hAnsiTheme="minorHAnsi"/>
                <w:noProof/>
                <w:sz w:val="22"/>
              </w:rPr>
              <w:tab/>
            </w:r>
            <w:r w:rsidR="004759AB" w:rsidRPr="00330C96">
              <w:rPr>
                <w:rStyle w:val="Hipervnculo"/>
                <w:rFonts w:cs="Arial"/>
                <w:bCs/>
                <w:noProof/>
              </w:rPr>
              <w:t>Viceministerio de Conocimiento, Innovación y Productividad</w:t>
            </w:r>
            <w:r w:rsidR="004759AB">
              <w:rPr>
                <w:noProof/>
                <w:webHidden/>
              </w:rPr>
              <w:tab/>
            </w:r>
            <w:r w:rsidR="004759AB">
              <w:rPr>
                <w:noProof/>
                <w:webHidden/>
              </w:rPr>
              <w:fldChar w:fldCharType="begin"/>
            </w:r>
            <w:r w:rsidR="004759AB">
              <w:rPr>
                <w:noProof/>
                <w:webHidden/>
              </w:rPr>
              <w:instrText xml:space="preserve"> PAGEREF _Toc115810042 \h </w:instrText>
            </w:r>
            <w:r w:rsidR="004759AB">
              <w:rPr>
                <w:noProof/>
                <w:webHidden/>
              </w:rPr>
            </w:r>
            <w:r w:rsidR="004759AB">
              <w:rPr>
                <w:noProof/>
                <w:webHidden/>
              </w:rPr>
              <w:fldChar w:fldCharType="separate"/>
            </w:r>
            <w:r w:rsidR="002E6788">
              <w:rPr>
                <w:noProof/>
                <w:webHidden/>
              </w:rPr>
              <w:t>17</w:t>
            </w:r>
            <w:r w:rsidR="004759AB">
              <w:rPr>
                <w:noProof/>
                <w:webHidden/>
              </w:rPr>
              <w:fldChar w:fldCharType="end"/>
            </w:r>
          </w:hyperlink>
        </w:p>
        <w:p w14:paraId="737754EC" w14:textId="04FC5E3E" w:rsidR="004759AB" w:rsidRDefault="00000000">
          <w:pPr>
            <w:pStyle w:val="TDC2"/>
            <w:tabs>
              <w:tab w:val="left" w:pos="880"/>
              <w:tab w:val="right" w:leader="dot" w:pos="10337"/>
            </w:tabs>
            <w:rPr>
              <w:rFonts w:asciiTheme="minorHAnsi" w:hAnsiTheme="minorHAnsi"/>
              <w:noProof/>
              <w:sz w:val="22"/>
            </w:rPr>
          </w:pPr>
          <w:hyperlink w:anchor="_Toc115810043" w:history="1">
            <w:r w:rsidR="004759AB" w:rsidRPr="00330C96">
              <w:rPr>
                <w:rStyle w:val="Hipervnculo"/>
                <w:rFonts w:cs="Arial"/>
                <w:noProof/>
              </w:rPr>
              <w:t>6.4.</w:t>
            </w:r>
            <w:r w:rsidR="004759AB">
              <w:rPr>
                <w:rFonts w:asciiTheme="minorHAnsi" w:hAnsiTheme="minorHAnsi"/>
                <w:noProof/>
                <w:sz w:val="22"/>
              </w:rPr>
              <w:tab/>
            </w:r>
            <w:r w:rsidR="004759AB" w:rsidRPr="00330C96">
              <w:rPr>
                <w:rStyle w:val="Hipervnculo"/>
                <w:rFonts w:cs="Arial"/>
                <w:noProof/>
              </w:rPr>
              <w:t>Dependencias a cargo del Viceministerio de Conocimiento, Innovación y Productividad</w:t>
            </w:r>
            <w:r w:rsidR="004759AB">
              <w:rPr>
                <w:noProof/>
                <w:webHidden/>
              </w:rPr>
              <w:tab/>
            </w:r>
            <w:r w:rsidR="004759AB">
              <w:rPr>
                <w:noProof/>
                <w:webHidden/>
              </w:rPr>
              <w:fldChar w:fldCharType="begin"/>
            </w:r>
            <w:r w:rsidR="004759AB">
              <w:rPr>
                <w:noProof/>
                <w:webHidden/>
              </w:rPr>
              <w:instrText xml:space="preserve"> PAGEREF _Toc115810043 \h </w:instrText>
            </w:r>
            <w:r w:rsidR="004759AB">
              <w:rPr>
                <w:noProof/>
                <w:webHidden/>
              </w:rPr>
            </w:r>
            <w:r w:rsidR="004759AB">
              <w:rPr>
                <w:noProof/>
                <w:webHidden/>
              </w:rPr>
              <w:fldChar w:fldCharType="separate"/>
            </w:r>
            <w:r w:rsidR="002E6788">
              <w:rPr>
                <w:noProof/>
                <w:webHidden/>
              </w:rPr>
              <w:t>19</w:t>
            </w:r>
            <w:r w:rsidR="004759AB">
              <w:rPr>
                <w:noProof/>
                <w:webHidden/>
              </w:rPr>
              <w:fldChar w:fldCharType="end"/>
            </w:r>
          </w:hyperlink>
        </w:p>
        <w:p w14:paraId="4401DB58" w14:textId="10CBC263" w:rsidR="004759AB" w:rsidRDefault="00000000">
          <w:pPr>
            <w:pStyle w:val="TDC3"/>
            <w:tabs>
              <w:tab w:val="left" w:pos="1320"/>
              <w:tab w:val="right" w:leader="dot" w:pos="10337"/>
            </w:tabs>
            <w:rPr>
              <w:rFonts w:asciiTheme="minorHAnsi" w:hAnsiTheme="minorHAnsi"/>
              <w:noProof/>
              <w:sz w:val="22"/>
            </w:rPr>
          </w:pPr>
          <w:hyperlink w:anchor="_Toc115810044" w:history="1">
            <w:r w:rsidR="004759AB" w:rsidRPr="00330C96">
              <w:rPr>
                <w:rStyle w:val="Hipervnculo"/>
                <w:noProof/>
              </w:rPr>
              <w:t>6.4.1.</w:t>
            </w:r>
            <w:r w:rsidR="004759AB">
              <w:rPr>
                <w:rFonts w:asciiTheme="minorHAnsi" w:hAnsiTheme="minorHAnsi"/>
                <w:noProof/>
                <w:sz w:val="22"/>
              </w:rPr>
              <w:tab/>
            </w:r>
            <w:r w:rsidR="004759AB" w:rsidRPr="00330C96">
              <w:rPr>
                <w:rStyle w:val="Hipervnculo"/>
                <w:noProof/>
              </w:rPr>
              <w:t>Dirección de Ciencia</w:t>
            </w:r>
            <w:r w:rsidR="004759AB">
              <w:rPr>
                <w:noProof/>
                <w:webHidden/>
              </w:rPr>
              <w:tab/>
            </w:r>
            <w:r w:rsidR="004759AB">
              <w:rPr>
                <w:noProof/>
                <w:webHidden/>
              </w:rPr>
              <w:fldChar w:fldCharType="begin"/>
            </w:r>
            <w:r w:rsidR="004759AB">
              <w:rPr>
                <w:noProof/>
                <w:webHidden/>
              </w:rPr>
              <w:instrText xml:space="preserve"> PAGEREF _Toc115810044 \h </w:instrText>
            </w:r>
            <w:r w:rsidR="004759AB">
              <w:rPr>
                <w:noProof/>
                <w:webHidden/>
              </w:rPr>
            </w:r>
            <w:r w:rsidR="004759AB">
              <w:rPr>
                <w:noProof/>
                <w:webHidden/>
              </w:rPr>
              <w:fldChar w:fldCharType="separate"/>
            </w:r>
            <w:r w:rsidR="002E6788">
              <w:rPr>
                <w:noProof/>
                <w:webHidden/>
              </w:rPr>
              <w:t>19</w:t>
            </w:r>
            <w:r w:rsidR="004759AB">
              <w:rPr>
                <w:noProof/>
                <w:webHidden/>
              </w:rPr>
              <w:fldChar w:fldCharType="end"/>
            </w:r>
          </w:hyperlink>
        </w:p>
        <w:p w14:paraId="16489151" w14:textId="65B86296" w:rsidR="004759AB" w:rsidRDefault="00000000">
          <w:pPr>
            <w:pStyle w:val="TDC3"/>
            <w:tabs>
              <w:tab w:val="left" w:pos="1320"/>
              <w:tab w:val="right" w:leader="dot" w:pos="10337"/>
            </w:tabs>
            <w:rPr>
              <w:rFonts w:asciiTheme="minorHAnsi" w:hAnsiTheme="minorHAnsi"/>
              <w:noProof/>
              <w:sz w:val="22"/>
            </w:rPr>
          </w:pPr>
          <w:hyperlink w:anchor="_Toc115810045" w:history="1">
            <w:r w:rsidR="004759AB" w:rsidRPr="00330C96">
              <w:rPr>
                <w:rStyle w:val="Hipervnculo"/>
                <w:noProof/>
              </w:rPr>
              <w:t>6.4.2.</w:t>
            </w:r>
            <w:r w:rsidR="004759AB">
              <w:rPr>
                <w:rFonts w:asciiTheme="minorHAnsi" w:hAnsiTheme="minorHAnsi"/>
                <w:noProof/>
                <w:sz w:val="22"/>
              </w:rPr>
              <w:tab/>
            </w:r>
            <w:r w:rsidR="004759AB" w:rsidRPr="00330C96">
              <w:rPr>
                <w:rStyle w:val="Hipervnculo"/>
                <w:noProof/>
              </w:rPr>
              <w:t>Dirección de Desarrollo Tecnológico e Innovación</w:t>
            </w:r>
            <w:r w:rsidR="004759AB">
              <w:rPr>
                <w:noProof/>
                <w:webHidden/>
              </w:rPr>
              <w:tab/>
            </w:r>
            <w:r w:rsidR="004759AB">
              <w:rPr>
                <w:noProof/>
                <w:webHidden/>
              </w:rPr>
              <w:fldChar w:fldCharType="begin"/>
            </w:r>
            <w:r w:rsidR="004759AB">
              <w:rPr>
                <w:noProof/>
                <w:webHidden/>
              </w:rPr>
              <w:instrText xml:space="preserve"> PAGEREF _Toc115810045 \h </w:instrText>
            </w:r>
            <w:r w:rsidR="004759AB">
              <w:rPr>
                <w:noProof/>
                <w:webHidden/>
              </w:rPr>
            </w:r>
            <w:r w:rsidR="004759AB">
              <w:rPr>
                <w:noProof/>
                <w:webHidden/>
              </w:rPr>
              <w:fldChar w:fldCharType="separate"/>
            </w:r>
            <w:r w:rsidR="002E6788">
              <w:rPr>
                <w:noProof/>
                <w:webHidden/>
              </w:rPr>
              <w:t>20</w:t>
            </w:r>
            <w:r w:rsidR="004759AB">
              <w:rPr>
                <w:noProof/>
                <w:webHidden/>
              </w:rPr>
              <w:fldChar w:fldCharType="end"/>
            </w:r>
          </w:hyperlink>
        </w:p>
        <w:p w14:paraId="78FB9BCD" w14:textId="519D0384" w:rsidR="004759AB" w:rsidRDefault="00000000">
          <w:pPr>
            <w:pStyle w:val="TDC2"/>
            <w:tabs>
              <w:tab w:val="left" w:pos="880"/>
              <w:tab w:val="right" w:leader="dot" w:pos="10337"/>
            </w:tabs>
            <w:rPr>
              <w:rFonts w:asciiTheme="minorHAnsi" w:hAnsiTheme="minorHAnsi"/>
              <w:noProof/>
              <w:sz w:val="22"/>
            </w:rPr>
          </w:pPr>
          <w:hyperlink w:anchor="_Toc115810046" w:history="1">
            <w:r w:rsidR="004759AB" w:rsidRPr="00330C96">
              <w:rPr>
                <w:rStyle w:val="Hipervnculo"/>
                <w:rFonts w:cs="Arial"/>
                <w:noProof/>
              </w:rPr>
              <w:t>6.5.</w:t>
            </w:r>
            <w:r w:rsidR="004759AB">
              <w:rPr>
                <w:rFonts w:asciiTheme="minorHAnsi" w:hAnsiTheme="minorHAnsi"/>
                <w:noProof/>
                <w:sz w:val="22"/>
              </w:rPr>
              <w:tab/>
            </w:r>
            <w:r w:rsidR="004759AB" w:rsidRPr="00330C96">
              <w:rPr>
                <w:rStyle w:val="Hipervnculo"/>
                <w:rFonts w:cs="Arial"/>
                <w:bCs/>
                <w:noProof/>
              </w:rPr>
              <w:t xml:space="preserve">Viceministerio </w:t>
            </w:r>
            <w:r w:rsidR="004759AB" w:rsidRPr="00330C96">
              <w:rPr>
                <w:rStyle w:val="Hipervnculo"/>
                <w:rFonts w:cs="Arial"/>
                <w:noProof/>
              </w:rPr>
              <w:t>de Talento y Apropiación Social del Conocimiento</w:t>
            </w:r>
            <w:r w:rsidR="004759AB">
              <w:rPr>
                <w:noProof/>
                <w:webHidden/>
              </w:rPr>
              <w:tab/>
            </w:r>
            <w:r w:rsidR="004759AB">
              <w:rPr>
                <w:noProof/>
                <w:webHidden/>
              </w:rPr>
              <w:fldChar w:fldCharType="begin"/>
            </w:r>
            <w:r w:rsidR="004759AB">
              <w:rPr>
                <w:noProof/>
                <w:webHidden/>
              </w:rPr>
              <w:instrText xml:space="preserve"> PAGEREF _Toc115810046 \h </w:instrText>
            </w:r>
            <w:r w:rsidR="004759AB">
              <w:rPr>
                <w:noProof/>
                <w:webHidden/>
              </w:rPr>
            </w:r>
            <w:r w:rsidR="004759AB">
              <w:rPr>
                <w:noProof/>
                <w:webHidden/>
              </w:rPr>
              <w:fldChar w:fldCharType="separate"/>
            </w:r>
            <w:r w:rsidR="002E6788">
              <w:rPr>
                <w:noProof/>
                <w:webHidden/>
              </w:rPr>
              <w:t>21</w:t>
            </w:r>
            <w:r w:rsidR="004759AB">
              <w:rPr>
                <w:noProof/>
                <w:webHidden/>
              </w:rPr>
              <w:fldChar w:fldCharType="end"/>
            </w:r>
          </w:hyperlink>
        </w:p>
        <w:p w14:paraId="6794FD55" w14:textId="0B2D8CA1" w:rsidR="004759AB" w:rsidRDefault="00000000">
          <w:pPr>
            <w:pStyle w:val="TDC2"/>
            <w:tabs>
              <w:tab w:val="left" w:pos="880"/>
              <w:tab w:val="right" w:leader="dot" w:pos="10337"/>
            </w:tabs>
            <w:rPr>
              <w:rFonts w:asciiTheme="minorHAnsi" w:hAnsiTheme="minorHAnsi"/>
              <w:noProof/>
              <w:sz w:val="22"/>
            </w:rPr>
          </w:pPr>
          <w:hyperlink w:anchor="_Toc115810047" w:history="1">
            <w:r w:rsidR="004759AB" w:rsidRPr="00330C96">
              <w:rPr>
                <w:rStyle w:val="Hipervnculo"/>
                <w:rFonts w:cs="Arial"/>
                <w:noProof/>
              </w:rPr>
              <w:t>6.6.</w:t>
            </w:r>
            <w:r w:rsidR="004759AB">
              <w:rPr>
                <w:rFonts w:asciiTheme="minorHAnsi" w:hAnsiTheme="minorHAnsi"/>
                <w:noProof/>
                <w:sz w:val="22"/>
              </w:rPr>
              <w:tab/>
            </w:r>
            <w:r w:rsidR="004759AB" w:rsidRPr="00330C96">
              <w:rPr>
                <w:rStyle w:val="Hipervnculo"/>
                <w:rFonts w:cs="Arial"/>
                <w:noProof/>
              </w:rPr>
              <w:t xml:space="preserve">Dependencias a cargo del </w:t>
            </w:r>
            <w:r w:rsidR="004759AB" w:rsidRPr="00330C96">
              <w:rPr>
                <w:rStyle w:val="Hipervnculo"/>
                <w:rFonts w:cs="Arial"/>
                <w:bCs/>
                <w:noProof/>
              </w:rPr>
              <w:t xml:space="preserve">Viceministerio </w:t>
            </w:r>
            <w:r w:rsidR="004759AB" w:rsidRPr="00330C96">
              <w:rPr>
                <w:rStyle w:val="Hipervnculo"/>
                <w:rFonts w:cs="Arial"/>
                <w:noProof/>
              </w:rPr>
              <w:t>de Talento y Apropiación Social del Conocimiento</w:t>
            </w:r>
            <w:r w:rsidR="004759AB">
              <w:rPr>
                <w:noProof/>
                <w:webHidden/>
              </w:rPr>
              <w:tab/>
            </w:r>
            <w:r w:rsidR="004759AB">
              <w:rPr>
                <w:noProof/>
                <w:webHidden/>
              </w:rPr>
              <w:fldChar w:fldCharType="begin"/>
            </w:r>
            <w:r w:rsidR="004759AB">
              <w:rPr>
                <w:noProof/>
                <w:webHidden/>
              </w:rPr>
              <w:instrText xml:space="preserve"> PAGEREF _Toc115810047 \h </w:instrText>
            </w:r>
            <w:r w:rsidR="004759AB">
              <w:rPr>
                <w:noProof/>
                <w:webHidden/>
              </w:rPr>
            </w:r>
            <w:r w:rsidR="004759AB">
              <w:rPr>
                <w:noProof/>
                <w:webHidden/>
              </w:rPr>
              <w:fldChar w:fldCharType="separate"/>
            </w:r>
            <w:r w:rsidR="002E6788">
              <w:rPr>
                <w:noProof/>
                <w:webHidden/>
              </w:rPr>
              <w:t>22</w:t>
            </w:r>
            <w:r w:rsidR="004759AB">
              <w:rPr>
                <w:noProof/>
                <w:webHidden/>
              </w:rPr>
              <w:fldChar w:fldCharType="end"/>
            </w:r>
          </w:hyperlink>
        </w:p>
        <w:p w14:paraId="59C79B71" w14:textId="4831BD5A" w:rsidR="004759AB" w:rsidRDefault="00000000">
          <w:pPr>
            <w:pStyle w:val="TDC3"/>
            <w:tabs>
              <w:tab w:val="left" w:pos="1320"/>
              <w:tab w:val="right" w:leader="dot" w:pos="10337"/>
            </w:tabs>
            <w:rPr>
              <w:rFonts w:asciiTheme="minorHAnsi" w:hAnsiTheme="minorHAnsi"/>
              <w:noProof/>
              <w:sz w:val="22"/>
            </w:rPr>
          </w:pPr>
          <w:hyperlink w:anchor="_Toc115810048" w:history="1">
            <w:r w:rsidR="004759AB" w:rsidRPr="00330C96">
              <w:rPr>
                <w:rStyle w:val="Hipervnculo"/>
                <w:noProof/>
              </w:rPr>
              <w:t>6.6.1.</w:t>
            </w:r>
            <w:r w:rsidR="004759AB">
              <w:rPr>
                <w:rFonts w:asciiTheme="minorHAnsi" w:hAnsiTheme="minorHAnsi"/>
                <w:noProof/>
                <w:sz w:val="22"/>
              </w:rPr>
              <w:tab/>
            </w:r>
            <w:r w:rsidR="004759AB" w:rsidRPr="00330C96">
              <w:rPr>
                <w:rStyle w:val="Hipervnculo"/>
                <w:noProof/>
              </w:rPr>
              <w:t>Dirección de Capacidades y Apropiación del Conocimiento</w:t>
            </w:r>
            <w:r w:rsidR="004759AB">
              <w:rPr>
                <w:noProof/>
                <w:webHidden/>
              </w:rPr>
              <w:tab/>
            </w:r>
            <w:r w:rsidR="004759AB">
              <w:rPr>
                <w:noProof/>
                <w:webHidden/>
              </w:rPr>
              <w:fldChar w:fldCharType="begin"/>
            </w:r>
            <w:r w:rsidR="004759AB">
              <w:rPr>
                <w:noProof/>
                <w:webHidden/>
              </w:rPr>
              <w:instrText xml:space="preserve"> PAGEREF _Toc115810048 \h </w:instrText>
            </w:r>
            <w:r w:rsidR="004759AB">
              <w:rPr>
                <w:noProof/>
                <w:webHidden/>
              </w:rPr>
            </w:r>
            <w:r w:rsidR="004759AB">
              <w:rPr>
                <w:noProof/>
                <w:webHidden/>
              </w:rPr>
              <w:fldChar w:fldCharType="separate"/>
            </w:r>
            <w:r w:rsidR="002E6788">
              <w:rPr>
                <w:noProof/>
                <w:webHidden/>
              </w:rPr>
              <w:t>22</w:t>
            </w:r>
            <w:r w:rsidR="004759AB">
              <w:rPr>
                <w:noProof/>
                <w:webHidden/>
              </w:rPr>
              <w:fldChar w:fldCharType="end"/>
            </w:r>
          </w:hyperlink>
        </w:p>
        <w:p w14:paraId="59A317AA" w14:textId="494BE293" w:rsidR="004759AB" w:rsidRDefault="00000000">
          <w:pPr>
            <w:pStyle w:val="TDC3"/>
            <w:tabs>
              <w:tab w:val="left" w:pos="1320"/>
              <w:tab w:val="right" w:leader="dot" w:pos="10337"/>
            </w:tabs>
            <w:rPr>
              <w:rFonts w:asciiTheme="minorHAnsi" w:hAnsiTheme="minorHAnsi"/>
              <w:noProof/>
              <w:sz w:val="22"/>
            </w:rPr>
          </w:pPr>
          <w:hyperlink w:anchor="_Toc115810049" w:history="1">
            <w:r w:rsidR="004759AB" w:rsidRPr="00330C96">
              <w:rPr>
                <w:rStyle w:val="Hipervnculo"/>
                <w:noProof/>
              </w:rPr>
              <w:t>6.6.2.</w:t>
            </w:r>
            <w:r w:rsidR="004759AB">
              <w:rPr>
                <w:rFonts w:asciiTheme="minorHAnsi" w:hAnsiTheme="minorHAnsi"/>
                <w:noProof/>
                <w:sz w:val="22"/>
              </w:rPr>
              <w:tab/>
            </w:r>
            <w:r w:rsidR="004759AB" w:rsidRPr="00330C96">
              <w:rPr>
                <w:rStyle w:val="Hipervnculo"/>
                <w:noProof/>
              </w:rPr>
              <w:t>Dirección de Vocaciones y Formación</w:t>
            </w:r>
            <w:r w:rsidR="004759AB">
              <w:rPr>
                <w:noProof/>
                <w:webHidden/>
              </w:rPr>
              <w:tab/>
            </w:r>
            <w:r w:rsidR="004759AB">
              <w:rPr>
                <w:noProof/>
                <w:webHidden/>
              </w:rPr>
              <w:fldChar w:fldCharType="begin"/>
            </w:r>
            <w:r w:rsidR="004759AB">
              <w:rPr>
                <w:noProof/>
                <w:webHidden/>
              </w:rPr>
              <w:instrText xml:space="preserve"> PAGEREF _Toc115810049 \h </w:instrText>
            </w:r>
            <w:r w:rsidR="004759AB">
              <w:rPr>
                <w:noProof/>
                <w:webHidden/>
              </w:rPr>
            </w:r>
            <w:r w:rsidR="004759AB">
              <w:rPr>
                <w:noProof/>
                <w:webHidden/>
              </w:rPr>
              <w:fldChar w:fldCharType="separate"/>
            </w:r>
            <w:r w:rsidR="002E6788">
              <w:rPr>
                <w:noProof/>
                <w:webHidden/>
              </w:rPr>
              <w:t>23</w:t>
            </w:r>
            <w:r w:rsidR="004759AB">
              <w:rPr>
                <w:noProof/>
                <w:webHidden/>
              </w:rPr>
              <w:fldChar w:fldCharType="end"/>
            </w:r>
          </w:hyperlink>
        </w:p>
        <w:p w14:paraId="60CFB7E3" w14:textId="577BE9D4" w:rsidR="004759AB" w:rsidRDefault="00000000">
          <w:pPr>
            <w:pStyle w:val="TDC2"/>
            <w:tabs>
              <w:tab w:val="left" w:pos="880"/>
              <w:tab w:val="right" w:leader="dot" w:pos="10337"/>
            </w:tabs>
            <w:rPr>
              <w:rFonts w:asciiTheme="minorHAnsi" w:hAnsiTheme="minorHAnsi"/>
              <w:noProof/>
              <w:sz w:val="22"/>
            </w:rPr>
          </w:pPr>
          <w:hyperlink w:anchor="_Toc115810050" w:history="1">
            <w:r w:rsidR="004759AB" w:rsidRPr="00330C96">
              <w:rPr>
                <w:rStyle w:val="Hipervnculo"/>
                <w:rFonts w:cs="Arial"/>
                <w:noProof/>
              </w:rPr>
              <w:t>6.7.</w:t>
            </w:r>
            <w:r w:rsidR="004759AB">
              <w:rPr>
                <w:rFonts w:asciiTheme="minorHAnsi" w:hAnsiTheme="minorHAnsi"/>
                <w:noProof/>
                <w:sz w:val="22"/>
              </w:rPr>
              <w:tab/>
            </w:r>
            <w:r w:rsidR="004759AB" w:rsidRPr="00330C96">
              <w:rPr>
                <w:rStyle w:val="Hipervnculo"/>
                <w:rFonts w:cs="Arial"/>
                <w:bCs/>
                <w:noProof/>
              </w:rPr>
              <w:t>Secretaría</w:t>
            </w:r>
            <w:r w:rsidR="004759AB" w:rsidRPr="00330C96">
              <w:rPr>
                <w:rStyle w:val="Hipervnculo"/>
                <w:rFonts w:cs="Arial"/>
                <w:noProof/>
              </w:rPr>
              <w:t xml:space="preserve"> General</w:t>
            </w:r>
            <w:r w:rsidR="004759AB">
              <w:rPr>
                <w:noProof/>
                <w:webHidden/>
              </w:rPr>
              <w:tab/>
            </w:r>
            <w:r w:rsidR="004759AB">
              <w:rPr>
                <w:noProof/>
                <w:webHidden/>
              </w:rPr>
              <w:fldChar w:fldCharType="begin"/>
            </w:r>
            <w:r w:rsidR="004759AB">
              <w:rPr>
                <w:noProof/>
                <w:webHidden/>
              </w:rPr>
              <w:instrText xml:space="preserve"> PAGEREF _Toc115810050 \h </w:instrText>
            </w:r>
            <w:r w:rsidR="004759AB">
              <w:rPr>
                <w:noProof/>
                <w:webHidden/>
              </w:rPr>
            </w:r>
            <w:r w:rsidR="004759AB">
              <w:rPr>
                <w:noProof/>
                <w:webHidden/>
              </w:rPr>
              <w:fldChar w:fldCharType="separate"/>
            </w:r>
            <w:r w:rsidR="002E6788">
              <w:rPr>
                <w:noProof/>
                <w:webHidden/>
              </w:rPr>
              <w:t>24</w:t>
            </w:r>
            <w:r w:rsidR="004759AB">
              <w:rPr>
                <w:noProof/>
                <w:webHidden/>
              </w:rPr>
              <w:fldChar w:fldCharType="end"/>
            </w:r>
          </w:hyperlink>
        </w:p>
        <w:p w14:paraId="1BCE6538" w14:textId="1DB86821" w:rsidR="004759AB" w:rsidRDefault="00000000">
          <w:pPr>
            <w:pStyle w:val="TDC2"/>
            <w:tabs>
              <w:tab w:val="left" w:pos="880"/>
              <w:tab w:val="right" w:leader="dot" w:pos="10337"/>
            </w:tabs>
            <w:rPr>
              <w:rFonts w:asciiTheme="minorHAnsi" w:hAnsiTheme="minorHAnsi"/>
              <w:noProof/>
              <w:sz w:val="22"/>
            </w:rPr>
          </w:pPr>
          <w:hyperlink w:anchor="_Toc115810051" w:history="1">
            <w:r w:rsidR="004759AB" w:rsidRPr="00330C96">
              <w:rPr>
                <w:rStyle w:val="Hipervnculo"/>
                <w:rFonts w:cs="Arial"/>
                <w:noProof/>
              </w:rPr>
              <w:t>6.8.</w:t>
            </w:r>
            <w:r w:rsidR="004759AB">
              <w:rPr>
                <w:rFonts w:asciiTheme="minorHAnsi" w:hAnsiTheme="minorHAnsi"/>
                <w:noProof/>
                <w:sz w:val="22"/>
              </w:rPr>
              <w:tab/>
            </w:r>
            <w:r w:rsidR="004759AB" w:rsidRPr="00330C96">
              <w:rPr>
                <w:rStyle w:val="Hipervnculo"/>
                <w:rFonts w:cs="Arial"/>
                <w:noProof/>
              </w:rPr>
              <w:t>Dependencias a cargo de la Secretaría General</w:t>
            </w:r>
            <w:r w:rsidR="004759AB">
              <w:rPr>
                <w:noProof/>
                <w:webHidden/>
              </w:rPr>
              <w:tab/>
            </w:r>
            <w:r w:rsidR="004759AB">
              <w:rPr>
                <w:noProof/>
                <w:webHidden/>
              </w:rPr>
              <w:fldChar w:fldCharType="begin"/>
            </w:r>
            <w:r w:rsidR="004759AB">
              <w:rPr>
                <w:noProof/>
                <w:webHidden/>
              </w:rPr>
              <w:instrText xml:space="preserve"> PAGEREF _Toc115810051 \h </w:instrText>
            </w:r>
            <w:r w:rsidR="004759AB">
              <w:rPr>
                <w:noProof/>
                <w:webHidden/>
              </w:rPr>
            </w:r>
            <w:r w:rsidR="004759AB">
              <w:rPr>
                <w:noProof/>
                <w:webHidden/>
              </w:rPr>
              <w:fldChar w:fldCharType="separate"/>
            </w:r>
            <w:r w:rsidR="002E6788">
              <w:rPr>
                <w:noProof/>
                <w:webHidden/>
              </w:rPr>
              <w:t>25</w:t>
            </w:r>
            <w:r w:rsidR="004759AB">
              <w:rPr>
                <w:noProof/>
                <w:webHidden/>
              </w:rPr>
              <w:fldChar w:fldCharType="end"/>
            </w:r>
          </w:hyperlink>
        </w:p>
        <w:p w14:paraId="580DE272" w14:textId="214C8344" w:rsidR="004759AB" w:rsidRDefault="00000000">
          <w:pPr>
            <w:pStyle w:val="TDC3"/>
            <w:tabs>
              <w:tab w:val="left" w:pos="1320"/>
              <w:tab w:val="right" w:leader="dot" w:pos="10337"/>
            </w:tabs>
            <w:rPr>
              <w:rFonts w:asciiTheme="minorHAnsi" w:hAnsiTheme="minorHAnsi"/>
              <w:noProof/>
              <w:sz w:val="22"/>
            </w:rPr>
          </w:pPr>
          <w:hyperlink w:anchor="_Toc115810052" w:history="1">
            <w:r w:rsidR="004759AB" w:rsidRPr="00330C96">
              <w:rPr>
                <w:rStyle w:val="Hipervnculo"/>
                <w:noProof/>
              </w:rPr>
              <w:t>6.8.1.</w:t>
            </w:r>
            <w:r w:rsidR="004759AB">
              <w:rPr>
                <w:rFonts w:asciiTheme="minorHAnsi" w:hAnsiTheme="minorHAnsi"/>
                <w:noProof/>
                <w:sz w:val="22"/>
              </w:rPr>
              <w:tab/>
            </w:r>
            <w:r w:rsidR="004759AB" w:rsidRPr="00330C96">
              <w:rPr>
                <w:rStyle w:val="Hipervnculo"/>
                <w:noProof/>
              </w:rPr>
              <w:t>Dirección Administrativa y Financiera</w:t>
            </w:r>
            <w:r w:rsidR="004759AB">
              <w:rPr>
                <w:noProof/>
                <w:webHidden/>
              </w:rPr>
              <w:tab/>
            </w:r>
            <w:r w:rsidR="004759AB">
              <w:rPr>
                <w:noProof/>
                <w:webHidden/>
              </w:rPr>
              <w:fldChar w:fldCharType="begin"/>
            </w:r>
            <w:r w:rsidR="004759AB">
              <w:rPr>
                <w:noProof/>
                <w:webHidden/>
              </w:rPr>
              <w:instrText xml:space="preserve"> PAGEREF _Toc115810052 \h </w:instrText>
            </w:r>
            <w:r w:rsidR="004759AB">
              <w:rPr>
                <w:noProof/>
                <w:webHidden/>
              </w:rPr>
            </w:r>
            <w:r w:rsidR="004759AB">
              <w:rPr>
                <w:noProof/>
                <w:webHidden/>
              </w:rPr>
              <w:fldChar w:fldCharType="separate"/>
            </w:r>
            <w:r w:rsidR="002E6788">
              <w:rPr>
                <w:noProof/>
                <w:webHidden/>
              </w:rPr>
              <w:t>25</w:t>
            </w:r>
            <w:r w:rsidR="004759AB">
              <w:rPr>
                <w:noProof/>
                <w:webHidden/>
              </w:rPr>
              <w:fldChar w:fldCharType="end"/>
            </w:r>
          </w:hyperlink>
        </w:p>
        <w:p w14:paraId="27B505BC" w14:textId="3B8431A7" w:rsidR="004759AB" w:rsidRDefault="00000000">
          <w:pPr>
            <w:pStyle w:val="TDC3"/>
            <w:tabs>
              <w:tab w:val="left" w:pos="1320"/>
              <w:tab w:val="right" w:leader="dot" w:pos="10337"/>
            </w:tabs>
            <w:rPr>
              <w:rFonts w:asciiTheme="minorHAnsi" w:hAnsiTheme="minorHAnsi"/>
              <w:noProof/>
              <w:sz w:val="22"/>
            </w:rPr>
          </w:pPr>
          <w:hyperlink w:anchor="_Toc115810053" w:history="1">
            <w:r w:rsidR="004759AB" w:rsidRPr="00330C96">
              <w:rPr>
                <w:rStyle w:val="Hipervnculo"/>
                <w:noProof/>
              </w:rPr>
              <w:t>6.8.2.</w:t>
            </w:r>
            <w:r w:rsidR="004759AB">
              <w:rPr>
                <w:rFonts w:asciiTheme="minorHAnsi" w:hAnsiTheme="minorHAnsi"/>
                <w:noProof/>
                <w:sz w:val="22"/>
              </w:rPr>
              <w:tab/>
            </w:r>
            <w:r w:rsidR="004759AB" w:rsidRPr="00330C96">
              <w:rPr>
                <w:rStyle w:val="Hipervnculo"/>
                <w:noProof/>
              </w:rPr>
              <w:t>Dirección de Talento Humano</w:t>
            </w:r>
            <w:r w:rsidR="004759AB">
              <w:rPr>
                <w:noProof/>
                <w:webHidden/>
              </w:rPr>
              <w:tab/>
            </w:r>
            <w:r w:rsidR="004759AB">
              <w:rPr>
                <w:noProof/>
                <w:webHidden/>
              </w:rPr>
              <w:fldChar w:fldCharType="begin"/>
            </w:r>
            <w:r w:rsidR="004759AB">
              <w:rPr>
                <w:noProof/>
                <w:webHidden/>
              </w:rPr>
              <w:instrText xml:space="preserve"> PAGEREF _Toc115810053 \h </w:instrText>
            </w:r>
            <w:r w:rsidR="004759AB">
              <w:rPr>
                <w:noProof/>
                <w:webHidden/>
              </w:rPr>
            </w:r>
            <w:r w:rsidR="004759AB">
              <w:rPr>
                <w:noProof/>
                <w:webHidden/>
              </w:rPr>
              <w:fldChar w:fldCharType="separate"/>
            </w:r>
            <w:r w:rsidR="002E6788">
              <w:rPr>
                <w:noProof/>
                <w:webHidden/>
              </w:rPr>
              <w:t>26</w:t>
            </w:r>
            <w:r w:rsidR="004759AB">
              <w:rPr>
                <w:noProof/>
                <w:webHidden/>
              </w:rPr>
              <w:fldChar w:fldCharType="end"/>
            </w:r>
          </w:hyperlink>
        </w:p>
        <w:p w14:paraId="66A9BA5D" w14:textId="7936E49A" w:rsidR="004759AB" w:rsidRDefault="00000000">
          <w:pPr>
            <w:pStyle w:val="TDC2"/>
            <w:tabs>
              <w:tab w:val="left" w:pos="880"/>
              <w:tab w:val="right" w:leader="dot" w:pos="10337"/>
            </w:tabs>
            <w:rPr>
              <w:rFonts w:asciiTheme="minorHAnsi" w:hAnsiTheme="minorHAnsi"/>
              <w:noProof/>
              <w:sz w:val="22"/>
            </w:rPr>
          </w:pPr>
          <w:hyperlink w:anchor="_Toc115810054" w:history="1">
            <w:r w:rsidR="004759AB" w:rsidRPr="00330C96">
              <w:rPr>
                <w:rStyle w:val="Hipervnculo"/>
                <w:rFonts w:cs="Arial"/>
                <w:noProof/>
              </w:rPr>
              <w:t>6.9.</w:t>
            </w:r>
            <w:r w:rsidR="004759AB">
              <w:rPr>
                <w:rFonts w:asciiTheme="minorHAnsi" w:hAnsiTheme="minorHAnsi"/>
                <w:noProof/>
                <w:sz w:val="22"/>
              </w:rPr>
              <w:tab/>
            </w:r>
            <w:r w:rsidR="004759AB" w:rsidRPr="00330C96">
              <w:rPr>
                <w:rStyle w:val="Hipervnculo"/>
                <w:rFonts w:cs="Arial"/>
                <w:noProof/>
              </w:rPr>
              <w:t>Órganos de Asesoría y Coordinación</w:t>
            </w:r>
            <w:r w:rsidR="004759AB">
              <w:rPr>
                <w:noProof/>
                <w:webHidden/>
              </w:rPr>
              <w:tab/>
            </w:r>
            <w:r w:rsidR="004759AB">
              <w:rPr>
                <w:noProof/>
                <w:webHidden/>
              </w:rPr>
              <w:fldChar w:fldCharType="begin"/>
            </w:r>
            <w:r w:rsidR="004759AB">
              <w:rPr>
                <w:noProof/>
                <w:webHidden/>
              </w:rPr>
              <w:instrText xml:space="preserve"> PAGEREF _Toc115810054 \h </w:instrText>
            </w:r>
            <w:r w:rsidR="004759AB">
              <w:rPr>
                <w:noProof/>
                <w:webHidden/>
              </w:rPr>
            </w:r>
            <w:r w:rsidR="004759AB">
              <w:rPr>
                <w:noProof/>
                <w:webHidden/>
              </w:rPr>
              <w:fldChar w:fldCharType="separate"/>
            </w:r>
            <w:r w:rsidR="002E6788">
              <w:rPr>
                <w:noProof/>
                <w:webHidden/>
              </w:rPr>
              <w:t>27</w:t>
            </w:r>
            <w:r w:rsidR="004759AB">
              <w:rPr>
                <w:noProof/>
                <w:webHidden/>
              </w:rPr>
              <w:fldChar w:fldCharType="end"/>
            </w:r>
          </w:hyperlink>
        </w:p>
        <w:p w14:paraId="185F5D0D" w14:textId="2014513E" w:rsidR="004759AB" w:rsidRDefault="00000000">
          <w:pPr>
            <w:pStyle w:val="TDC1"/>
            <w:rPr>
              <w:rFonts w:asciiTheme="minorHAnsi" w:hAnsiTheme="minorHAnsi"/>
              <w:b w:val="0"/>
              <w:sz w:val="22"/>
            </w:rPr>
          </w:pPr>
          <w:hyperlink w:anchor="_Toc115810055" w:history="1">
            <w:r w:rsidR="004759AB" w:rsidRPr="00330C96">
              <w:rPr>
                <w:rStyle w:val="Hipervnculo"/>
              </w:rPr>
              <w:t>Bibliografía</w:t>
            </w:r>
            <w:r w:rsidR="004759AB">
              <w:rPr>
                <w:webHidden/>
              </w:rPr>
              <w:tab/>
            </w:r>
            <w:r w:rsidR="004759AB">
              <w:rPr>
                <w:webHidden/>
              </w:rPr>
              <w:fldChar w:fldCharType="begin"/>
            </w:r>
            <w:r w:rsidR="004759AB">
              <w:rPr>
                <w:webHidden/>
              </w:rPr>
              <w:instrText xml:space="preserve"> PAGEREF _Toc115810055 \h </w:instrText>
            </w:r>
            <w:r w:rsidR="004759AB">
              <w:rPr>
                <w:webHidden/>
              </w:rPr>
            </w:r>
            <w:r w:rsidR="004759AB">
              <w:rPr>
                <w:webHidden/>
              </w:rPr>
              <w:fldChar w:fldCharType="separate"/>
            </w:r>
            <w:r w:rsidR="002E6788">
              <w:rPr>
                <w:webHidden/>
              </w:rPr>
              <w:t>29</w:t>
            </w:r>
            <w:r w:rsidR="004759AB">
              <w:rPr>
                <w:webHidden/>
              </w:rPr>
              <w:fldChar w:fldCharType="end"/>
            </w:r>
          </w:hyperlink>
        </w:p>
        <w:p w14:paraId="4AC7CB90" w14:textId="322574FC" w:rsidR="00600F24" w:rsidRPr="004759AB" w:rsidRDefault="005E0608" w:rsidP="004759AB">
          <w:pPr>
            <w:spacing w:after="0" w:line="240" w:lineRule="auto"/>
            <w:rPr>
              <w:b/>
              <w:bCs/>
              <w:lang w:val="es-ES"/>
            </w:rPr>
          </w:pPr>
          <w:r w:rsidRPr="00600F24">
            <w:rPr>
              <w:rFonts w:ascii="Arial" w:hAnsi="Arial" w:cs="Arial"/>
              <w:b/>
              <w:bCs/>
              <w:lang w:val="es-ES"/>
            </w:rPr>
            <w:lastRenderedPageBreak/>
            <w:fldChar w:fldCharType="end"/>
          </w:r>
        </w:p>
      </w:sdtContent>
    </w:sdt>
    <w:p w14:paraId="281FBD4A" w14:textId="77777777" w:rsidR="00600F24" w:rsidRDefault="00600F24" w:rsidP="00A97BBC">
      <w:pPr>
        <w:pStyle w:val="Tabladeilustraciones"/>
        <w:tabs>
          <w:tab w:val="right" w:leader="dot" w:pos="10337"/>
        </w:tabs>
        <w:jc w:val="center"/>
        <w:rPr>
          <w:rFonts w:ascii="Arial" w:hAnsi="Arial" w:cs="Arial"/>
          <w:b/>
          <w:bCs/>
          <w:color w:val="000000" w:themeColor="text1"/>
          <w:sz w:val="22"/>
        </w:rPr>
      </w:pPr>
    </w:p>
    <w:p w14:paraId="27268EC0" w14:textId="6DD91E63" w:rsidR="00A97BBC" w:rsidRPr="00A97BBC" w:rsidRDefault="00A97BBC" w:rsidP="00A97BBC">
      <w:pPr>
        <w:pStyle w:val="Tabladeilustraciones"/>
        <w:tabs>
          <w:tab w:val="right" w:leader="dot" w:pos="10337"/>
        </w:tabs>
        <w:jc w:val="center"/>
        <w:rPr>
          <w:rFonts w:ascii="Arial" w:hAnsi="Arial" w:cs="Arial"/>
          <w:b/>
          <w:bCs/>
          <w:color w:val="000000" w:themeColor="text1"/>
          <w:sz w:val="22"/>
        </w:rPr>
      </w:pPr>
      <w:r w:rsidRPr="00A97BBC">
        <w:rPr>
          <w:rFonts w:ascii="Arial" w:hAnsi="Arial" w:cs="Arial"/>
          <w:b/>
          <w:bCs/>
          <w:color w:val="000000" w:themeColor="text1"/>
          <w:sz w:val="22"/>
        </w:rPr>
        <w:t>TABLA DE FIGURAS</w:t>
      </w:r>
    </w:p>
    <w:p w14:paraId="61063B66" w14:textId="2A21FC6B" w:rsidR="00A97BBC" w:rsidRDefault="00A97BBC" w:rsidP="00A02440">
      <w:pPr>
        <w:pStyle w:val="Tabladeilustraciones"/>
        <w:tabs>
          <w:tab w:val="right" w:leader="dot" w:pos="10337"/>
        </w:tabs>
        <w:rPr>
          <w:rFonts w:ascii="Arial" w:hAnsi="Arial" w:cs="Arial"/>
          <w:color w:val="000000" w:themeColor="text1"/>
          <w:sz w:val="22"/>
        </w:rPr>
      </w:pPr>
    </w:p>
    <w:p w14:paraId="376E0F3E" w14:textId="4D0C1FAB" w:rsidR="00A97BBC" w:rsidRPr="00A97BBC" w:rsidRDefault="00A97BBC" w:rsidP="00A02440">
      <w:pPr>
        <w:pStyle w:val="Tabladeilustraciones"/>
        <w:tabs>
          <w:tab w:val="right" w:leader="dot" w:pos="10337"/>
        </w:tabs>
        <w:rPr>
          <w:rFonts w:ascii="Arial" w:hAnsi="Arial" w:cs="Arial"/>
          <w:noProof/>
          <w:sz w:val="22"/>
        </w:rPr>
      </w:pPr>
      <w:r w:rsidRPr="00A97BBC">
        <w:rPr>
          <w:rFonts w:ascii="Arial" w:hAnsi="Arial" w:cs="Arial"/>
          <w:color w:val="000000" w:themeColor="text1"/>
          <w:sz w:val="22"/>
        </w:rPr>
        <w:fldChar w:fldCharType="begin"/>
      </w:r>
      <w:r w:rsidRPr="00A97BBC">
        <w:rPr>
          <w:rFonts w:ascii="Arial" w:hAnsi="Arial" w:cs="Arial"/>
          <w:color w:val="000000" w:themeColor="text1"/>
          <w:sz w:val="22"/>
        </w:rPr>
        <w:instrText xml:space="preserve"> TOC \h \z \c "Figura" </w:instrText>
      </w:r>
      <w:r w:rsidRPr="00A97BBC">
        <w:rPr>
          <w:rFonts w:ascii="Arial" w:hAnsi="Arial" w:cs="Arial"/>
          <w:color w:val="000000" w:themeColor="text1"/>
          <w:sz w:val="22"/>
        </w:rPr>
        <w:fldChar w:fldCharType="separate"/>
      </w:r>
      <w:hyperlink w:anchor="_Toc111137517" w:history="1">
        <w:r w:rsidRPr="00A97BBC">
          <w:rPr>
            <w:rStyle w:val="Hipervnculo"/>
            <w:rFonts w:ascii="Arial" w:hAnsi="Arial" w:cs="Arial"/>
            <w:b/>
            <w:bCs/>
            <w:noProof/>
            <w:sz w:val="22"/>
          </w:rPr>
          <w:t>Figura 1</w:t>
        </w:r>
        <w:r w:rsidRPr="00A97BBC">
          <w:rPr>
            <w:rStyle w:val="Hipervnculo"/>
            <w:rFonts w:ascii="Arial" w:hAnsi="Arial" w:cs="Arial"/>
            <w:noProof/>
            <w:sz w:val="22"/>
          </w:rPr>
          <w:t xml:space="preserve"> </w:t>
        </w:r>
        <w:r w:rsidRPr="00A97BBC">
          <w:rPr>
            <w:rFonts w:ascii="Arial" w:hAnsi="Arial" w:cs="Arial"/>
            <w:i/>
            <w:iCs/>
            <w:noProof/>
            <w:sz w:val="22"/>
          </w:rPr>
          <w:t>Organigrama del Ministerio de Ciencia, Tecnología e Innovación</w:t>
        </w:r>
        <w:r w:rsidRPr="00A97BBC">
          <w:rPr>
            <w:rFonts w:ascii="Arial" w:hAnsi="Arial" w:cs="Arial"/>
            <w:noProof/>
            <w:webHidden/>
            <w:sz w:val="22"/>
          </w:rPr>
          <w:tab/>
        </w:r>
        <w:r w:rsidRPr="00A97BBC">
          <w:rPr>
            <w:rFonts w:ascii="Arial" w:hAnsi="Arial" w:cs="Arial"/>
            <w:noProof/>
            <w:webHidden/>
            <w:sz w:val="22"/>
          </w:rPr>
          <w:fldChar w:fldCharType="begin"/>
        </w:r>
        <w:r w:rsidRPr="00A97BBC">
          <w:rPr>
            <w:rFonts w:ascii="Arial" w:hAnsi="Arial" w:cs="Arial"/>
            <w:noProof/>
            <w:webHidden/>
            <w:sz w:val="22"/>
          </w:rPr>
          <w:instrText xml:space="preserve"> PAGEREF _Toc111137517 \h </w:instrText>
        </w:r>
        <w:r w:rsidRPr="00A97BBC">
          <w:rPr>
            <w:rFonts w:ascii="Arial" w:hAnsi="Arial" w:cs="Arial"/>
            <w:noProof/>
            <w:webHidden/>
            <w:sz w:val="22"/>
          </w:rPr>
        </w:r>
        <w:r w:rsidRPr="00A97BBC">
          <w:rPr>
            <w:rFonts w:ascii="Arial" w:hAnsi="Arial" w:cs="Arial"/>
            <w:noProof/>
            <w:webHidden/>
            <w:sz w:val="22"/>
          </w:rPr>
          <w:fldChar w:fldCharType="separate"/>
        </w:r>
        <w:r w:rsidR="002E6788">
          <w:rPr>
            <w:rFonts w:ascii="Arial" w:hAnsi="Arial" w:cs="Arial"/>
            <w:noProof/>
            <w:webHidden/>
            <w:sz w:val="22"/>
          </w:rPr>
          <w:t>8</w:t>
        </w:r>
        <w:r w:rsidRPr="00A97BBC">
          <w:rPr>
            <w:rFonts w:ascii="Arial" w:hAnsi="Arial" w:cs="Arial"/>
            <w:noProof/>
            <w:webHidden/>
            <w:sz w:val="22"/>
          </w:rPr>
          <w:fldChar w:fldCharType="end"/>
        </w:r>
      </w:hyperlink>
    </w:p>
    <w:p w14:paraId="03A56630" w14:textId="51709BBD" w:rsidR="00A97BBC" w:rsidRDefault="00A97BBC" w:rsidP="00A02440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A97BBC">
        <w:rPr>
          <w:rFonts w:ascii="Arial" w:hAnsi="Arial" w:cs="Arial"/>
          <w:color w:val="000000" w:themeColor="text1"/>
        </w:rPr>
        <w:fldChar w:fldCharType="end"/>
      </w:r>
    </w:p>
    <w:p w14:paraId="68138CCE" w14:textId="77777777" w:rsidR="00A97BBC" w:rsidRDefault="00A97BBC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02B2AD77" w14:textId="77777777" w:rsidR="00827F5D" w:rsidRPr="005E0608" w:rsidRDefault="00827F5D" w:rsidP="00C07B4D">
      <w:pPr>
        <w:spacing w:after="0" w:line="240" w:lineRule="auto"/>
        <w:rPr>
          <w:rFonts w:ascii="Arial" w:hAnsi="Arial" w:cs="Arial"/>
        </w:rPr>
      </w:pPr>
    </w:p>
    <w:p w14:paraId="05468DC7" w14:textId="18147881" w:rsidR="00827F5D" w:rsidRPr="00903FB1" w:rsidRDefault="00827F5D">
      <w:pPr>
        <w:pStyle w:val="Ttulo1"/>
        <w:numPr>
          <w:ilvl w:val="0"/>
          <w:numId w:val="5"/>
        </w:numPr>
      </w:pPr>
      <w:bookmarkStart w:id="0" w:name="_Toc115810026"/>
      <w:r w:rsidRPr="00827F5D">
        <w:t>NATURALEZA JURÍDICA</w:t>
      </w:r>
      <w:bookmarkEnd w:id="0"/>
    </w:p>
    <w:p w14:paraId="2A8DA176" w14:textId="77777777" w:rsidR="00827F5D" w:rsidRPr="00C07B4D" w:rsidRDefault="00827F5D" w:rsidP="00C07B4D">
      <w:pPr>
        <w:pStyle w:val="Cuerpodeltexto0"/>
        <w:spacing w:line="240" w:lineRule="auto"/>
      </w:pPr>
    </w:p>
    <w:p w14:paraId="7494AC57" w14:textId="66A3E7CE" w:rsidR="00827F5D" w:rsidRDefault="00827F5D" w:rsidP="00C07B4D">
      <w:pPr>
        <w:pStyle w:val="Cuerpodeltexto0"/>
        <w:spacing w:line="240" w:lineRule="auto"/>
        <w:jc w:val="both"/>
      </w:pPr>
      <w:r>
        <w:t>El Ministerio de Ciencia, Tecnología e Innovación</w:t>
      </w:r>
      <w:r w:rsidR="00DD3BEA">
        <w:rPr>
          <w:rStyle w:val="Refdenotaalpie"/>
        </w:rPr>
        <w:footnoteReference w:id="1"/>
      </w:r>
      <w:r>
        <w:t xml:space="preserve"> es un organismo del sector central de la rama ejecutiva en el orden nacional, rector del sector y del Sistema Nacional de Ciencia, Tecnología e Innovación (SNCTI), encargado de formular, orientar, dirigir, coordinar, ejecutar, implementar y controlar la política del Estado en esta materia, teniendo concordancia con los planes y programas de desarrollo, de acuerdo</w:t>
      </w:r>
      <w:r w:rsidR="008173B0">
        <w:t xml:space="preserve"> con lo establecido en</w:t>
      </w:r>
      <w:r>
        <w:t xml:space="preserve"> la Ley 2162 de 2021.</w:t>
      </w:r>
    </w:p>
    <w:p w14:paraId="22711193" w14:textId="77777777" w:rsidR="00827F5D" w:rsidRPr="00C07B4D" w:rsidRDefault="00827F5D" w:rsidP="00C07B4D">
      <w:pPr>
        <w:spacing w:after="0" w:line="240" w:lineRule="auto"/>
        <w:jc w:val="both"/>
        <w:rPr>
          <w:rFonts w:ascii="Arial" w:hAnsi="Arial" w:cs="Arial"/>
        </w:rPr>
      </w:pPr>
    </w:p>
    <w:p w14:paraId="105A0AF1" w14:textId="158B0298" w:rsidR="00903FB1" w:rsidRPr="00903FB1" w:rsidRDefault="00903FB1">
      <w:pPr>
        <w:pStyle w:val="Ttulo1"/>
        <w:numPr>
          <w:ilvl w:val="0"/>
          <w:numId w:val="5"/>
        </w:numPr>
      </w:pPr>
      <w:bookmarkStart w:id="1" w:name="_Toc115810027"/>
      <w:r w:rsidRPr="00903FB1">
        <w:t>OBJETIVOS GENERALES Y ESPECÍFICOS</w:t>
      </w:r>
      <w:bookmarkEnd w:id="1"/>
    </w:p>
    <w:p w14:paraId="594CBE9B" w14:textId="77777777" w:rsidR="00903FB1" w:rsidRPr="00C07B4D" w:rsidRDefault="00903FB1" w:rsidP="00C07B4D">
      <w:pPr>
        <w:pStyle w:val="Cuerpodeltexto0"/>
        <w:spacing w:line="240" w:lineRule="auto"/>
      </w:pPr>
    </w:p>
    <w:p w14:paraId="180C7CBA" w14:textId="18AD9A99" w:rsidR="00903FB1" w:rsidRDefault="00903FB1" w:rsidP="00C07B4D">
      <w:pPr>
        <w:pStyle w:val="Cuerpodeltexto0"/>
        <w:spacing w:line="240" w:lineRule="auto"/>
        <w:jc w:val="both"/>
      </w:pPr>
      <w:r>
        <w:t>El Ministerio de Ciencia, Tecnología e Innovación, de conformidad con los artículos 5</w:t>
      </w:r>
      <w:r w:rsidR="00466357">
        <w:t>°</w:t>
      </w:r>
      <w:r>
        <w:t xml:space="preserve"> y 6</w:t>
      </w:r>
      <w:r w:rsidR="00466357">
        <w:t>°</w:t>
      </w:r>
      <w:r>
        <w:t xml:space="preserve"> de la Ley 2162 de 2021, cumplirá</w:t>
      </w:r>
      <w:r w:rsidR="00466357">
        <w:t xml:space="preserve"> su misión atendiendo</w:t>
      </w:r>
      <w:r>
        <w:t xml:space="preserve"> los siguientes objetivos generales y específicos:</w:t>
      </w:r>
    </w:p>
    <w:p w14:paraId="44788140" w14:textId="77777777" w:rsidR="00827F5D" w:rsidRPr="00C07B4D" w:rsidRDefault="00827F5D" w:rsidP="00C07B4D">
      <w:pPr>
        <w:spacing w:after="0" w:line="240" w:lineRule="auto"/>
        <w:jc w:val="both"/>
        <w:rPr>
          <w:rFonts w:ascii="Arial" w:hAnsi="Arial" w:cs="Arial"/>
        </w:rPr>
      </w:pPr>
    </w:p>
    <w:p w14:paraId="2B4037CA" w14:textId="11B5C52D" w:rsidR="00903FB1" w:rsidRDefault="00903FB1">
      <w:pPr>
        <w:pStyle w:val="Ttulo2"/>
        <w:numPr>
          <w:ilvl w:val="1"/>
          <w:numId w:val="5"/>
        </w:numPr>
        <w:spacing w:line="240" w:lineRule="auto"/>
      </w:pPr>
      <w:bookmarkStart w:id="2" w:name="_Toc115810028"/>
      <w:r w:rsidRPr="00C07B4D">
        <w:rPr>
          <w:rStyle w:val="Ttulo2Car"/>
          <w:b/>
        </w:rPr>
        <w:t>Objetivos Generales</w:t>
      </w:r>
      <w:r w:rsidR="00CC3F99">
        <w:t>:</w:t>
      </w:r>
      <w:bookmarkEnd w:id="2"/>
    </w:p>
    <w:p w14:paraId="65B623B0" w14:textId="77777777" w:rsidR="00903FB1" w:rsidRDefault="00903FB1" w:rsidP="00C07B4D">
      <w:pPr>
        <w:pStyle w:val="Cuerpodeltexto0"/>
        <w:tabs>
          <w:tab w:val="left" w:pos="523"/>
        </w:tabs>
        <w:spacing w:line="240" w:lineRule="auto"/>
        <w:jc w:val="both"/>
      </w:pPr>
    </w:p>
    <w:p w14:paraId="6940A64B" w14:textId="77777777" w:rsidR="00903FB1" w:rsidRDefault="00903FB1">
      <w:pPr>
        <w:pStyle w:val="Cuerpodeltexto0"/>
        <w:numPr>
          <w:ilvl w:val="0"/>
          <w:numId w:val="1"/>
        </w:numPr>
        <w:tabs>
          <w:tab w:val="left" w:pos="1276"/>
        </w:tabs>
        <w:spacing w:after="120" w:line="240" w:lineRule="auto"/>
        <w:ind w:left="850" w:hanging="357"/>
        <w:jc w:val="both"/>
      </w:pPr>
      <w:r>
        <w:t>Formular la política pública de ciencia, tecnología e innovación del país, identificando los intereses de la nación en aquello que sea competencia de esta entidad.</w:t>
      </w:r>
    </w:p>
    <w:p w14:paraId="703871D2" w14:textId="77777777" w:rsidR="00903FB1" w:rsidRDefault="00903FB1">
      <w:pPr>
        <w:pStyle w:val="Cuerpodeltexto0"/>
        <w:numPr>
          <w:ilvl w:val="0"/>
          <w:numId w:val="1"/>
        </w:numPr>
        <w:tabs>
          <w:tab w:val="left" w:pos="1276"/>
        </w:tabs>
        <w:spacing w:after="120" w:line="240" w:lineRule="auto"/>
        <w:ind w:left="850" w:hanging="357"/>
        <w:jc w:val="both"/>
      </w:pPr>
      <w:r>
        <w:t>Establecer estrategias para el avance del conocimiento científico, el desarrollo sostenible, ambiental, social, cultural y la transferencia y apropiación social de la Ciencia, la Tecnología, la Innovación, para la consolidación de una sociedad basada en el conocimiento.</w:t>
      </w:r>
    </w:p>
    <w:p w14:paraId="407378AE" w14:textId="77777777" w:rsidR="00903FB1" w:rsidRDefault="00903FB1">
      <w:pPr>
        <w:pStyle w:val="Cuerpodeltexto0"/>
        <w:numPr>
          <w:ilvl w:val="0"/>
          <w:numId w:val="1"/>
        </w:numPr>
        <w:tabs>
          <w:tab w:val="left" w:pos="1276"/>
        </w:tabs>
        <w:spacing w:after="120" w:line="240" w:lineRule="auto"/>
        <w:ind w:left="850" w:hanging="357"/>
        <w:jc w:val="both"/>
      </w:pPr>
      <w:r>
        <w:t>Impulsar el desarrollo científico, tecnológico y la innovación de la Nación, programados en la Constitución Política de 1991 y en el Plan Nacional de Desarrollo, de acuerdo con las orientaciones trazadas por el Gobierno nacional.</w:t>
      </w:r>
    </w:p>
    <w:p w14:paraId="28E97A90" w14:textId="77777777" w:rsidR="00903FB1" w:rsidRDefault="00903FB1">
      <w:pPr>
        <w:pStyle w:val="Cuerpodeltexto0"/>
        <w:numPr>
          <w:ilvl w:val="0"/>
          <w:numId w:val="1"/>
        </w:numPr>
        <w:tabs>
          <w:tab w:val="left" w:pos="1276"/>
        </w:tabs>
        <w:spacing w:after="120" w:line="240" w:lineRule="auto"/>
        <w:ind w:left="850" w:hanging="357"/>
        <w:jc w:val="both"/>
      </w:pPr>
      <w:r>
        <w:t>Garantizar las condiciones necesarias para que los desarrollos científicos, tecnológicos e innovadores, se relacionen con el sector productivo y favorezcan la productividad y la competitividad.</w:t>
      </w:r>
    </w:p>
    <w:p w14:paraId="200FA781" w14:textId="77777777" w:rsidR="00903FB1" w:rsidRDefault="00903FB1">
      <w:pPr>
        <w:pStyle w:val="Cuerpodeltexto0"/>
        <w:numPr>
          <w:ilvl w:val="0"/>
          <w:numId w:val="1"/>
        </w:numPr>
        <w:tabs>
          <w:tab w:val="left" w:pos="1276"/>
        </w:tabs>
        <w:spacing w:after="120" w:line="240" w:lineRule="auto"/>
        <w:ind w:left="850" w:hanging="357"/>
        <w:jc w:val="both"/>
      </w:pPr>
      <w:r>
        <w:t>Velar por la consolidación y fortalecimiento del Sistema Nacional de Ciencia, Tecnología e Innovación (SNCTI).</w:t>
      </w:r>
    </w:p>
    <w:p w14:paraId="4145928E" w14:textId="77777777" w:rsidR="00827F5D" w:rsidRPr="00C07B4D" w:rsidRDefault="00827F5D" w:rsidP="00C07B4D">
      <w:pPr>
        <w:spacing w:after="0" w:line="240" w:lineRule="auto"/>
        <w:jc w:val="both"/>
        <w:rPr>
          <w:rFonts w:ascii="Arial" w:hAnsi="Arial" w:cs="Arial"/>
        </w:rPr>
      </w:pPr>
    </w:p>
    <w:p w14:paraId="64005066" w14:textId="2F8C85E5" w:rsidR="00903FB1" w:rsidRPr="00B059F9" w:rsidRDefault="00903FB1">
      <w:pPr>
        <w:pStyle w:val="Ttulo2"/>
        <w:numPr>
          <w:ilvl w:val="1"/>
          <w:numId w:val="5"/>
        </w:numPr>
        <w:spacing w:line="240" w:lineRule="auto"/>
        <w:rPr>
          <w:bCs/>
        </w:rPr>
      </w:pPr>
      <w:bookmarkStart w:id="3" w:name="_Toc115810029"/>
      <w:r w:rsidRPr="00C07B4D">
        <w:rPr>
          <w:rStyle w:val="Ttulo2Car"/>
          <w:b/>
        </w:rPr>
        <w:t>Objetivos Específicos</w:t>
      </w:r>
      <w:r w:rsidRPr="00B059F9">
        <w:rPr>
          <w:bCs/>
        </w:rPr>
        <w:t>:</w:t>
      </w:r>
      <w:bookmarkEnd w:id="3"/>
    </w:p>
    <w:p w14:paraId="3CF95D76" w14:textId="77777777" w:rsidR="00903FB1" w:rsidRDefault="00903FB1" w:rsidP="00C07B4D">
      <w:pPr>
        <w:pStyle w:val="Cuerpodeltexto0"/>
        <w:tabs>
          <w:tab w:val="left" w:pos="528"/>
        </w:tabs>
        <w:spacing w:line="240" w:lineRule="auto"/>
        <w:jc w:val="both"/>
      </w:pPr>
    </w:p>
    <w:p w14:paraId="7B194F23" w14:textId="0C88E45F" w:rsidR="00903FB1" w:rsidRDefault="00903FB1">
      <w:pPr>
        <w:pStyle w:val="Cuerpodeltexto0"/>
        <w:numPr>
          <w:ilvl w:val="0"/>
          <w:numId w:val="2"/>
        </w:numPr>
        <w:tabs>
          <w:tab w:val="left" w:pos="1276"/>
        </w:tabs>
        <w:spacing w:after="120" w:line="240" w:lineRule="auto"/>
        <w:ind w:left="850" w:hanging="425"/>
        <w:jc w:val="both"/>
      </w:pPr>
      <w:r>
        <w:t>Fortalecer una cultura basada en la generación, apropiación y divulgación del conocimiento y la investigación científica, el desarrollo tecnológico, la innovación y el aprendizaje permanente que considere, entre otras, las reflexiones de la ética en la investigación, la bioética y la integridad científica.</w:t>
      </w:r>
    </w:p>
    <w:p w14:paraId="14FDFC1C" w14:textId="77777777" w:rsidR="00903FB1" w:rsidRDefault="00903FB1">
      <w:pPr>
        <w:pStyle w:val="Cuerpodeltexto0"/>
        <w:numPr>
          <w:ilvl w:val="0"/>
          <w:numId w:val="2"/>
        </w:numPr>
        <w:tabs>
          <w:tab w:val="left" w:pos="1276"/>
        </w:tabs>
        <w:spacing w:after="120" w:line="240" w:lineRule="auto"/>
        <w:ind w:left="850" w:hanging="425"/>
        <w:jc w:val="both"/>
      </w:pPr>
      <w:r>
        <w:t>Definir las bases para la formulación de un Plan Nacional de Ciencia, Tecnología e Innovación.</w:t>
      </w:r>
    </w:p>
    <w:p w14:paraId="6EBD8487" w14:textId="43E2D242" w:rsidR="00903FB1" w:rsidRDefault="00903FB1">
      <w:pPr>
        <w:pStyle w:val="Cuerpodeltexto0"/>
        <w:numPr>
          <w:ilvl w:val="0"/>
          <w:numId w:val="2"/>
        </w:numPr>
        <w:tabs>
          <w:tab w:val="left" w:pos="1276"/>
        </w:tabs>
        <w:spacing w:after="120" w:line="240" w:lineRule="auto"/>
        <w:ind w:left="850" w:hanging="425"/>
        <w:jc w:val="both"/>
      </w:pPr>
      <w:r>
        <w:t xml:space="preserve">Incorporar la ciencia, tecnología e innovación, como ejes transversales de la política educativa, </w:t>
      </w:r>
      <w:r>
        <w:lastRenderedPageBreak/>
        <w:t>cultural, económica y social del país.</w:t>
      </w:r>
    </w:p>
    <w:p w14:paraId="77921E62" w14:textId="77777777" w:rsidR="00903FB1" w:rsidRDefault="00903FB1">
      <w:pPr>
        <w:pStyle w:val="Cuerpodeltexto0"/>
        <w:numPr>
          <w:ilvl w:val="0"/>
          <w:numId w:val="2"/>
        </w:numPr>
        <w:tabs>
          <w:tab w:val="left" w:pos="1276"/>
        </w:tabs>
        <w:spacing w:after="120" w:line="240" w:lineRule="auto"/>
        <w:ind w:left="850" w:hanging="425"/>
        <w:jc w:val="both"/>
      </w:pPr>
      <w:r>
        <w:t>Fortalecer el Sistema Nacional de Ciencia, Tecnología e Innovación (SNCTI), liderando y articulando a las organizaciones públicas y privadas, regionales, nacionales e internacionales, que permitan el desarrollo de una sociedad del conocimiento.</w:t>
      </w:r>
    </w:p>
    <w:p w14:paraId="3BA492CF" w14:textId="77777777" w:rsidR="00903FB1" w:rsidRDefault="00903FB1">
      <w:pPr>
        <w:pStyle w:val="Cuerpodeltexto0"/>
        <w:numPr>
          <w:ilvl w:val="0"/>
          <w:numId w:val="2"/>
        </w:numPr>
        <w:tabs>
          <w:tab w:val="left" w:pos="1276"/>
        </w:tabs>
        <w:spacing w:after="120" w:line="240" w:lineRule="auto"/>
        <w:ind w:left="850" w:hanging="425"/>
        <w:jc w:val="both"/>
      </w:pPr>
      <w:r>
        <w:t>Definir las instancias e instrumentos administrativos y financieros por medio de los cuales se promueva la destinación de recursos públicos y privados al fomento de la ciencia, la tecnología y la innovación.</w:t>
      </w:r>
    </w:p>
    <w:p w14:paraId="33A0D6C2" w14:textId="77777777" w:rsidR="00903FB1" w:rsidRDefault="00903FB1">
      <w:pPr>
        <w:pStyle w:val="Cuerpodeltexto0"/>
        <w:numPr>
          <w:ilvl w:val="0"/>
          <w:numId w:val="2"/>
        </w:numPr>
        <w:tabs>
          <w:tab w:val="left" w:pos="1276"/>
        </w:tabs>
        <w:spacing w:after="120" w:line="240" w:lineRule="auto"/>
        <w:ind w:left="850" w:hanging="425"/>
        <w:jc w:val="both"/>
      </w:pPr>
      <w:r>
        <w:t>Fortalecer la capacidad de transferencia de la tecnología producida en las universidades y centros de investigación y desarrollo tecnológico en beneficio del sector productivo nacional, a través del mejoramiento de la conectividad de las redes académicas de investigación y educación.</w:t>
      </w:r>
    </w:p>
    <w:p w14:paraId="3C5B95DC" w14:textId="77777777" w:rsidR="00903FB1" w:rsidRDefault="00903FB1">
      <w:pPr>
        <w:pStyle w:val="Cuerpodeltexto0"/>
        <w:numPr>
          <w:ilvl w:val="0"/>
          <w:numId w:val="2"/>
        </w:numPr>
        <w:tabs>
          <w:tab w:val="left" w:pos="1276"/>
        </w:tabs>
        <w:spacing w:after="120" w:line="240" w:lineRule="auto"/>
        <w:ind w:left="850" w:hanging="425"/>
        <w:jc w:val="both"/>
      </w:pPr>
      <w:r>
        <w:t>Articular y optimizar las instancias de liderazgo, coordinación y ejecución del Gobierno nacional y la participación de los diferentes actores de la política de ciencia, tecnología e innovación.</w:t>
      </w:r>
    </w:p>
    <w:p w14:paraId="2090FA68" w14:textId="77777777" w:rsidR="00903FB1" w:rsidRDefault="00903FB1">
      <w:pPr>
        <w:pStyle w:val="Cuerpodeltexto0"/>
        <w:numPr>
          <w:ilvl w:val="0"/>
          <w:numId w:val="2"/>
        </w:numPr>
        <w:tabs>
          <w:tab w:val="left" w:pos="1276"/>
        </w:tabs>
        <w:spacing w:after="120" w:line="240" w:lineRule="auto"/>
        <w:ind w:left="850" w:hanging="425"/>
        <w:jc w:val="both"/>
      </w:pPr>
      <w:r>
        <w:t>Fortalecer el desarrollo regional a través de políticas integrales de descentralización de las actividades científicas, de desarrollo tecnológico y de innovación.</w:t>
      </w:r>
    </w:p>
    <w:p w14:paraId="74E32751" w14:textId="77777777" w:rsidR="00903FB1" w:rsidRDefault="00903FB1">
      <w:pPr>
        <w:pStyle w:val="Cuerpodeltexto0"/>
        <w:numPr>
          <w:ilvl w:val="0"/>
          <w:numId w:val="2"/>
        </w:numPr>
        <w:tabs>
          <w:tab w:val="left" w:pos="1276"/>
        </w:tabs>
        <w:spacing w:after="120" w:line="240" w:lineRule="auto"/>
        <w:ind w:left="850" w:hanging="425"/>
        <w:jc w:val="both"/>
      </w:pPr>
      <w:r>
        <w:t>Fortalecer la internacionalización de las actividades científicas, de desarrollo tecnológico y de innovación, de acuerdo con las dinámicas internacionales, a través de la cooperación internacional, la diáspora y redes, entre otros.</w:t>
      </w:r>
    </w:p>
    <w:p w14:paraId="49684FD4" w14:textId="77777777" w:rsidR="00903FB1" w:rsidRDefault="00903FB1">
      <w:pPr>
        <w:pStyle w:val="Cuerpodeltexto0"/>
        <w:numPr>
          <w:ilvl w:val="0"/>
          <w:numId w:val="2"/>
        </w:numPr>
        <w:tabs>
          <w:tab w:val="left" w:pos="1276"/>
        </w:tabs>
        <w:spacing w:after="120" w:line="240" w:lineRule="auto"/>
        <w:ind w:left="850" w:hanging="425"/>
        <w:jc w:val="both"/>
      </w:pPr>
      <w:r>
        <w:t>Orientar el fomento de actividades de ciencia, tecnología e innovación, hacia el avance del conocimiento científico, el desarrollo sostenible ambiental, social, cultural y el mejoramiento de la competitividad, estableciendo vínculos desde el Sistema Nacional de Ciencia, Tecnología e Innovación (SNCTI), con otros Sistemas Nacionales.</w:t>
      </w:r>
    </w:p>
    <w:p w14:paraId="41CB462B" w14:textId="0ACF6902" w:rsidR="00903FB1" w:rsidRDefault="00903FB1">
      <w:pPr>
        <w:pStyle w:val="Cuerpodeltexto0"/>
        <w:numPr>
          <w:ilvl w:val="0"/>
          <w:numId w:val="2"/>
        </w:numPr>
        <w:tabs>
          <w:tab w:val="left" w:pos="1276"/>
        </w:tabs>
        <w:spacing w:after="120" w:line="240" w:lineRule="auto"/>
        <w:ind w:left="850" w:hanging="425"/>
        <w:jc w:val="both"/>
      </w:pPr>
      <w:r>
        <w:t>Establecer disposiciones generales que conlleven al fortalecimiento del conocimiento científico y el desarrollo de la innovación.</w:t>
      </w:r>
    </w:p>
    <w:p w14:paraId="2E4FA468" w14:textId="77777777" w:rsidR="00903FB1" w:rsidRDefault="00903FB1">
      <w:pPr>
        <w:pStyle w:val="Cuerpodeltexto0"/>
        <w:numPr>
          <w:ilvl w:val="0"/>
          <w:numId w:val="2"/>
        </w:numPr>
        <w:tabs>
          <w:tab w:val="left" w:pos="1276"/>
        </w:tabs>
        <w:spacing w:after="120" w:line="240" w:lineRule="auto"/>
        <w:ind w:left="850" w:hanging="425"/>
        <w:jc w:val="both"/>
      </w:pPr>
      <w:r>
        <w:t>Impulsar la participación de la comunidad científica en la política nacional de ciencia, tecnología, innovación y competitividad, para generar mecanismos que eleven el nivel de la investigación científica y social, de los actores del Sistema Nacional de Ciencia, Tecnología e Innovación (SNCTI).</w:t>
      </w:r>
    </w:p>
    <w:p w14:paraId="3DF76BB6" w14:textId="77777777" w:rsidR="00CC3F99" w:rsidRPr="00C07B4D" w:rsidRDefault="00CC3F99" w:rsidP="00C07B4D">
      <w:pPr>
        <w:spacing w:after="0" w:line="240" w:lineRule="auto"/>
        <w:rPr>
          <w:lang w:eastAsia="es-CO"/>
        </w:rPr>
      </w:pPr>
    </w:p>
    <w:p w14:paraId="025A8BA1" w14:textId="29A3FE44" w:rsidR="00BE1F4D" w:rsidRPr="00CC3F99" w:rsidRDefault="00BE1F4D">
      <w:pPr>
        <w:pStyle w:val="Ttulo1"/>
        <w:numPr>
          <w:ilvl w:val="0"/>
          <w:numId w:val="5"/>
        </w:numPr>
      </w:pPr>
      <w:bookmarkStart w:id="4" w:name="_Toc115810030"/>
      <w:r w:rsidRPr="00CC3F99">
        <w:t>FUNCIONES DEL MINISTERIO DE CIENCIA, TECNOLOGÍA E INNOVACIÓN</w:t>
      </w:r>
      <w:bookmarkEnd w:id="4"/>
    </w:p>
    <w:p w14:paraId="66AB5B5B" w14:textId="77777777" w:rsidR="00BE1F4D" w:rsidRPr="00CC3F99" w:rsidRDefault="00BE1F4D" w:rsidP="00C07B4D">
      <w:pPr>
        <w:spacing w:after="0" w:line="240" w:lineRule="auto"/>
        <w:jc w:val="both"/>
        <w:rPr>
          <w:rFonts w:ascii="Arial" w:hAnsi="Arial" w:cs="Arial"/>
        </w:rPr>
      </w:pPr>
    </w:p>
    <w:p w14:paraId="548D9BA7" w14:textId="6B2103A6" w:rsidR="00680856" w:rsidRPr="00C07B4D" w:rsidRDefault="00680856" w:rsidP="00C07B4D">
      <w:pPr>
        <w:spacing w:after="0" w:line="240" w:lineRule="auto"/>
        <w:jc w:val="both"/>
        <w:rPr>
          <w:rFonts w:ascii="Arial" w:hAnsi="Arial" w:cs="Arial"/>
        </w:rPr>
      </w:pPr>
      <w:r w:rsidRPr="00C07B4D">
        <w:rPr>
          <w:rFonts w:ascii="Arial" w:hAnsi="Arial" w:cs="Arial"/>
        </w:rPr>
        <w:t>De conformidad con lo establecido en el artículo 7</w:t>
      </w:r>
      <w:r w:rsidRPr="00C07B4D">
        <w:rPr>
          <w:rFonts w:ascii="Arial" w:hAnsi="Arial" w:cs="Arial"/>
          <w:vertAlign w:val="superscript"/>
        </w:rPr>
        <w:t>o</w:t>
      </w:r>
      <w:r w:rsidRPr="00C07B4D">
        <w:rPr>
          <w:rFonts w:ascii="Arial" w:hAnsi="Arial" w:cs="Arial"/>
        </w:rPr>
        <w:t xml:space="preserve"> de la Ley 2162 de 2021</w:t>
      </w:r>
      <w:proofErr w:type="gramStart"/>
      <w:r w:rsidR="009A5964">
        <w:rPr>
          <w:rFonts w:ascii="Arial" w:hAnsi="Arial" w:cs="Arial"/>
        </w:rPr>
        <w:t xml:space="preserve">, </w:t>
      </w:r>
      <w:r w:rsidRPr="00C07B4D">
        <w:rPr>
          <w:rFonts w:ascii="Arial" w:hAnsi="Arial" w:cs="Arial"/>
        </w:rPr>
        <w:t>,</w:t>
      </w:r>
      <w:proofErr w:type="gramEnd"/>
      <w:r w:rsidRPr="00C07B4D">
        <w:rPr>
          <w:rFonts w:ascii="Arial" w:hAnsi="Arial" w:cs="Arial"/>
        </w:rPr>
        <w:t xml:space="preserve"> El Ministerio de Ciencia, Tecnología e Innovación t</w:t>
      </w:r>
      <w:r w:rsidR="009A5964">
        <w:rPr>
          <w:rFonts w:ascii="Arial" w:hAnsi="Arial" w:cs="Arial"/>
        </w:rPr>
        <w:t>iene</w:t>
      </w:r>
      <w:r w:rsidRPr="00C07B4D">
        <w:rPr>
          <w:rFonts w:ascii="Arial" w:hAnsi="Arial" w:cs="Arial"/>
        </w:rPr>
        <w:t xml:space="preserve"> a su cargo, además de las dispuestas en el artículo 59 de la Ley 489 de 1998, las siguientes funciones:</w:t>
      </w:r>
    </w:p>
    <w:p w14:paraId="7B586FEE" w14:textId="77777777" w:rsidR="00680856" w:rsidRDefault="00680856" w:rsidP="00680856">
      <w:pPr>
        <w:pStyle w:val="Cuerpodeltexto0"/>
        <w:tabs>
          <w:tab w:val="left" w:pos="1276"/>
        </w:tabs>
        <w:spacing w:line="266" w:lineRule="auto"/>
        <w:jc w:val="both"/>
      </w:pPr>
    </w:p>
    <w:p w14:paraId="368573AE" w14:textId="71118DCA" w:rsidR="00680856" w:rsidRDefault="00680856">
      <w:pPr>
        <w:pStyle w:val="Cuerpodeltexto0"/>
        <w:numPr>
          <w:ilvl w:val="0"/>
          <w:numId w:val="3"/>
        </w:numPr>
        <w:tabs>
          <w:tab w:val="left" w:pos="1276"/>
        </w:tabs>
        <w:spacing w:after="120" w:line="266" w:lineRule="auto"/>
        <w:ind w:left="850" w:hanging="425"/>
        <w:jc w:val="both"/>
      </w:pPr>
      <w:r>
        <w:t>Diseñar, formular, coordinar, promover la implementación y evaluar la política pública, los planes, programas y estrategias que se encaminen a fomentar, fortalecer y desarrollar la ciencia, la tecnología y la innovación, para consolidar una sociedad basada en el conocimiento.</w:t>
      </w:r>
    </w:p>
    <w:p w14:paraId="38B3AF8E" w14:textId="2246E663" w:rsidR="00680856" w:rsidRDefault="00680856">
      <w:pPr>
        <w:pStyle w:val="Cuerpodeltexto0"/>
        <w:numPr>
          <w:ilvl w:val="0"/>
          <w:numId w:val="3"/>
        </w:numPr>
        <w:tabs>
          <w:tab w:val="left" w:pos="1276"/>
        </w:tabs>
        <w:spacing w:after="120" w:line="266" w:lineRule="auto"/>
        <w:ind w:left="850" w:hanging="425"/>
        <w:jc w:val="both"/>
      </w:pPr>
      <w:r>
        <w:t>Formular y coordinar</w:t>
      </w:r>
      <w:r w:rsidR="00983620">
        <w:t xml:space="preserve"> </w:t>
      </w:r>
      <w:r>
        <w:t>e</w:t>
      </w:r>
      <w:r w:rsidR="00983620">
        <w:t>l</w:t>
      </w:r>
      <w:r>
        <w:t xml:space="preserve"> diseño, ejecución y evaluación del Plan Nacional de Ciencia, Tecnología e Innovación.</w:t>
      </w:r>
    </w:p>
    <w:p w14:paraId="6062B027" w14:textId="77777777" w:rsidR="00680856" w:rsidRDefault="00680856">
      <w:pPr>
        <w:pStyle w:val="Cuerpodeltexto0"/>
        <w:numPr>
          <w:ilvl w:val="0"/>
          <w:numId w:val="3"/>
        </w:numPr>
        <w:tabs>
          <w:tab w:val="left" w:pos="1276"/>
        </w:tabs>
        <w:spacing w:after="120" w:line="266" w:lineRule="auto"/>
        <w:ind w:left="850" w:hanging="425"/>
        <w:jc w:val="both"/>
      </w:pPr>
      <w:r>
        <w:t>Dirigir y coordinar el Sistema Nacional de Ciencia, Tecnología e Innovación (SNCTI).</w:t>
      </w:r>
    </w:p>
    <w:p w14:paraId="450CB2A4" w14:textId="77777777" w:rsidR="00680856" w:rsidRDefault="00680856">
      <w:pPr>
        <w:pStyle w:val="Cuerpodeltexto0"/>
        <w:numPr>
          <w:ilvl w:val="0"/>
          <w:numId w:val="3"/>
        </w:numPr>
        <w:tabs>
          <w:tab w:val="left" w:pos="1276"/>
        </w:tabs>
        <w:spacing w:after="120" w:line="266" w:lineRule="auto"/>
        <w:ind w:left="850" w:hanging="425"/>
        <w:jc w:val="both"/>
      </w:pPr>
      <w:r>
        <w:t xml:space="preserve">Impulsar la formación e inserción de capacidades humanas, la cooperación internacional, la </w:t>
      </w:r>
      <w:r>
        <w:lastRenderedPageBreak/>
        <w:t>apropiación social de CTel y la infraestructura, para el desarrollo científico, tecnológico y la innovación de la Nación.</w:t>
      </w:r>
    </w:p>
    <w:p w14:paraId="132E1BB1" w14:textId="77777777" w:rsidR="00680856" w:rsidRDefault="00680856">
      <w:pPr>
        <w:pStyle w:val="Cuerpodeltexto0"/>
        <w:numPr>
          <w:ilvl w:val="0"/>
          <w:numId w:val="3"/>
        </w:numPr>
        <w:tabs>
          <w:tab w:val="left" w:pos="1276"/>
        </w:tabs>
        <w:spacing w:after="120" w:line="266" w:lineRule="auto"/>
        <w:ind w:left="850" w:hanging="425"/>
        <w:jc w:val="both"/>
      </w:pPr>
      <w:r>
        <w:t>Fomentar acciones y condiciones para que los desarrollos científicos, tecnológicos e innovadores se relacionen con los sectores productivo y social, y que favorezcan la equidad, la productividad, la competitividad, el emprendimiento, el empleo y el mejoramiento de las condiciones de vida de los ciudadanos.</w:t>
      </w:r>
    </w:p>
    <w:p w14:paraId="6AE90E2B" w14:textId="77777777" w:rsidR="00680856" w:rsidRDefault="00680856">
      <w:pPr>
        <w:pStyle w:val="Cuerpodeltexto0"/>
        <w:numPr>
          <w:ilvl w:val="0"/>
          <w:numId w:val="3"/>
        </w:numPr>
        <w:tabs>
          <w:tab w:val="left" w:pos="1276"/>
        </w:tabs>
        <w:spacing w:after="120" w:line="266" w:lineRule="auto"/>
        <w:ind w:left="850" w:hanging="425"/>
        <w:jc w:val="both"/>
      </w:pPr>
      <w:r>
        <w:t>Establecer vínculos con otros sistemas administrativos, orientados al avance de la ciencia, la tecnología y la innovación.</w:t>
      </w:r>
    </w:p>
    <w:p w14:paraId="09D182A8" w14:textId="77777777" w:rsidR="00680856" w:rsidRDefault="00680856">
      <w:pPr>
        <w:pStyle w:val="Cuerpodeltexto0"/>
        <w:numPr>
          <w:ilvl w:val="0"/>
          <w:numId w:val="3"/>
        </w:numPr>
        <w:tabs>
          <w:tab w:val="left" w:pos="1276"/>
        </w:tabs>
        <w:spacing w:after="120" w:line="266" w:lineRule="auto"/>
        <w:ind w:left="850" w:hanging="425"/>
        <w:jc w:val="both"/>
      </w:pPr>
      <w:r>
        <w:t>Orientar la creación de espacios y mecanismos para fomentar la coordinación, fortalecimiento, articulación y mutua cooperación de las entidades que integran el Sistema Nacional de Ciencia, Tecnología e Innovación (SNCTI).</w:t>
      </w:r>
    </w:p>
    <w:p w14:paraId="458E2466" w14:textId="77777777" w:rsidR="00680856" w:rsidRDefault="00680856">
      <w:pPr>
        <w:pStyle w:val="Cuerpodeltexto0"/>
        <w:numPr>
          <w:ilvl w:val="0"/>
          <w:numId w:val="3"/>
        </w:numPr>
        <w:tabs>
          <w:tab w:val="left" w:pos="1276"/>
        </w:tabs>
        <w:spacing w:after="120" w:line="266" w:lineRule="auto"/>
        <w:ind w:left="850" w:hanging="425"/>
        <w:jc w:val="both"/>
      </w:pPr>
      <w:r>
        <w:t>Establecer los lineamientos que deben adoptar las entidades e institutos públicos y demás organismos para el desarrollo de actividades en ciencia, tecnología e innovación.</w:t>
      </w:r>
    </w:p>
    <w:p w14:paraId="79172DD3" w14:textId="6C95EFA3" w:rsidR="00680856" w:rsidRDefault="00680856">
      <w:pPr>
        <w:pStyle w:val="Cuerpodeltexto0"/>
        <w:numPr>
          <w:ilvl w:val="0"/>
          <w:numId w:val="3"/>
        </w:numPr>
        <w:tabs>
          <w:tab w:val="left" w:pos="1276"/>
        </w:tabs>
        <w:spacing w:after="120" w:line="266" w:lineRule="auto"/>
        <w:ind w:left="850" w:hanging="425"/>
        <w:jc w:val="both"/>
      </w:pPr>
      <w:r>
        <w:t>Definir las áreas del conocimiento, su composición, organización, funcionamiento y las líneas temáticas, focos y misiones que orienten las acciones y los espacios de interfaz que Permitan la articulación de los actores del Sistema Nacional de Ciencia, Tecnología e Innovación (SNCTI).</w:t>
      </w:r>
    </w:p>
    <w:p w14:paraId="0945F084" w14:textId="064B07DF" w:rsidR="00680856" w:rsidRDefault="00680856">
      <w:pPr>
        <w:pStyle w:val="Cuerpodeltexto0"/>
        <w:numPr>
          <w:ilvl w:val="0"/>
          <w:numId w:val="3"/>
        </w:numPr>
        <w:tabs>
          <w:tab w:val="left" w:pos="1276"/>
        </w:tabs>
        <w:spacing w:after="120" w:line="266" w:lineRule="auto"/>
        <w:ind w:left="850" w:hanging="425"/>
        <w:jc w:val="both"/>
      </w:pPr>
      <w:r>
        <w:t>Fomentar la creación y el fortalecimiento de instancias e instrumentos financieros, de diferentes fuentes, para el desarrollo de la ciencia, tecnología e innovación en el país.</w:t>
      </w:r>
    </w:p>
    <w:p w14:paraId="5B28AAFA" w14:textId="77777777" w:rsidR="00680856" w:rsidRDefault="00680856">
      <w:pPr>
        <w:pStyle w:val="Cuerpodeltexto0"/>
        <w:numPr>
          <w:ilvl w:val="0"/>
          <w:numId w:val="3"/>
        </w:numPr>
        <w:tabs>
          <w:tab w:val="left" w:pos="1276"/>
        </w:tabs>
        <w:spacing w:after="120" w:line="266" w:lineRule="auto"/>
        <w:ind w:left="850" w:hanging="425"/>
        <w:jc w:val="both"/>
      </w:pPr>
      <w:r>
        <w:t>Consolidar las relaciones entre Universidad, Empresa, Estado y Sociedad para la generación de conocimiento, desarrollo tecnológico, innovación y la capacidad de transferencia de la tecnología y el conocimiento entre estos.</w:t>
      </w:r>
    </w:p>
    <w:p w14:paraId="42342D69" w14:textId="77777777" w:rsidR="00680856" w:rsidRDefault="00680856">
      <w:pPr>
        <w:pStyle w:val="Cuerpodeltexto0"/>
        <w:numPr>
          <w:ilvl w:val="0"/>
          <w:numId w:val="3"/>
        </w:numPr>
        <w:tabs>
          <w:tab w:val="left" w:pos="1276"/>
        </w:tabs>
        <w:spacing w:after="120" w:line="266" w:lineRule="auto"/>
        <w:ind w:left="850" w:hanging="425"/>
        <w:jc w:val="both"/>
      </w:pPr>
      <w:r>
        <w:t>Fortalecer las capacidades regionales en materia de ciencia, desarrollo tecnológico e innovación, para el logro de los objetivos y de las políticas públicas formuladas por el Ministerio.</w:t>
      </w:r>
    </w:p>
    <w:p w14:paraId="66BEE0E5" w14:textId="77777777" w:rsidR="00680856" w:rsidRDefault="00680856">
      <w:pPr>
        <w:pStyle w:val="Cuerpodeltexto0"/>
        <w:numPr>
          <w:ilvl w:val="0"/>
          <w:numId w:val="3"/>
        </w:numPr>
        <w:tabs>
          <w:tab w:val="left" w:pos="1276"/>
        </w:tabs>
        <w:spacing w:after="120" w:line="266" w:lineRule="auto"/>
        <w:ind w:left="850" w:hanging="425"/>
        <w:jc w:val="both"/>
      </w:pPr>
      <w:r>
        <w:t>Promover y articular, en el marco del Sistema Nacional de Ciencia, Tecnología e Innovación (SNCTI), las instancias regionales, departamentales y municipales de ciencia, tecnología e innovación, para la coordinación de esfuerzos nacionales y regionales en Ciencia, Tecnología e Innovación (CTel).</w:t>
      </w:r>
    </w:p>
    <w:p w14:paraId="43C6A388" w14:textId="77777777" w:rsidR="00680856" w:rsidRDefault="00680856">
      <w:pPr>
        <w:pStyle w:val="Cuerpodeltexto0"/>
        <w:numPr>
          <w:ilvl w:val="0"/>
          <w:numId w:val="3"/>
        </w:numPr>
        <w:tabs>
          <w:tab w:val="left" w:pos="1276"/>
        </w:tabs>
        <w:spacing w:after="120" w:line="266" w:lineRule="auto"/>
        <w:ind w:left="850" w:hanging="425"/>
        <w:jc w:val="both"/>
      </w:pPr>
      <w:r>
        <w:t>Promover la cooperación interinstitucional, interregional e internacional entre los actores del SNCTI, a través de políticas, planes, programas, proyectos y actividades, para la consecución de los objetivos y de las políticas públicas formuladas por el Ministerio.</w:t>
      </w:r>
    </w:p>
    <w:p w14:paraId="367C794A" w14:textId="77777777" w:rsidR="00680856" w:rsidRDefault="00680856">
      <w:pPr>
        <w:pStyle w:val="Cuerpodeltexto0"/>
        <w:numPr>
          <w:ilvl w:val="0"/>
          <w:numId w:val="3"/>
        </w:numPr>
        <w:tabs>
          <w:tab w:val="left" w:pos="1276"/>
        </w:tabs>
        <w:spacing w:after="120" w:line="266" w:lineRule="auto"/>
        <w:ind w:left="850" w:hanging="425"/>
        <w:jc w:val="both"/>
      </w:pPr>
      <w:r>
        <w:t>Administrar el Fondo Nacional de Financiamiento para la Ciencia, la Tecnología y la Innovación "Fondo Francisco José de Caldas" y cumplir las funciones que en relación con los demás fondos y recursos que tiene asignadas o se le asignen por la Constitución y la ley.</w:t>
      </w:r>
    </w:p>
    <w:p w14:paraId="6045E066" w14:textId="77777777" w:rsidR="00680856" w:rsidRDefault="00680856">
      <w:pPr>
        <w:pStyle w:val="Cuerpodeltexto0"/>
        <w:numPr>
          <w:ilvl w:val="0"/>
          <w:numId w:val="3"/>
        </w:numPr>
        <w:tabs>
          <w:tab w:val="left" w:pos="1276"/>
        </w:tabs>
        <w:spacing w:after="120" w:line="266" w:lineRule="auto"/>
        <w:ind w:left="850" w:hanging="425"/>
        <w:jc w:val="both"/>
      </w:pPr>
      <w:r>
        <w:t>Definir y reglamentar los sistemas de información a cargo del Ministerio.</w:t>
      </w:r>
    </w:p>
    <w:p w14:paraId="73BEA50F" w14:textId="77777777" w:rsidR="00680856" w:rsidRDefault="00680856">
      <w:pPr>
        <w:pStyle w:val="Cuerpodeltexto0"/>
        <w:numPr>
          <w:ilvl w:val="0"/>
          <w:numId w:val="3"/>
        </w:numPr>
        <w:tabs>
          <w:tab w:val="left" w:pos="1276"/>
        </w:tabs>
        <w:spacing w:after="120" w:line="266" w:lineRule="auto"/>
        <w:ind w:left="850" w:hanging="425"/>
        <w:jc w:val="both"/>
      </w:pPr>
      <w:r>
        <w:t>Proponer y desarrollar, en el marco de sus competencias, estudios técnicos e investigaciones para la formulación, implementación y evaluación de políticas, planes, programas y proyectos para el sector.</w:t>
      </w:r>
    </w:p>
    <w:p w14:paraId="73CF21E3" w14:textId="77777777" w:rsidR="00680856" w:rsidRDefault="00680856">
      <w:pPr>
        <w:pStyle w:val="Cuerpodeltexto0"/>
        <w:numPr>
          <w:ilvl w:val="0"/>
          <w:numId w:val="3"/>
        </w:numPr>
        <w:tabs>
          <w:tab w:val="left" w:pos="1276"/>
        </w:tabs>
        <w:spacing w:after="120" w:line="266" w:lineRule="auto"/>
        <w:ind w:left="850" w:hanging="425"/>
        <w:jc w:val="both"/>
      </w:pPr>
      <w:r>
        <w:lastRenderedPageBreak/>
        <w:t>Asesorar técnicamente en materias de competencia del Ministerio a las entidades u organismos de orden nacional y territorial.</w:t>
      </w:r>
    </w:p>
    <w:p w14:paraId="6C5401F7" w14:textId="77777777" w:rsidR="00680856" w:rsidRDefault="00680856">
      <w:pPr>
        <w:pStyle w:val="Cuerpodeltexto0"/>
        <w:numPr>
          <w:ilvl w:val="0"/>
          <w:numId w:val="3"/>
        </w:numPr>
        <w:tabs>
          <w:tab w:val="left" w:pos="1276"/>
        </w:tabs>
        <w:spacing w:after="120" w:line="266" w:lineRule="auto"/>
        <w:ind w:left="850" w:hanging="425"/>
        <w:jc w:val="both"/>
      </w:pPr>
      <w:r>
        <w:t>Las demás que le señale la Constitución y la ley.</w:t>
      </w:r>
    </w:p>
    <w:p w14:paraId="22D88F17" w14:textId="5CD08C36" w:rsidR="00680856" w:rsidRDefault="00680856" w:rsidP="00BE1F4D">
      <w:pPr>
        <w:spacing w:after="0" w:line="276" w:lineRule="auto"/>
        <w:jc w:val="both"/>
        <w:rPr>
          <w:rFonts w:ascii="Arial" w:hAnsi="Arial" w:cs="Arial"/>
          <w:highlight w:val="yellow"/>
        </w:rPr>
      </w:pPr>
    </w:p>
    <w:p w14:paraId="34CDF6CF" w14:textId="77777777" w:rsidR="00A90547" w:rsidRPr="00F86898" w:rsidRDefault="00A90547">
      <w:pPr>
        <w:pStyle w:val="Ttulo1"/>
        <w:numPr>
          <w:ilvl w:val="0"/>
          <w:numId w:val="5"/>
        </w:numPr>
      </w:pPr>
      <w:bookmarkStart w:id="5" w:name="_Toc115810031"/>
      <w:r w:rsidRPr="00F86898">
        <w:t>ESTRUCTURA ORGANIZACIONAL</w:t>
      </w:r>
      <w:bookmarkEnd w:id="5"/>
    </w:p>
    <w:p w14:paraId="5C823625" w14:textId="77777777" w:rsidR="00A90547" w:rsidRDefault="00A90547" w:rsidP="00A90547">
      <w:pPr>
        <w:spacing w:after="0" w:line="276" w:lineRule="auto"/>
        <w:jc w:val="both"/>
        <w:rPr>
          <w:rFonts w:ascii="Arial" w:hAnsi="Arial" w:cs="Arial"/>
        </w:rPr>
      </w:pPr>
    </w:p>
    <w:p w14:paraId="0A640635" w14:textId="48712D3E" w:rsidR="00A90547" w:rsidRDefault="009A5964" w:rsidP="001A4EBF">
      <w:pPr>
        <w:pStyle w:val="Cuerpodeltexto0"/>
        <w:spacing w:line="276" w:lineRule="auto"/>
        <w:jc w:val="both"/>
      </w:pPr>
      <w:r>
        <w:t>De acuerdo con lo establecido en el artículo 6° del Decreto No. 1449 de 2022 “</w:t>
      </w:r>
      <w:r w:rsidRPr="001A4EBF">
        <w:rPr>
          <w:i/>
        </w:rPr>
        <w:t>Por el cual se adopta la estructura del Ministerio de Ciencia, Tecnología e Innovación y se dictan otras disposiciones</w:t>
      </w:r>
      <w:r>
        <w:t>”, p</w:t>
      </w:r>
      <w:r w:rsidR="00A90547">
        <w:t>ara el desarrollo de sus funciones</w:t>
      </w:r>
      <w:r>
        <w:t>,</w:t>
      </w:r>
      <w:r w:rsidR="00A90547">
        <w:t xml:space="preserve"> el Ministerio </w:t>
      </w:r>
      <w:r>
        <w:t xml:space="preserve">tiene </w:t>
      </w:r>
      <w:r w:rsidR="00A90547">
        <w:t>la siguiente estructura:</w:t>
      </w:r>
    </w:p>
    <w:p w14:paraId="35198A31" w14:textId="77777777" w:rsidR="00A90547" w:rsidRPr="003405E6" w:rsidRDefault="00A90547" w:rsidP="00A90547">
      <w:pPr>
        <w:spacing w:after="0" w:line="276" w:lineRule="auto"/>
        <w:jc w:val="both"/>
        <w:rPr>
          <w:rFonts w:ascii="Arial" w:hAnsi="Arial" w:cs="Arial"/>
        </w:rPr>
      </w:pPr>
    </w:p>
    <w:p w14:paraId="2FD75298" w14:textId="77777777" w:rsidR="00A90547" w:rsidRPr="009C32ED" w:rsidRDefault="00A90547">
      <w:pPr>
        <w:pStyle w:val="Prrafodelista"/>
        <w:numPr>
          <w:ilvl w:val="0"/>
          <w:numId w:val="4"/>
        </w:numPr>
        <w:spacing w:line="276" w:lineRule="auto"/>
        <w:rPr>
          <w:rFonts w:ascii="Arial" w:hAnsi="Arial" w:cs="Arial"/>
          <w:color w:val="002060"/>
          <w:sz w:val="22"/>
        </w:rPr>
      </w:pPr>
      <w:r w:rsidRPr="00C07B4D">
        <w:rPr>
          <w:rFonts w:ascii="Arial" w:hAnsi="Arial" w:cs="Arial"/>
          <w:b/>
          <w:bCs/>
          <w:color w:val="002060"/>
          <w:sz w:val="22"/>
        </w:rPr>
        <w:t>Despacho del Ministro</w:t>
      </w:r>
      <w:r w:rsidRPr="009C32ED">
        <w:rPr>
          <w:rStyle w:val="Refdenotaalpie"/>
          <w:rFonts w:ascii="Arial" w:hAnsi="Arial" w:cs="Arial"/>
          <w:color w:val="002060"/>
          <w:sz w:val="22"/>
        </w:rPr>
        <w:footnoteReference w:id="2"/>
      </w:r>
      <w:r w:rsidRPr="009C32ED">
        <w:rPr>
          <w:rFonts w:ascii="Arial" w:hAnsi="Arial" w:cs="Arial"/>
          <w:color w:val="002060"/>
          <w:sz w:val="22"/>
        </w:rPr>
        <w:t>.</w:t>
      </w:r>
    </w:p>
    <w:p w14:paraId="72884E0F" w14:textId="38E16F80" w:rsidR="00A90547" w:rsidRPr="00C07B4D" w:rsidRDefault="00A90547">
      <w:pPr>
        <w:pStyle w:val="Prrafodelista"/>
        <w:numPr>
          <w:ilvl w:val="1"/>
          <w:numId w:val="4"/>
        </w:numPr>
        <w:spacing w:line="276" w:lineRule="auto"/>
        <w:ind w:hanging="578"/>
        <w:rPr>
          <w:rFonts w:ascii="Arial" w:hAnsi="Arial" w:cs="Arial"/>
        </w:rPr>
      </w:pPr>
      <w:r w:rsidRPr="00C07B4D">
        <w:rPr>
          <w:rFonts w:ascii="Arial" w:hAnsi="Arial" w:cs="Arial"/>
          <w:sz w:val="22"/>
        </w:rPr>
        <w:t>Oficina Asesora de Planeación e Innovación Institucional</w:t>
      </w:r>
    </w:p>
    <w:p w14:paraId="7227822B" w14:textId="3B7F6262" w:rsidR="00A90547" w:rsidRPr="008B287E" w:rsidRDefault="00A90547">
      <w:pPr>
        <w:pStyle w:val="Prrafodelista"/>
        <w:numPr>
          <w:ilvl w:val="1"/>
          <w:numId w:val="4"/>
        </w:numPr>
        <w:spacing w:line="276" w:lineRule="auto"/>
        <w:ind w:hanging="578"/>
        <w:rPr>
          <w:rFonts w:ascii="Arial" w:hAnsi="Arial" w:cs="Arial"/>
        </w:rPr>
      </w:pPr>
      <w:r w:rsidRPr="00C07B4D">
        <w:rPr>
          <w:rFonts w:ascii="Arial" w:hAnsi="Arial" w:cs="Arial"/>
          <w:sz w:val="22"/>
        </w:rPr>
        <w:t>Oficina Asesora de Comunicaciones</w:t>
      </w:r>
    </w:p>
    <w:p w14:paraId="70B99B09" w14:textId="20EE1E1F" w:rsidR="00A90547" w:rsidRPr="008B287E" w:rsidRDefault="00A90547">
      <w:pPr>
        <w:pStyle w:val="Prrafodelista"/>
        <w:numPr>
          <w:ilvl w:val="1"/>
          <w:numId w:val="4"/>
        </w:numPr>
        <w:spacing w:line="276" w:lineRule="auto"/>
        <w:ind w:hanging="578"/>
        <w:rPr>
          <w:rFonts w:ascii="Arial" w:hAnsi="Arial" w:cs="Arial"/>
        </w:rPr>
      </w:pPr>
      <w:r w:rsidRPr="00C07B4D">
        <w:rPr>
          <w:rFonts w:ascii="Arial" w:hAnsi="Arial" w:cs="Arial"/>
          <w:sz w:val="22"/>
        </w:rPr>
        <w:t>Oficina Asesora Jurídica</w:t>
      </w:r>
    </w:p>
    <w:p w14:paraId="1B7DAC5F" w14:textId="6A0660E7" w:rsidR="00A90547" w:rsidRPr="008B287E" w:rsidRDefault="00A90547">
      <w:pPr>
        <w:pStyle w:val="Prrafodelista"/>
        <w:numPr>
          <w:ilvl w:val="1"/>
          <w:numId w:val="4"/>
        </w:numPr>
        <w:spacing w:line="276" w:lineRule="auto"/>
        <w:ind w:hanging="578"/>
        <w:rPr>
          <w:rFonts w:ascii="Arial" w:hAnsi="Arial" w:cs="Arial"/>
        </w:rPr>
      </w:pPr>
      <w:r w:rsidRPr="00C07B4D">
        <w:rPr>
          <w:rFonts w:ascii="Arial" w:hAnsi="Arial" w:cs="Arial"/>
          <w:sz w:val="22"/>
        </w:rPr>
        <w:t>Oficina de Tecnologías y Sistemas de Información</w:t>
      </w:r>
    </w:p>
    <w:p w14:paraId="3F4A74FB" w14:textId="11C06F5D" w:rsidR="00A90547" w:rsidRPr="008B287E" w:rsidRDefault="00A90547">
      <w:pPr>
        <w:pStyle w:val="Prrafodelista"/>
        <w:numPr>
          <w:ilvl w:val="1"/>
          <w:numId w:val="4"/>
        </w:numPr>
        <w:spacing w:line="276" w:lineRule="auto"/>
        <w:ind w:hanging="578"/>
        <w:rPr>
          <w:rFonts w:ascii="Arial" w:hAnsi="Arial" w:cs="Arial"/>
        </w:rPr>
      </w:pPr>
      <w:r w:rsidRPr="00C07B4D">
        <w:rPr>
          <w:rFonts w:ascii="Arial" w:hAnsi="Arial" w:cs="Arial"/>
          <w:sz w:val="22"/>
        </w:rPr>
        <w:t>Oficina de Control Interno</w:t>
      </w:r>
    </w:p>
    <w:p w14:paraId="26768B11" w14:textId="1E7CF66A" w:rsidR="00A90547" w:rsidRPr="008B287E" w:rsidRDefault="00A90547">
      <w:pPr>
        <w:pStyle w:val="Prrafodelista"/>
        <w:numPr>
          <w:ilvl w:val="1"/>
          <w:numId w:val="4"/>
        </w:numPr>
        <w:spacing w:line="276" w:lineRule="auto"/>
        <w:ind w:hanging="578"/>
        <w:rPr>
          <w:rFonts w:ascii="Arial" w:hAnsi="Arial" w:cs="Arial"/>
        </w:rPr>
      </w:pPr>
      <w:r w:rsidRPr="00C07B4D">
        <w:rPr>
          <w:rFonts w:ascii="Arial" w:hAnsi="Arial" w:cs="Arial"/>
          <w:sz w:val="22"/>
        </w:rPr>
        <w:t>Dirección de Gestión de Recursos para la Ciencia, la Tecnología y la Innovación (CTel)</w:t>
      </w:r>
    </w:p>
    <w:p w14:paraId="2CC1C266" w14:textId="77777777" w:rsidR="00A90547" w:rsidRPr="003405E6" w:rsidRDefault="00A90547" w:rsidP="00A90547">
      <w:pPr>
        <w:spacing w:after="0" w:line="276" w:lineRule="auto"/>
        <w:jc w:val="both"/>
        <w:rPr>
          <w:rFonts w:ascii="Arial" w:hAnsi="Arial" w:cs="Arial"/>
        </w:rPr>
      </w:pPr>
    </w:p>
    <w:p w14:paraId="204B97E0" w14:textId="3B05F9C1" w:rsidR="00A90547" w:rsidRPr="00C07B4D" w:rsidRDefault="00A90547">
      <w:pPr>
        <w:pStyle w:val="Prrafodelista"/>
        <w:numPr>
          <w:ilvl w:val="0"/>
          <w:numId w:val="4"/>
        </w:numPr>
        <w:spacing w:line="276" w:lineRule="auto"/>
        <w:rPr>
          <w:rFonts w:ascii="Arial" w:hAnsi="Arial" w:cs="Arial"/>
          <w:b/>
          <w:bCs/>
          <w:color w:val="002060"/>
          <w:sz w:val="22"/>
        </w:rPr>
      </w:pPr>
      <w:r w:rsidRPr="00C07B4D">
        <w:rPr>
          <w:rFonts w:ascii="Arial" w:hAnsi="Arial" w:cs="Arial"/>
          <w:b/>
          <w:bCs/>
          <w:color w:val="002060"/>
          <w:sz w:val="22"/>
        </w:rPr>
        <w:t>Despacho del Viceministerio de Conocimiento, Innovación y Productividad</w:t>
      </w:r>
    </w:p>
    <w:p w14:paraId="0F0E3788" w14:textId="6F4B3242" w:rsidR="00A90547" w:rsidRPr="00C07B4D" w:rsidRDefault="00A90547">
      <w:pPr>
        <w:pStyle w:val="Prrafodelista"/>
        <w:numPr>
          <w:ilvl w:val="1"/>
          <w:numId w:val="4"/>
        </w:numPr>
        <w:spacing w:line="276" w:lineRule="auto"/>
        <w:ind w:hanging="578"/>
        <w:rPr>
          <w:rFonts w:ascii="Arial" w:hAnsi="Arial" w:cs="Arial"/>
        </w:rPr>
      </w:pPr>
      <w:r w:rsidRPr="00C07B4D">
        <w:rPr>
          <w:rFonts w:ascii="Arial" w:hAnsi="Arial" w:cs="Arial"/>
          <w:sz w:val="22"/>
        </w:rPr>
        <w:t>Dirección de Ciencia</w:t>
      </w:r>
    </w:p>
    <w:p w14:paraId="2F751700" w14:textId="32D40351" w:rsidR="00A90547" w:rsidRPr="008B287E" w:rsidRDefault="00A90547">
      <w:pPr>
        <w:pStyle w:val="Prrafodelista"/>
        <w:numPr>
          <w:ilvl w:val="1"/>
          <w:numId w:val="4"/>
        </w:numPr>
        <w:spacing w:line="276" w:lineRule="auto"/>
        <w:ind w:hanging="578"/>
        <w:rPr>
          <w:rFonts w:ascii="Arial" w:hAnsi="Arial" w:cs="Arial"/>
        </w:rPr>
      </w:pPr>
      <w:r w:rsidRPr="00C07B4D">
        <w:rPr>
          <w:rFonts w:ascii="Arial" w:hAnsi="Arial" w:cs="Arial"/>
          <w:sz w:val="22"/>
        </w:rPr>
        <w:t>Dirección de Desarrollo Tecnológico e Innovación</w:t>
      </w:r>
    </w:p>
    <w:p w14:paraId="3A00367D" w14:textId="77777777" w:rsidR="00A90547" w:rsidRPr="003405E6" w:rsidRDefault="00A90547" w:rsidP="00A90547">
      <w:pPr>
        <w:spacing w:after="0" w:line="276" w:lineRule="auto"/>
        <w:jc w:val="both"/>
        <w:rPr>
          <w:rFonts w:ascii="Arial" w:hAnsi="Arial" w:cs="Arial"/>
        </w:rPr>
      </w:pPr>
    </w:p>
    <w:p w14:paraId="35372AEF" w14:textId="0A8FFF4A" w:rsidR="00A90547" w:rsidRPr="00C07B4D" w:rsidRDefault="00A90547">
      <w:pPr>
        <w:pStyle w:val="Prrafodelista"/>
        <w:numPr>
          <w:ilvl w:val="0"/>
          <w:numId w:val="4"/>
        </w:numPr>
        <w:spacing w:line="276" w:lineRule="auto"/>
        <w:rPr>
          <w:rFonts w:ascii="Arial" w:hAnsi="Arial" w:cs="Arial"/>
          <w:b/>
          <w:bCs/>
          <w:color w:val="002060"/>
          <w:sz w:val="22"/>
        </w:rPr>
      </w:pPr>
      <w:r w:rsidRPr="00C07B4D">
        <w:rPr>
          <w:rFonts w:ascii="Arial" w:hAnsi="Arial" w:cs="Arial"/>
          <w:b/>
          <w:bCs/>
          <w:color w:val="002060"/>
          <w:sz w:val="22"/>
        </w:rPr>
        <w:t>Despacho del Viceministerio de Talento y Apropiación Social del Conocimiento</w:t>
      </w:r>
    </w:p>
    <w:p w14:paraId="2076DE47" w14:textId="51416A96" w:rsidR="00A90547" w:rsidRPr="00C07B4D" w:rsidRDefault="00A90547">
      <w:pPr>
        <w:pStyle w:val="Prrafodelista"/>
        <w:numPr>
          <w:ilvl w:val="1"/>
          <w:numId w:val="4"/>
        </w:numPr>
        <w:spacing w:line="276" w:lineRule="auto"/>
        <w:ind w:hanging="578"/>
        <w:rPr>
          <w:rFonts w:ascii="Arial" w:hAnsi="Arial" w:cs="Arial"/>
          <w:sz w:val="22"/>
        </w:rPr>
      </w:pPr>
      <w:r w:rsidRPr="00C07B4D">
        <w:rPr>
          <w:rFonts w:ascii="Arial" w:hAnsi="Arial" w:cs="Arial"/>
          <w:sz w:val="22"/>
        </w:rPr>
        <w:t>Dirección de Capacidades y Apropiación del Conocimiento</w:t>
      </w:r>
    </w:p>
    <w:p w14:paraId="0B3A2044" w14:textId="55A2D8E1" w:rsidR="00A90547" w:rsidRPr="00C07B4D" w:rsidRDefault="00A90547">
      <w:pPr>
        <w:pStyle w:val="Prrafodelista"/>
        <w:numPr>
          <w:ilvl w:val="1"/>
          <w:numId w:val="4"/>
        </w:numPr>
        <w:spacing w:line="276" w:lineRule="auto"/>
        <w:ind w:hanging="578"/>
        <w:rPr>
          <w:rFonts w:ascii="Arial" w:hAnsi="Arial" w:cs="Arial"/>
          <w:sz w:val="22"/>
        </w:rPr>
      </w:pPr>
      <w:r w:rsidRPr="00C07B4D">
        <w:rPr>
          <w:rFonts w:ascii="Arial" w:hAnsi="Arial" w:cs="Arial"/>
          <w:sz w:val="22"/>
        </w:rPr>
        <w:t>Dirección de Vocaciones y Formación</w:t>
      </w:r>
    </w:p>
    <w:p w14:paraId="4FF47558" w14:textId="77777777" w:rsidR="00A90547" w:rsidRPr="003405E6" w:rsidRDefault="00A90547" w:rsidP="00A90547">
      <w:pPr>
        <w:spacing w:after="0" w:line="276" w:lineRule="auto"/>
        <w:jc w:val="both"/>
        <w:rPr>
          <w:rFonts w:ascii="Arial" w:hAnsi="Arial" w:cs="Arial"/>
        </w:rPr>
      </w:pPr>
    </w:p>
    <w:p w14:paraId="704683FD" w14:textId="63670827" w:rsidR="00A90547" w:rsidRPr="00C07B4D" w:rsidRDefault="00A90547">
      <w:pPr>
        <w:pStyle w:val="Prrafodelista"/>
        <w:numPr>
          <w:ilvl w:val="0"/>
          <w:numId w:val="4"/>
        </w:numPr>
        <w:spacing w:line="276" w:lineRule="auto"/>
        <w:rPr>
          <w:rFonts w:ascii="Arial" w:hAnsi="Arial" w:cs="Arial"/>
          <w:b/>
          <w:bCs/>
          <w:color w:val="002060"/>
          <w:sz w:val="22"/>
        </w:rPr>
      </w:pPr>
      <w:r w:rsidRPr="00C07B4D">
        <w:rPr>
          <w:rFonts w:ascii="Arial" w:hAnsi="Arial" w:cs="Arial"/>
          <w:b/>
          <w:bCs/>
          <w:color w:val="002060"/>
          <w:sz w:val="22"/>
        </w:rPr>
        <w:t>Secretaría General</w:t>
      </w:r>
    </w:p>
    <w:p w14:paraId="5C4264A3" w14:textId="02B0A6E6" w:rsidR="00A90547" w:rsidRPr="00C07B4D" w:rsidRDefault="00A90547">
      <w:pPr>
        <w:pStyle w:val="Prrafodelista"/>
        <w:numPr>
          <w:ilvl w:val="1"/>
          <w:numId w:val="4"/>
        </w:numPr>
        <w:spacing w:line="276" w:lineRule="auto"/>
        <w:ind w:hanging="578"/>
        <w:rPr>
          <w:rFonts w:ascii="Arial" w:hAnsi="Arial" w:cs="Arial"/>
          <w:sz w:val="22"/>
        </w:rPr>
      </w:pPr>
      <w:r w:rsidRPr="00C07B4D">
        <w:rPr>
          <w:rFonts w:ascii="Arial" w:hAnsi="Arial" w:cs="Arial"/>
          <w:sz w:val="22"/>
        </w:rPr>
        <w:t>Dirección Administrativa y Financiera</w:t>
      </w:r>
    </w:p>
    <w:p w14:paraId="7A1BB86C" w14:textId="4DFF7A27" w:rsidR="00A90547" w:rsidRPr="00C07B4D" w:rsidRDefault="00A90547">
      <w:pPr>
        <w:pStyle w:val="Prrafodelista"/>
        <w:numPr>
          <w:ilvl w:val="1"/>
          <w:numId w:val="4"/>
        </w:numPr>
        <w:spacing w:line="276" w:lineRule="auto"/>
        <w:ind w:hanging="578"/>
        <w:rPr>
          <w:rFonts w:ascii="Arial" w:hAnsi="Arial" w:cs="Arial"/>
          <w:sz w:val="22"/>
        </w:rPr>
      </w:pPr>
      <w:r w:rsidRPr="00C07B4D">
        <w:rPr>
          <w:rFonts w:ascii="Arial" w:hAnsi="Arial" w:cs="Arial"/>
          <w:sz w:val="22"/>
        </w:rPr>
        <w:t>Dirección de Talento Humano</w:t>
      </w:r>
    </w:p>
    <w:p w14:paraId="147F0711" w14:textId="77777777" w:rsidR="00A90547" w:rsidRPr="003405E6" w:rsidRDefault="00A90547" w:rsidP="00A90547">
      <w:pPr>
        <w:spacing w:after="0" w:line="276" w:lineRule="auto"/>
        <w:jc w:val="both"/>
        <w:rPr>
          <w:rFonts w:ascii="Arial" w:hAnsi="Arial" w:cs="Arial"/>
        </w:rPr>
      </w:pPr>
    </w:p>
    <w:p w14:paraId="683EC627" w14:textId="5CFE17A4" w:rsidR="00A90547" w:rsidRPr="00C07B4D" w:rsidRDefault="00A90547">
      <w:pPr>
        <w:pStyle w:val="Prrafodelista"/>
        <w:numPr>
          <w:ilvl w:val="0"/>
          <w:numId w:val="4"/>
        </w:numPr>
        <w:spacing w:line="276" w:lineRule="auto"/>
        <w:rPr>
          <w:rFonts w:ascii="Arial" w:hAnsi="Arial" w:cs="Arial"/>
          <w:b/>
          <w:bCs/>
          <w:color w:val="002060"/>
          <w:sz w:val="22"/>
        </w:rPr>
      </w:pPr>
      <w:r w:rsidRPr="00C07B4D">
        <w:rPr>
          <w:rFonts w:ascii="Arial" w:hAnsi="Arial" w:cs="Arial"/>
          <w:b/>
          <w:bCs/>
          <w:color w:val="002060"/>
          <w:sz w:val="22"/>
        </w:rPr>
        <w:t>Órganos de Asesoría y Coordinación</w:t>
      </w:r>
    </w:p>
    <w:p w14:paraId="4B44C219" w14:textId="1E75F133" w:rsidR="00A90547" w:rsidRPr="00EC2AB8" w:rsidRDefault="00A90547">
      <w:pPr>
        <w:pStyle w:val="Prrafodelista"/>
        <w:numPr>
          <w:ilvl w:val="1"/>
          <w:numId w:val="4"/>
        </w:numPr>
        <w:spacing w:line="276" w:lineRule="auto"/>
        <w:ind w:hanging="578"/>
        <w:rPr>
          <w:rFonts w:ascii="Arial" w:hAnsi="Arial" w:cs="Arial"/>
          <w:sz w:val="22"/>
        </w:rPr>
      </w:pPr>
      <w:r w:rsidRPr="00EC2AB8">
        <w:rPr>
          <w:rFonts w:ascii="Arial" w:hAnsi="Arial" w:cs="Arial"/>
          <w:sz w:val="22"/>
        </w:rPr>
        <w:t>Comité de Gestión y Desempeño Sectorial e Institucional</w:t>
      </w:r>
    </w:p>
    <w:p w14:paraId="27D7238F" w14:textId="2DB2FB42" w:rsidR="00A90547" w:rsidRPr="00C07B4D" w:rsidRDefault="00A90547">
      <w:pPr>
        <w:pStyle w:val="Prrafodelista"/>
        <w:numPr>
          <w:ilvl w:val="1"/>
          <w:numId w:val="4"/>
        </w:numPr>
        <w:spacing w:line="276" w:lineRule="auto"/>
        <w:ind w:hanging="578"/>
        <w:rPr>
          <w:rFonts w:ascii="Arial" w:hAnsi="Arial" w:cs="Arial"/>
          <w:sz w:val="22"/>
        </w:rPr>
      </w:pPr>
      <w:r w:rsidRPr="00C07B4D">
        <w:rPr>
          <w:rFonts w:ascii="Arial" w:hAnsi="Arial" w:cs="Arial"/>
          <w:sz w:val="22"/>
        </w:rPr>
        <w:t>Comité de Coordinación del Sistema de Control Interno</w:t>
      </w:r>
    </w:p>
    <w:p w14:paraId="037BDCB3" w14:textId="465DE2A0" w:rsidR="00A90547" w:rsidRPr="00C07B4D" w:rsidRDefault="00A90547">
      <w:pPr>
        <w:pStyle w:val="Prrafodelista"/>
        <w:numPr>
          <w:ilvl w:val="1"/>
          <w:numId w:val="4"/>
        </w:numPr>
        <w:spacing w:line="276" w:lineRule="auto"/>
        <w:ind w:hanging="578"/>
        <w:rPr>
          <w:rFonts w:ascii="Arial" w:hAnsi="Arial" w:cs="Arial"/>
          <w:sz w:val="22"/>
        </w:rPr>
      </w:pPr>
      <w:r w:rsidRPr="00C07B4D">
        <w:rPr>
          <w:rFonts w:ascii="Arial" w:hAnsi="Arial" w:cs="Arial"/>
          <w:sz w:val="22"/>
        </w:rPr>
        <w:t>Comisión de Personal</w:t>
      </w:r>
    </w:p>
    <w:p w14:paraId="6226608B" w14:textId="2B644877" w:rsidR="00F86898" w:rsidRDefault="00F86898" w:rsidP="00BE1F4D">
      <w:pPr>
        <w:spacing w:after="0" w:line="276" w:lineRule="auto"/>
        <w:jc w:val="both"/>
        <w:rPr>
          <w:rFonts w:ascii="Arial" w:hAnsi="Arial" w:cs="Arial"/>
          <w:highlight w:val="yellow"/>
        </w:rPr>
      </w:pPr>
    </w:p>
    <w:p w14:paraId="413CC589" w14:textId="5372FD79" w:rsidR="007B0F3D" w:rsidRDefault="007B0F3D" w:rsidP="00BE1F4D">
      <w:pPr>
        <w:spacing w:after="0" w:line="276" w:lineRule="auto"/>
        <w:jc w:val="both"/>
        <w:rPr>
          <w:rFonts w:ascii="Arial" w:hAnsi="Arial" w:cs="Arial"/>
          <w:highlight w:val="yellow"/>
        </w:rPr>
      </w:pPr>
    </w:p>
    <w:p w14:paraId="7D72E997" w14:textId="0368E04F" w:rsidR="007B0F3D" w:rsidRDefault="007B0F3D" w:rsidP="00BE1F4D">
      <w:pPr>
        <w:spacing w:after="0" w:line="276" w:lineRule="auto"/>
        <w:jc w:val="both"/>
        <w:rPr>
          <w:rFonts w:ascii="Arial" w:hAnsi="Arial" w:cs="Arial"/>
          <w:highlight w:val="yellow"/>
        </w:rPr>
      </w:pPr>
    </w:p>
    <w:p w14:paraId="45021428" w14:textId="786BAEFB" w:rsidR="007B0F3D" w:rsidRDefault="007B0F3D" w:rsidP="00BE1F4D">
      <w:pPr>
        <w:spacing w:after="0" w:line="276" w:lineRule="auto"/>
        <w:jc w:val="both"/>
        <w:rPr>
          <w:rFonts w:ascii="Arial" w:hAnsi="Arial" w:cs="Arial"/>
          <w:highlight w:val="yellow"/>
        </w:rPr>
      </w:pPr>
    </w:p>
    <w:p w14:paraId="52A0986F" w14:textId="430DA75E" w:rsidR="00855A69" w:rsidRDefault="00855A69" w:rsidP="00BE1F4D">
      <w:pPr>
        <w:spacing w:after="0" w:line="276" w:lineRule="auto"/>
        <w:jc w:val="both"/>
        <w:rPr>
          <w:rFonts w:ascii="Arial" w:hAnsi="Arial" w:cs="Arial"/>
          <w:highlight w:val="yellow"/>
        </w:rPr>
      </w:pPr>
    </w:p>
    <w:p w14:paraId="7DDA875A" w14:textId="43878F77" w:rsidR="007143BE" w:rsidRDefault="007143BE" w:rsidP="00BE1F4D">
      <w:pPr>
        <w:spacing w:after="0" w:line="276" w:lineRule="auto"/>
        <w:jc w:val="both"/>
        <w:rPr>
          <w:rFonts w:ascii="Arial" w:hAnsi="Arial" w:cs="Arial"/>
          <w:highlight w:val="yellow"/>
        </w:rPr>
      </w:pPr>
    </w:p>
    <w:p w14:paraId="4297A72A" w14:textId="66DCC3BD" w:rsidR="007143BE" w:rsidRDefault="007143BE" w:rsidP="00BE1F4D">
      <w:pPr>
        <w:spacing w:after="0" w:line="276" w:lineRule="auto"/>
        <w:jc w:val="both"/>
        <w:rPr>
          <w:rFonts w:ascii="Arial" w:hAnsi="Arial" w:cs="Arial"/>
          <w:highlight w:val="yellow"/>
        </w:rPr>
      </w:pPr>
    </w:p>
    <w:p w14:paraId="3E4E127C" w14:textId="77777777" w:rsidR="007143BE" w:rsidRPr="00A90547" w:rsidRDefault="007143BE" w:rsidP="00BE1F4D">
      <w:pPr>
        <w:spacing w:after="0" w:line="276" w:lineRule="auto"/>
        <w:jc w:val="both"/>
        <w:rPr>
          <w:rFonts w:ascii="Arial" w:hAnsi="Arial" w:cs="Arial"/>
          <w:highlight w:val="yellow"/>
        </w:rPr>
      </w:pPr>
    </w:p>
    <w:p w14:paraId="3409150C" w14:textId="6461DD7E" w:rsidR="00BE1F4D" w:rsidRPr="0078005C" w:rsidRDefault="00BE1F4D">
      <w:pPr>
        <w:pStyle w:val="Ttulo1"/>
        <w:numPr>
          <w:ilvl w:val="0"/>
          <w:numId w:val="5"/>
        </w:numPr>
      </w:pPr>
      <w:bookmarkStart w:id="6" w:name="_Toc115810032"/>
      <w:r w:rsidRPr="0078005C">
        <w:t>ORGANIGRAMA</w:t>
      </w:r>
      <w:bookmarkEnd w:id="6"/>
    </w:p>
    <w:p w14:paraId="197B2057" w14:textId="23945CDC" w:rsidR="00BE1F4D" w:rsidRPr="00C07B4D" w:rsidRDefault="00BE1F4D" w:rsidP="00BE1F4D">
      <w:pPr>
        <w:spacing w:after="0" w:line="276" w:lineRule="auto"/>
        <w:jc w:val="both"/>
        <w:rPr>
          <w:rFonts w:ascii="Arial" w:hAnsi="Arial" w:cs="Arial"/>
        </w:rPr>
      </w:pPr>
    </w:p>
    <w:p w14:paraId="473E48BD" w14:textId="73800644" w:rsidR="00F86898" w:rsidRDefault="00F86898" w:rsidP="00BE1F4D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organigrama del Ministerio de Ciencia, Tecnología e Innovación </w:t>
      </w:r>
      <w:r w:rsidR="00DD3BEA">
        <w:rPr>
          <w:rFonts w:ascii="Arial" w:hAnsi="Arial" w:cs="Arial"/>
        </w:rPr>
        <w:t>se muestra a continuación</w:t>
      </w:r>
      <w:r>
        <w:rPr>
          <w:rFonts w:ascii="Arial" w:hAnsi="Arial" w:cs="Arial"/>
        </w:rPr>
        <w:t>:</w:t>
      </w:r>
    </w:p>
    <w:p w14:paraId="346BC633" w14:textId="77777777" w:rsidR="007B0F3D" w:rsidRDefault="007B0F3D" w:rsidP="00517BA9">
      <w:pPr>
        <w:pStyle w:val="Descripcin"/>
        <w:rPr>
          <w:rFonts w:ascii="Arial" w:hAnsi="Arial" w:cs="Arial"/>
          <w:sz w:val="22"/>
          <w:szCs w:val="22"/>
        </w:rPr>
      </w:pPr>
      <w:bookmarkStart w:id="7" w:name="_Toc111137517"/>
    </w:p>
    <w:p w14:paraId="39ABC1E0" w14:textId="78DDC2FE" w:rsidR="00517BA9" w:rsidRPr="001268C4" w:rsidRDefault="00517BA9" w:rsidP="00517BA9">
      <w:pPr>
        <w:pStyle w:val="Descripcin"/>
        <w:rPr>
          <w:rFonts w:ascii="Arial" w:hAnsi="Arial" w:cs="Arial"/>
          <w:sz w:val="22"/>
          <w:szCs w:val="22"/>
        </w:rPr>
      </w:pPr>
      <w:r w:rsidRPr="001268C4">
        <w:rPr>
          <w:rFonts w:ascii="Arial" w:hAnsi="Arial" w:cs="Arial"/>
          <w:sz w:val="22"/>
          <w:szCs w:val="22"/>
        </w:rPr>
        <w:t xml:space="preserve">Figura </w:t>
      </w:r>
      <w:r w:rsidRPr="001268C4">
        <w:rPr>
          <w:rFonts w:ascii="Arial" w:hAnsi="Arial" w:cs="Arial"/>
          <w:sz w:val="22"/>
          <w:szCs w:val="22"/>
        </w:rPr>
        <w:fldChar w:fldCharType="begin"/>
      </w:r>
      <w:r w:rsidRPr="001268C4">
        <w:rPr>
          <w:rFonts w:ascii="Arial" w:hAnsi="Arial" w:cs="Arial"/>
          <w:sz w:val="22"/>
          <w:szCs w:val="22"/>
        </w:rPr>
        <w:instrText xml:space="preserve"> SEQ Figura \* ARABIC </w:instrText>
      </w:r>
      <w:r w:rsidRPr="001268C4">
        <w:rPr>
          <w:rFonts w:ascii="Arial" w:hAnsi="Arial" w:cs="Arial"/>
          <w:sz w:val="22"/>
          <w:szCs w:val="22"/>
        </w:rPr>
        <w:fldChar w:fldCharType="separate"/>
      </w:r>
      <w:r w:rsidR="002E6788">
        <w:rPr>
          <w:rFonts w:ascii="Arial" w:hAnsi="Arial" w:cs="Arial"/>
          <w:noProof/>
          <w:sz w:val="22"/>
          <w:szCs w:val="22"/>
        </w:rPr>
        <w:t>1</w:t>
      </w:r>
      <w:bookmarkEnd w:id="7"/>
      <w:r w:rsidRPr="001268C4">
        <w:rPr>
          <w:rFonts w:ascii="Arial" w:hAnsi="Arial" w:cs="Arial"/>
          <w:sz w:val="22"/>
          <w:szCs w:val="22"/>
        </w:rPr>
        <w:fldChar w:fldCharType="end"/>
      </w:r>
    </w:p>
    <w:p w14:paraId="75F5DC61" w14:textId="74145E5C" w:rsidR="00517BA9" w:rsidRDefault="00517BA9" w:rsidP="00BE1F4D">
      <w:pPr>
        <w:spacing w:after="0" w:line="276" w:lineRule="auto"/>
        <w:jc w:val="both"/>
        <w:rPr>
          <w:rFonts w:ascii="Arial" w:hAnsi="Arial" w:cs="Arial"/>
        </w:rPr>
      </w:pPr>
    </w:p>
    <w:p w14:paraId="4C74E9A1" w14:textId="3949107A" w:rsidR="00517BA9" w:rsidRPr="00517BA9" w:rsidRDefault="00517BA9" w:rsidP="00BE1F4D">
      <w:pPr>
        <w:spacing w:after="0" w:line="276" w:lineRule="auto"/>
        <w:jc w:val="both"/>
        <w:rPr>
          <w:rFonts w:ascii="Arial" w:hAnsi="Arial" w:cs="Arial"/>
          <w:i/>
          <w:iCs/>
        </w:rPr>
      </w:pPr>
      <w:r w:rsidRPr="00517BA9">
        <w:rPr>
          <w:rFonts w:ascii="Arial" w:hAnsi="Arial" w:cs="Arial"/>
          <w:i/>
          <w:iCs/>
        </w:rPr>
        <w:t>Organigrama del Ministerio de Ciencia, Tecnología e Innovación</w:t>
      </w:r>
    </w:p>
    <w:p w14:paraId="6F62C33C" w14:textId="77777777" w:rsidR="00517BA9" w:rsidRDefault="00517BA9" w:rsidP="00BE1F4D">
      <w:pPr>
        <w:spacing w:after="0" w:line="276" w:lineRule="auto"/>
        <w:jc w:val="both"/>
        <w:rPr>
          <w:rFonts w:ascii="Arial" w:hAnsi="Arial" w:cs="Arial"/>
        </w:rPr>
      </w:pPr>
    </w:p>
    <w:p w14:paraId="4910D09E" w14:textId="2030B3CC" w:rsidR="00F86898" w:rsidRDefault="000128C9" w:rsidP="00BE1F4D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inline distT="0" distB="0" distL="0" distR="0" wp14:anchorId="6FFDC598" wp14:editId="761F0C88">
            <wp:extent cx="6562725" cy="38576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EBF82" w14:textId="3AAD295D" w:rsidR="00A20D11" w:rsidRDefault="00A20D11" w:rsidP="00E718BA">
      <w:pPr>
        <w:spacing w:after="0" w:line="240" w:lineRule="auto"/>
        <w:jc w:val="both"/>
        <w:rPr>
          <w:rFonts w:ascii="Arial" w:hAnsi="Arial" w:cs="Arial"/>
        </w:rPr>
      </w:pPr>
    </w:p>
    <w:p w14:paraId="2018B3F2" w14:textId="77777777" w:rsidR="00B22D72" w:rsidRPr="00A20D11" w:rsidRDefault="00B22D72" w:rsidP="00E718BA">
      <w:pPr>
        <w:spacing w:after="0" w:line="240" w:lineRule="auto"/>
        <w:jc w:val="both"/>
        <w:rPr>
          <w:rFonts w:ascii="Arial" w:hAnsi="Arial" w:cs="Arial"/>
        </w:rPr>
      </w:pPr>
    </w:p>
    <w:p w14:paraId="18F2DD20" w14:textId="6013EEFC" w:rsidR="00547E61" w:rsidRPr="00BB7946" w:rsidRDefault="008E4994">
      <w:pPr>
        <w:pStyle w:val="Ttulo1"/>
        <w:numPr>
          <w:ilvl w:val="0"/>
          <w:numId w:val="5"/>
        </w:numPr>
        <w:rPr>
          <w:rFonts w:cs="Arial"/>
          <w:szCs w:val="22"/>
        </w:rPr>
      </w:pPr>
      <w:bookmarkStart w:id="8" w:name="_Toc115810033"/>
      <w:commentRangeStart w:id="9"/>
      <w:r w:rsidRPr="00BB7946">
        <w:rPr>
          <w:rFonts w:cs="Arial"/>
          <w:szCs w:val="22"/>
        </w:rPr>
        <w:t>FUNCIONES</w:t>
      </w:r>
      <w:commentRangeEnd w:id="9"/>
      <w:r w:rsidR="00B22D72">
        <w:rPr>
          <w:rStyle w:val="Refdecomentario"/>
          <w:rFonts w:asciiTheme="minorHAnsi" w:eastAsiaTheme="minorHAnsi" w:hAnsiTheme="minorHAnsi" w:cstheme="minorBidi"/>
          <w:b w:val="0"/>
          <w:bCs w:val="0"/>
          <w:lang w:eastAsia="en-US"/>
        </w:rPr>
        <w:commentReference w:id="9"/>
      </w:r>
      <w:bookmarkEnd w:id="8"/>
    </w:p>
    <w:p w14:paraId="35D8E57D" w14:textId="43878BB8" w:rsidR="00547E61" w:rsidRPr="00BB7946" w:rsidRDefault="00547E61" w:rsidP="00E718BA">
      <w:pPr>
        <w:spacing w:after="0" w:line="240" w:lineRule="auto"/>
        <w:jc w:val="both"/>
        <w:rPr>
          <w:rFonts w:ascii="Arial" w:hAnsi="Arial" w:cs="Arial"/>
        </w:rPr>
      </w:pPr>
    </w:p>
    <w:p w14:paraId="4207F2F3" w14:textId="52BE881B" w:rsidR="00547E61" w:rsidRPr="00BB7946" w:rsidRDefault="008E4994">
      <w:pPr>
        <w:pStyle w:val="Ttulo2"/>
        <w:numPr>
          <w:ilvl w:val="1"/>
          <w:numId w:val="5"/>
        </w:numPr>
        <w:spacing w:line="240" w:lineRule="auto"/>
        <w:rPr>
          <w:rStyle w:val="Ttulo2Car"/>
          <w:rFonts w:cs="Arial"/>
          <w:b/>
          <w:szCs w:val="22"/>
        </w:rPr>
      </w:pPr>
      <w:bookmarkStart w:id="10" w:name="_Toc115810034"/>
      <w:r w:rsidRPr="00BB7946">
        <w:rPr>
          <w:rStyle w:val="Ttulo2Car"/>
          <w:rFonts w:cs="Arial"/>
          <w:b/>
          <w:szCs w:val="22"/>
        </w:rPr>
        <w:t>Funciones del Despacho del Ministro de Ciencia, Tecnología e Innovación</w:t>
      </w:r>
      <w:bookmarkEnd w:id="10"/>
    </w:p>
    <w:p w14:paraId="6E3221C3" w14:textId="2810AD53" w:rsidR="00547E61" w:rsidRPr="00BB7946" w:rsidRDefault="00547E61" w:rsidP="00E718BA">
      <w:pPr>
        <w:spacing w:after="0" w:line="240" w:lineRule="auto"/>
        <w:jc w:val="both"/>
        <w:rPr>
          <w:rFonts w:ascii="Arial" w:hAnsi="Arial" w:cs="Arial"/>
        </w:rPr>
      </w:pPr>
    </w:p>
    <w:p w14:paraId="5925929D" w14:textId="50BD417F" w:rsidR="008E4994" w:rsidRPr="00BB7946" w:rsidRDefault="008E4994" w:rsidP="00E718BA">
      <w:pPr>
        <w:pStyle w:val="Cuerpodeltexto0"/>
        <w:spacing w:line="240" w:lineRule="auto"/>
        <w:jc w:val="both"/>
      </w:pPr>
      <w:r w:rsidRPr="00BB7946">
        <w:t>Son funciones del Despacho del Ministro de Ciencia, Tecnología e Innovación, además de las señaladas por la Constitución Política y la ley, las siguientes:</w:t>
      </w:r>
    </w:p>
    <w:p w14:paraId="078688B8" w14:textId="77777777" w:rsidR="008E4994" w:rsidRPr="00BB7946" w:rsidRDefault="008E4994" w:rsidP="00E718BA">
      <w:pPr>
        <w:pStyle w:val="Cuerpodeltexto0"/>
        <w:spacing w:line="240" w:lineRule="auto"/>
        <w:jc w:val="both"/>
      </w:pPr>
    </w:p>
    <w:p w14:paraId="11767704" w14:textId="2353BF05" w:rsidR="008E4994" w:rsidRPr="00BB7946" w:rsidRDefault="008E4994">
      <w:pPr>
        <w:pStyle w:val="Cuerpodeltexto0"/>
        <w:numPr>
          <w:ilvl w:val="0"/>
          <w:numId w:val="7"/>
        </w:numPr>
        <w:tabs>
          <w:tab w:val="left" w:pos="1276"/>
        </w:tabs>
        <w:spacing w:after="120" w:line="240" w:lineRule="auto"/>
        <w:jc w:val="both"/>
      </w:pPr>
      <w:r w:rsidRPr="00BB7946">
        <w:t xml:space="preserve">Dirigir el Sistema Nacional de Ciencia, Tecnología e Innovación (SNCTI), orientando la definición </w:t>
      </w:r>
      <w:r w:rsidRPr="00BB7946">
        <w:lastRenderedPageBreak/>
        <w:t>de líneas temáticas y estratégicas, áreas de conocimiento, focos y misiones en materia de CTel, que orienten las acciones y actores del Sistema Nacional de Ciencia, Tecnología e Innovación, su estructura, nombres, organización, composición y funciones.</w:t>
      </w:r>
    </w:p>
    <w:p w14:paraId="08C0901A" w14:textId="77777777" w:rsidR="008E4994" w:rsidRPr="00BB7946" w:rsidRDefault="008E4994">
      <w:pPr>
        <w:pStyle w:val="Cuerpodeltexto0"/>
        <w:numPr>
          <w:ilvl w:val="0"/>
          <w:numId w:val="7"/>
        </w:numPr>
        <w:tabs>
          <w:tab w:val="left" w:pos="513"/>
        </w:tabs>
        <w:spacing w:after="120" w:line="240" w:lineRule="auto"/>
        <w:jc w:val="both"/>
      </w:pPr>
      <w:r w:rsidRPr="00BB7946">
        <w:t>Formular, dirigir, coordinar y hacer seguimiento a las políticas públicas, planes, programas y proyectos del Ministerio y del sector administrativo de CTel, en articulación con los actores del Sistema Nacional de Ciencia, Tecnología e Innovación (SNCTI).</w:t>
      </w:r>
    </w:p>
    <w:p w14:paraId="5E64D909" w14:textId="77777777" w:rsidR="008E4994" w:rsidRPr="00BB7946" w:rsidRDefault="008E4994">
      <w:pPr>
        <w:pStyle w:val="Cuerpodeltexto0"/>
        <w:numPr>
          <w:ilvl w:val="0"/>
          <w:numId w:val="7"/>
        </w:numPr>
        <w:tabs>
          <w:tab w:val="left" w:pos="503"/>
        </w:tabs>
        <w:spacing w:after="120" w:line="240" w:lineRule="auto"/>
        <w:jc w:val="both"/>
      </w:pPr>
      <w:r w:rsidRPr="00BB7946">
        <w:t>Definir y formular las políticas de reconocimiento y/o acreditación de los investigadores, grupos de investigación, centros, institutos u organizaciones que adelanten actividades de CTel.</w:t>
      </w:r>
    </w:p>
    <w:p w14:paraId="5DE712D2" w14:textId="77777777" w:rsidR="008E4994" w:rsidRPr="00BB7946" w:rsidRDefault="008E4994">
      <w:pPr>
        <w:pStyle w:val="Cuerpodeltexto0"/>
        <w:numPr>
          <w:ilvl w:val="0"/>
          <w:numId w:val="7"/>
        </w:numPr>
        <w:tabs>
          <w:tab w:val="left" w:pos="518"/>
        </w:tabs>
        <w:spacing w:after="120" w:line="240" w:lineRule="auto"/>
        <w:jc w:val="both"/>
      </w:pPr>
      <w:r w:rsidRPr="00BB7946">
        <w:t>Adoptar y dirigir el Plan Nacional de CTel y velar porque se implemente de manera articulada con la Universidad, Empresa, Estado y Sociedad.</w:t>
      </w:r>
    </w:p>
    <w:p w14:paraId="04C9F95B" w14:textId="77777777" w:rsidR="008E4994" w:rsidRPr="00BB7946" w:rsidRDefault="008E4994">
      <w:pPr>
        <w:pStyle w:val="Cuerpodeltexto0"/>
        <w:numPr>
          <w:ilvl w:val="0"/>
          <w:numId w:val="7"/>
        </w:numPr>
        <w:tabs>
          <w:tab w:val="left" w:pos="503"/>
        </w:tabs>
        <w:spacing w:after="120" w:line="240" w:lineRule="auto"/>
        <w:jc w:val="both"/>
      </w:pPr>
      <w:r w:rsidRPr="00BB7946">
        <w:t>Asesorar al Presidente de la República en los asuntos relacionados con Ciencia, Tecnología e Innovación.</w:t>
      </w:r>
    </w:p>
    <w:p w14:paraId="536FBD39" w14:textId="77777777" w:rsidR="008E4994" w:rsidRPr="00BB7946" w:rsidRDefault="008E4994">
      <w:pPr>
        <w:pStyle w:val="Cuerpodeltexto0"/>
        <w:numPr>
          <w:ilvl w:val="0"/>
          <w:numId w:val="7"/>
        </w:numPr>
        <w:tabs>
          <w:tab w:val="left" w:pos="458"/>
        </w:tabs>
        <w:spacing w:after="120" w:line="240" w:lineRule="auto"/>
        <w:jc w:val="both"/>
      </w:pPr>
      <w:r w:rsidRPr="00BB7946">
        <w:t>Ejercer la representación legal del Ministerio.</w:t>
      </w:r>
    </w:p>
    <w:p w14:paraId="00BB1126" w14:textId="77777777" w:rsidR="008E4994" w:rsidRPr="00BB7946" w:rsidRDefault="008E4994">
      <w:pPr>
        <w:pStyle w:val="Cuerpodeltexto0"/>
        <w:numPr>
          <w:ilvl w:val="0"/>
          <w:numId w:val="7"/>
        </w:numPr>
        <w:tabs>
          <w:tab w:val="left" w:pos="473"/>
        </w:tabs>
        <w:spacing w:after="120" w:line="240" w:lineRule="auto"/>
        <w:jc w:val="both"/>
      </w:pPr>
      <w:r w:rsidRPr="00BB7946">
        <w:t>Preparar y presentar los proyectos de ley, actos legislativos y Decretos relacionados con el Ministerio, el sector de la CTel, el Sistema Nacional de Ciencia, Tecnología e Innovación y el Sistema General de Regalías para la CTel.</w:t>
      </w:r>
    </w:p>
    <w:p w14:paraId="238D7F53" w14:textId="77777777" w:rsidR="008E4994" w:rsidRPr="00BB7946" w:rsidRDefault="008E4994">
      <w:pPr>
        <w:pStyle w:val="Cuerpodeltexto0"/>
        <w:numPr>
          <w:ilvl w:val="0"/>
          <w:numId w:val="7"/>
        </w:numPr>
        <w:tabs>
          <w:tab w:val="left" w:pos="468"/>
        </w:tabs>
        <w:spacing w:after="120" w:line="240" w:lineRule="auto"/>
        <w:jc w:val="both"/>
      </w:pPr>
      <w:r w:rsidRPr="00BB7946">
        <w:t>Orientar la construcción colectiva de la visión del desarrollo del país en materia de CTel, en el mediano y largo plazo, para consolidar una sociedad basada en el conocimiento.</w:t>
      </w:r>
    </w:p>
    <w:p w14:paraId="065A668D" w14:textId="77777777" w:rsidR="008E4994" w:rsidRPr="00BB7946" w:rsidRDefault="008E4994">
      <w:pPr>
        <w:pStyle w:val="Cuerpodeltexto0"/>
        <w:numPr>
          <w:ilvl w:val="0"/>
          <w:numId w:val="7"/>
        </w:numPr>
        <w:tabs>
          <w:tab w:val="left" w:pos="473"/>
        </w:tabs>
        <w:spacing w:after="120" w:line="240" w:lineRule="auto"/>
        <w:jc w:val="both"/>
      </w:pPr>
      <w:r w:rsidRPr="00BB7946">
        <w:t>Articular a los actores a nivel interinstitucional, interregional e internacional, para el logro de las metas y objetivos en CTel.</w:t>
      </w:r>
    </w:p>
    <w:p w14:paraId="551CF491" w14:textId="77777777" w:rsidR="008E4994" w:rsidRPr="00BB7946" w:rsidRDefault="008E4994">
      <w:pPr>
        <w:pStyle w:val="Cuerpodeltexto0"/>
        <w:numPr>
          <w:ilvl w:val="0"/>
          <w:numId w:val="7"/>
        </w:numPr>
        <w:tabs>
          <w:tab w:val="left" w:pos="433"/>
        </w:tabs>
        <w:spacing w:after="120" w:line="240" w:lineRule="auto"/>
        <w:jc w:val="both"/>
      </w:pPr>
      <w:r w:rsidRPr="00BB7946">
        <w:t>Orientar, dirigir y controlar la gestión de la información y de la estrategia de comunicación institucional y sectorial, bajo los lineamientos de la Presidencia de la República.</w:t>
      </w:r>
    </w:p>
    <w:p w14:paraId="52DF4FDB" w14:textId="77777777" w:rsidR="008E4994" w:rsidRPr="00BB7946" w:rsidRDefault="008E4994">
      <w:pPr>
        <w:pStyle w:val="Cuerpodeltexto0"/>
        <w:numPr>
          <w:ilvl w:val="0"/>
          <w:numId w:val="7"/>
        </w:numPr>
        <w:tabs>
          <w:tab w:val="left" w:pos="433"/>
        </w:tabs>
        <w:spacing w:after="120" w:line="240" w:lineRule="auto"/>
        <w:jc w:val="both"/>
      </w:pPr>
      <w:r w:rsidRPr="00BB7946">
        <w:t>Impartir directrices para articular a las regiones, los departamentos y el Distrito Capital, en la implementación de políticas, programas y proyectos estratégicos en materia de CTel.</w:t>
      </w:r>
    </w:p>
    <w:p w14:paraId="5C075960" w14:textId="77777777" w:rsidR="008E4994" w:rsidRPr="00BB7946" w:rsidRDefault="008E4994">
      <w:pPr>
        <w:pStyle w:val="Cuerpodeltexto0"/>
        <w:numPr>
          <w:ilvl w:val="0"/>
          <w:numId w:val="7"/>
        </w:numPr>
        <w:tabs>
          <w:tab w:val="left" w:pos="438"/>
        </w:tabs>
        <w:spacing w:after="120" w:line="240" w:lineRule="auto"/>
        <w:jc w:val="both"/>
      </w:pPr>
      <w:r w:rsidRPr="00BB7946">
        <w:t>Promover, en coordinación con el Ministerio de Educación Nacional, la ciencia, la tecnología y la innovación, como componentes del sistema educativo nacional.</w:t>
      </w:r>
    </w:p>
    <w:p w14:paraId="20FCA965" w14:textId="77777777" w:rsidR="008E4994" w:rsidRPr="00BB7946" w:rsidRDefault="008E4994">
      <w:pPr>
        <w:pStyle w:val="Cuerpodeltexto0"/>
        <w:numPr>
          <w:ilvl w:val="0"/>
          <w:numId w:val="7"/>
        </w:numPr>
        <w:tabs>
          <w:tab w:val="left" w:pos="433"/>
        </w:tabs>
        <w:spacing w:after="120" w:line="240" w:lineRule="auto"/>
        <w:jc w:val="both"/>
      </w:pPr>
      <w:r w:rsidRPr="00BB7946">
        <w:t>Impartir lineamientos para articular, con los Ministerios de Educación Nacional, de Tecnologías de la Información y las Comunicaciones y el Servicio Nacional de Aprendizaje - SENA, la formulación e implementación de la política integral de innovación educativa.</w:t>
      </w:r>
    </w:p>
    <w:p w14:paraId="17FB424A" w14:textId="77777777" w:rsidR="008E4994" w:rsidRPr="00BB7946" w:rsidRDefault="008E4994">
      <w:pPr>
        <w:pStyle w:val="Cuerpodeltexto0"/>
        <w:numPr>
          <w:ilvl w:val="0"/>
          <w:numId w:val="7"/>
        </w:numPr>
        <w:tabs>
          <w:tab w:val="left" w:pos="433"/>
        </w:tabs>
        <w:spacing w:after="120" w:line="240" w:lineRule="auto"/>
        <w:jc w:val="both"/>
      </w:pPr>
      <w:r w:rsidRPr="00BB7946">
        <w:t>Ejercer la presidencia del Consejo Nacional de Beneficios Tributarios (CNBT) y participar en los demás cuerpos colegiados establecidos en la ley.</w:t>
      </w:r>
    </w:p>
    <w:p w14:paraId="1D2AC602" w14:textId="77777777" w:rsidR="008E4994" w:rsidRPr="00BB7946" w:rsidRDefault="008E4994">
      <w:pPr>
        <w:pStyle w:val="Cuerpodeltexto0"/>
        <w:numPr>
          <w:ilvl w:val="0"/>
          <w:numId w:val="7"/>
        </w:numPr>
        <w:tabs>
          <w:tab w:val="left" w:pos="428"/>
        </w:tabs>
        <w:spacing w:after="120" w:line="240" w:lineRule="auto"/>
        <w:jc w:val="both"/>
      </w:pPr>
      <w:r w:rsidRPr="00BB7946">
        <w:t>Orientar la formulación de la política de ejecución de los recursos de CTel del Sistema General de Regalías y ejercer la Secretaría Técnica del OCAD.</w:t>
      </w:r>
    </w:p>
    <w:p w14:paraId="0CFB0C41" w14:textId="77777777" w:rsidR="008E4994" w:rsidRPr="00BB7946" w:rsidRDefault="008E4994">
      <w:pPr>
        <w:pStyle w:val="Cuerpodeltexto0"/>
        <w:numPr>
          <w:ilvl w:val="0"/>
          <w:numId w:val="7"/>
        </w:numPr>
        <w:tabs>
          <w:tab w:val="left" w:pos="428"/>
        </w:tabs>
        <w:spacing w:after="120" w:line="240" w:lineRule="auto"/>
        <w:jc w:val="both"/>
      </w:pPr>
      <w:r w:rsidRPr="00BB7946">
        <w:t>Representar al país en los foros y organismos internacionales en materia de CTel. Así como gestionar y adelantar las alianzas estratégicas y negociaciones correspondientes, de conformidad con las disposiciones legales vigentes sobre la materia.</w:t>
      </w:r>
    </w:p>
    <w:p w14:paraId="1611BEB5" w14:textId="77777777" w:rsidR="008E4994" w:rsidRPr="00BB7946" w:rsidRDefault="008E4994">
      <w:pPr>
        <w:pStyle w:val="Cuerpodeltexto0"/>
        <w:numPr>
          <w:ilvl w:val="0"/>
          <w:numId w:val="7"/>
        </w:numPr>
        <w:tabs>
          <w:tab w:val="left" w:pos="438"/>
        </w:tabs>
        <w:spacing w:after="120" w:line="240" w:lineRule="auto"/>
        <w:jc w:val="both"/>
      </w:pPr>
      <w:r w:rsidRPr="00BB7946">
        <w:t>Liderar e impartir lineamientos para fomentar la creación y el fortalecimiento de instancias e instrumentos financieros, de diferentes fuentes, para el desarrollo de la Ciencia, Tecnología e Innovación en el país.</w:t>
      </w:r>
    </w:p>
    <w:p w14:paraId="29AB3464" w14:textId="2805B7C5" w:rsidR="00A7200B" w:rsidRPr="007B0F3D" w:rsidRDefault="008E4994">
      <w:pPr>
        <w:pStyle w:val="Cuerpodeltexto0"/>
        <w:numPr>
          <w:ilvl w:val="0"/>
          <w:numId w:val="7"/>
        </w:numPr>
        <w:tabs>
          <w:tab w:val="left" w:pos="438"/>
        </w:tabs>
        <w:spacing w:after="120" w:line="240" w:lineRule="auto"/>
        <w:jc w:val="both"/>
      </w:pPr>
      <w:r w:rsidRPr="00D22DEF">
        <w:t xml:space="preserve">Dirigir la elaboración y presentar a la autoridad competente el Marco de Gasto de Mediano Plazo, </w:t>
      </w:r>
      <w:r w:rsidRPr="00D22DEF">
        <w:lastRenderedPageBreak/>
        <w:t xml:space="preserve">el anteproyecto anual de presupuesto del Ministerio, sus adiciones y traslados, así como los estados financieros, de conformidad con las disposiciones legales, orgánicas y reglamentarias sobre la </w:t>
      </w:r>
      <w:r w:rsidRPr="007B0F3D">
        <w:t>materia.</w:t>
      </w:r>
    </w:p>
    <w:p w14:paraId="109223EE" w14:textId="6F18E8E3" w:rsidR="008E4994" w:rsidRPr="007B0F3D" w:rsidRDefault="008E4994">
      <w:pPr>
        <w:pStyle w:val="Cuerpodeltexto0"/>
        <w:numPr>
          <w:ilvl w:val="0"/>
          <w:numId w:val="7"/>
        </w:numPr>
        <w:tabs>
          <w:tab w:val="left" w:pos="438"/>
        </w:tabs>
        <w:spacing w:after="120" w:line="240" w:lineRule="auto"/>
        <w:jc w:val="both"/>
      </w:pPr>
      <w:r w:rsidRPr="007B0F3D">
        <w:t>Ordenar los gastos y suscribir como representante legal los actos, convenios, contratos y demás acuerdos de voluntades que se requieran para el cumplimiento de los objetivos y funciones asignadas.</w:t>
      </w:r>
    </w:p>
    <w:p w14:paraId="51790E1E" w14:textId="77777777" w:rsidR="008E4994" w:rsidRPr="007B0F3D" w:rsidRDefault="008E4994">
      <w:pPr>
        <w:pStyle w:val="Cuerpodeltexto0"/>
        <w:numPr>
          <w:ilvl w:val="0"/>
          <w:numId w:val="7"/>
        </w:numPr>
        <w:tabs>
          <w:tab w:val="left" w:pos="462"/>
        </w:tabs>
        <w:spacing w:after="120" w:line="240" w:lineRule="auto"/>
        <w:jc w:val="both"/>
      </w:pPr>
      <w:r w:rsidRPr="007B0F3D">
        <w:t>Nombrar, posesionar y remover los funcionarios del Ministerio, con excepción de los empleos cuya nominación esté atribuida a otra autoridad y distribuir los empleos de su planta de personal.</w:t>
      </w:r>
    </w:p>
    <w:p w14:paraId="2C1F78A1" w14:textId="77777777" w:rsidR="008E4994" w:rsidRPr="00BB7946" w:rsidRDefault="008E4994">
      <w:pPr>
        <w:pStyle w:val="Cuerpodeltexto0"/>
        <w:numPr>
          <w:ilvl w:val="0"/>
          <w:numId w:val="7"/>
        </w:numPr>
        <w:tabs>
          <w:tab w:val="left" w:pos="462"/>
        </w:tabs>
        <w:spacing w:after="120" w:line="240" w:lineRule="auto"/>
        <w:jc w:val="both"/>
      </w:pPr>
      <w:r w:rsidRPr="007B0F3D">
        <w:t>Crear, organizar y conformar</w:t>
      </w:r>
      <w:r w:rsidRPr="00BB7946">
        <w:t xml:space="preserve"> comités, comisiones y grupos internos de trabajo, teniendo en cuenta la estructura interna, las necesidades del servicio y los planes y programas trazados para el adecuado funcionamiento del Ministerio.</w:t>
      </w:r>
    </w:p>
    <w:p w14:paraId="4E638943" w14:textId="77777777" w:rsidR="008E4994" w:rsidRPr="00BB7946" w:rsidRDefault="008E4994">
      <w:pPr>
        <w:pStyle w:val="Cuerpodeltexto0"/>
        <w:numPr>
          <w:ilvl w:val="0"/>
          <w:numId w:val="7"/>
        </w:numPr>
        <w:tabs>
          <w:tab w:val="left" w:pos="467"/>
        </w:tabs>
        <w:spacing w:after="120" w:line="240" w:lineRule="auto"/>
        <w:jc w:val="both"/>
      </w:pPr>
      <w:r w:rsidRPr="00BB7946">
        <w:t>Garantizar el establecimiento y desarrollo del Sistema de Control Interno.</w:t>
      </w:r>
    </w:p>
    <w:p w14:paraId="5B95A1D6" w14:textId="77777777" w:rsidR="008E4994" w:rsidRPr="00BB7946" w:rsidRDefault="008E4994">
      <w:pPr>
        <w:pStyle w:val="Cuerpodeltexto0"/>
        <w:numPr>
          <w:ilvl w:val="0"/>
          <w:numId w:val="7"/>
        </w:numPr>
        <w:tabs>
          <w:tab w:val="left" w:pos="462"/>
        </w:tabs>
        <w:spacing w:after="120" w:line="240" w:lineRule="auto"/>
        <w:jc w:val="both"/>
      </w:pPr>
      <w:r w:rsidRPr="00BB7946">
        <w:t>Ejercer la segunda instancia del control interno disciplinario de conformidad con las normas vigentes.</w:t>
      </w:r>
    </w:p>
    <w:p w14:paraId="166E680F" w14:textId="77777777" w:rsidR="008E4994" w:rsidRPr="00BB7946" w:rsidRDefault="008E4994">
      <w:pPr>
        <w:pStyle w:val="Cuerpodeltexto0"/>
        <w:numPr>
          <w:ilvl w:val="0"/>
          <w:numId w:val="7"/>
        </w:numPr>
        <w:tabs>
          <w:tab w:val="left" w:pos="467"/>
        </w:tabs>
        <w:spacing w:after="120" w:line="240" w:lineRule="auto"/>
        <w:jc w:val="both"/>
      </w:pPr>
      <w:r w:rsidRPr="00BB7946">
        <w:t>Adoptar los reglamentos internos y el manual específico de funciones y de competencias laborales, así como también los manuales o procedimientos necesarios para el cumplimiento de las funciones del Ministerio.</w:t>
      </w:r>
    </w:p>
    <w:p w14:paraId="249ACEB5" w14:textId="77777777" w:rsidR="008E4994" w:rsidRPr="00BB7946" w:rsidRDefault="008E4994">
      <w:pPr>
        <w:pStyle w:val="Cuerpodeltexto0"/>
        <w:numPr>
          <w:ilvl w:val="0"/>
          <w:numId w:val="7"/>
        </w:numPr>
        <w:tabs>
          <w:tab w:val="left" w:pos="462"/>
        </w:tabs>
        <w:spacing w:after="120" w:line="240" w:lineRule="auto"/>
        <w:jc w:val="both"/>
      </w:pPr>
      <w:r w:rsidRPr="00BB7946">
        <w:t>Promover, entre otros, ejercicios de prospectiva para orientar políticas, planes, programas y proyectos de largo plazo del SNCTI.</w:t>
      </w:r>
    </w:p>
    <w:p w14:paraId="61F8C5A0" w14:textId="77777777" w:rsidR="008E4994" w:rsidRPr="00BB7946" w:rsidRDefault="008E4994">
      <w:pPr>
        <w:pStyle w:val="Cuerpodeltexto0"/>
        <w:numPr>
          <w:ilvl w:val="0"/>
          <w:numId w:val="7"/>
        </w:numPr>
        <w:tabs>
          <w:tab w:val="left" w:pos="457"/>
        </w:tabs>
        <w:spacing w:after="120" w:line="240" w:lineRule="auto"/>
        <w:jc w:val="both"/>
      </w:pPr>
      <w:r w:rsidRPr="00BB7946">
        <w:t>Ejercer las Secretarías Técnicas de los Consejos y/o Comités del Sistema Nacional de Ciencia, Tecnología e Innovación (SNCTI).</w:t>
      </w:r>
    </w:p>
    <w:p w14:paraId="1FC27D18" w14:textId="77777777" w:rsidR="008E4994" w:rsidRPr="00BB7946" w:rsidRDefault="008E4994">
      <w:pPr>
        <w:pStyle w:val="Cuerpodeltexto0"/>
        <w:numPr>
          <w:ilvl w:val="0"/>
          <w:numId w:val="7"/>
        </w:numPr>
        <w:tabs>
          <w:tab w:val="left" w:pos="457"/>
        </w:tabs>
        <w:spacing w:after="120" w:line="240" w:lineRule="auto"/>
        <w:jc w:val="both"/>
      </w:pPr>
      <w:r w:rsidRPr="00BB7946">
        <w:t>Las demás funciones que le sean asignadas y que correspondan a la naturaleza de la dependencia.</w:t>
      </w:r>
    </w:p>
    <w:p w14:paraId="313E1510" w14:textId="77777777" w:rsidR="00BE1F4D" w:rsidRPr="00BB7946" w:rsidRDefault="00BE1F4D" w:rsidP="00E718BA">
      <w:pPr>
        <w:spacing w:after="0" w:line="240" w:lineRule="auto"/>
        <w:jc w:val="both"/>
        <w:rPr>
          <w:rFonts w:ascii="Arial" w:hAnsi="Arial" w:cs="Arial"/>
        </w:rPr>
      </w:pPr>
    </w:p>
    <w:p w14:paraId="35BACCDF" w14:textId="4E1580D8" w:rsidR="00BE1F4D" w:rsidRPr="00BB7946" w:rsidRDefault="00B22958">
      <w:pPr>
        <w:pStyle w:val="Ttulo2"/>
        <w:numPr>
          <w:ilvl w:val="1"/>
          <w:numId w:val="5"/>
        </w:numPr>
        <w:spacing w:line="240" w:lineRule="auto"/>
        <w:rPr>
          <w:rStyle w:val="Ttulo2Car"/>
          <w:rFonts w:cs="Arial"/>
          <w:bCs/>
          <w:szCs w:val="22"/>
        </w:rPr>
      </w:pPr>
      <w:bookmarkStart w:id="11" w:name="_Toc115810035"/>
      <w:r w:rsidRPr="00BB7946">
        <w:rPr>
          <w:rStyle w:val="Ttulo2Car"/>
          <w:rFonts w:cs="Arial"/>
          <w:b/>
          <w:bCs/>
          <w:szCs w:val="22"/>
        </w:rPr>
        <w:t xml:space="preserve">Dependencias adscritas al despacho del </w:t>
      </w:r>
      <w:r w:rsidR="0099331A" w:rsidRPr="00BB7946">
        <w:rPr>
          <w:rStyle w:val="Ttulo2Car"/>
          <w:rFonts w:cs="Arial"/>
          <w:b/>
          <w:bCs/>
          <w:szCs w:val="22"/>
        </w:rPr>
        <w:t>M</w:t>
      </w:r>
      <w:r w:rsidRPr="00BB7946">
        <w:rPr>
          <w:rStyle w:val="Ttulo2Car"/>
          <w:rFonts w:cs="Arial"/>
          <w:b/>
          <w:bCs/>
          <w:szCs w:val="22"/>
        </w:rPr>
        <w:t>inistro</w:t>
      </w:r>
      <w:bookmarkEnd w:id="11"/>
    </w:p>
    <w:p w14:paraId="760DB75E" w14:textId="77777777" w:rsidR="00C746E6" w:rsidRPr="00BB7946" w:rsidRDefault="00C746E6" w:rsidP="00E718BA">
      <w:pPr>
        <w:spacing w:after="0" w:line="240" w:lineRule="auto"/>
        <w:jc w:val="both"/>
        <w:rPr>
          <w:rFonts w:ascii="Arial" w:hAnsi="Arial" w:cs="Arial"/>
        </w:rPr>
      </w:pPr>
    </w:p>
    <w:p w14:paraId="246607DD" w14:textId="7AAC1D7B" w:rsidR="00BE1F4D" w:rsidRPr="00BB7946" w:rsidRDefault="002446E5">
      <w:pPr>
        <w:pStyle w:val="Ttulo3"/>
        <w:numPr>
          <w:ilvl w:val="2"/>
          <w:numId w:val="5"/>
        </w:numPr>
      </w:pPr>
      <w:bookmarkStart w:id="12" w:name="_Toc115810036"/>
      <w:r w:rsidRPr="00BB7946">
        <w:rPr>
          <w:rStyle w:val="Ttulo2Car"/>
          <w:rFonts w:cs="Arial"/>
          <w:b/>
          <w:szCs w:val="22"/>
        </w:rPr>
        <w:t>Oficina</w:t>
      </w:r>
      <w:r w:rsidRPr="00BB7946">
        <w:t xml:space="preserve"> Asesora de Planeación e Innovación </w:t>
      </w:r>
      <w:r w:rsidR="00A7200B" w:rsidRPr="00BB7946">
        <w:t>Institucional</w:t>
      </w:r>
      <w:bookmarkEnd w:id="12"/>
    </w:p>
    <w:p w14:paraId="79486154" w14:textId="1D7AFEA1" w:rsidR="00BE1F4D" w:rsidRPr="00BB7946" w:rsidRDefault="00BE1F4D" w:rsidP="00E718BA">
      <w:pPr>
        <w:spacing w:after="0" w:line="240" w:lineRule="auto"/>
        <w:jc w:val="both"/>
        <w:rPr>
          <w:rFonts w:ascii="Arial" w:hAnsi="Arial" w:cs="Arial"/>
        </w:rPr>
      </w:pPr>
    </w:p>
    <w:p w14:paraId="1B1AEBC5" w14:textId="77777777" w:rsidR="002446E5" w:rsidRPr="00BB7946" w:rsidRDefault="002446E5" w:rsidP="00E718BA">
      <w:pPr>
        <w:pStyle w:val="Cuerpodeltexto0"/>
        <w:spacing w:line="240" w:lineRule="auto"/>
        <w:jc w:val="both"/>
      </w:pPr>
      <w:r w:rsidRPr="00BB7946">
        <w:t>Son funciones de la Oficina Asesora de Planeación e Innovación Institucional, las siguientes:</w:t>
      </w:r>
    </w:p>
    <w:p w14:paraId="72D3A740" w14:textId="77777777" w:rsidR="002446E5" w:rsidRPr="00BB7946" w:rsidRDefault="002446E5" w:rsidP="00A47718">
      <w:pPr>
        <w:pStyle w:val="Cuerpodeltexto0"/>
        <w:spacing w:after="120" w:line="240" w:lineRule="auto"/>
        <w:jc w:val="both"/>
      </w:pPr>
    </w:p>
    <w:p w14:paraId="3CC4356A" w14:textId="77777777" w:rsidR="002446E5" w:rsidRPr="00BB7946" w:rsidRDefault="002446E5">
      <w:pPr>
        <w:pStyle w:val="Cuerpodeltexto0"/>
        <w:numPr>
          <w:ilvl w:val="0"/>
          <w:numId w:val="8"/>
        </w:numPr>
        <w:tabs>
          <w:tab w:val="left" w:pos="464"/>
        </w:tabs>
        <w:spacing w:after="120" w:line="240" w:lineRule="auto"/>
        <w:jc w:val="both"/>
      </w:pPr>
      <w:r w:rsidRPr="00BB7946">
        <w:t>Elaborar, en coordinación con las dependencias del Ministerio, el Plan de Desarrollo Sectorial e Institucional, con sujeción al Plan Nacional de Desarrollo, los planes estratégicos y de acción, el Plan Operativo Anual y Plurianual de Inversiones, los Planes de Gestión y Desempeño, y someterlos a aprobación del Ministro de Ciencia, Tecnología e Innovación.</w:t>
      </w:r>
    </w:p>
    <w:p w14:paraId="4E420464" w14:textId="77777777" w:rsidR="002446E5" w:rsidRPr="00BB7946" w:rsidRDefault="002446E5">
      <w:pPr>
        <w:pStyle w:val="Cuerpodeltexto0"/>
        <w:numPr>
          <w:ilvl w:val="0"/>
          <w:numId w:val="8"/>
        </w:numPr>
        <w:tabs>
          <w:tab w:val="left" w:pos="483"/>
        </w:tabs>
        <w:spacing w:after="120" w:line="240" w:lineRule="auto"/>
        <w:jc w:val="both"/>
      </w:pPr>
      <w:r w:rsidRPr="00BB7946">
        <w:t>Asesorar la implementación, sostenibilidad y mejoramiento del Modelo Integrado de Planeación y Gestión-MIPG coordinando la consolidación y aprobación de los planes relacionados por la instancia directiva competente.</w:t>
      </w:r>
    </w:p>
    <w:p w14:paraId="55AF44D9" w14:textId="77777777" w:rsidR="002446E5" w:rsidRPr="00BB7946" w:rsidRDefault="002446E5">
      <w:pPr>
        <w:pStyle w:val="Cuerpodeltexto0"/>
        <w:numPr>
          <w:ilvl w:val="0"/>
          <w:numId w:val="8"/>
        </w:numPr>
        <w:tabs>
          <w:tab w:val="left" w:pos="483"/>
        </w:tabs>
        <w:spacing w:after="120" w:line="240" w:lineRule="auto"/>
        <w:jc w:val="both"/>
      </w:pPr>
      <w:r w:rsidRPr="00BB7946">
        <w:t>Definir directrices, metodologías, instrumentos y cronogramas en la formulación, ejecución, seguimiento y evaluación de las políticas, planes, programas y proyectos orientados al cumplimiento de la planeación estratégica sectorial e institucional.</w:t>
      </w:r>
    </w:p>
    <w:p w14:paraId="3FF10E7A" w14:textId="77777777" w:rsidR="002446E5" w:rsidRPr="00BB7946" w:rsidRDefault="002446E5">
      <w:pPr>
        <w:pStyle w:val="Cuerpodeltexto0"/>
        <w:numPr>
          <w:ilvl w:val="0"/>
          <w:numId w:val="8"/>
        </w:numPr>
        <w:tabs>
          <w:tab w:val="left" w:pos="493"/>
        </w:tabs>
        <w:spacing w:after="120" w:line="240" w:lineRule="auto"/>
        <w:jc w:val="both"/>
      </w:pPr>
      <w:r w:rsidRPr="00BB7946">
        <w:t>Realizar el seguimiento y evaluación a la ejecución y cumplimiento de las metas de los planes, programas y proyectos del Ministerio.</w:t>
      </w:r>
    </w:p>
    <w:p w14:paraId="1DC52967" w14:textId="77777777" w:rsidR="002446E5" w:rsidRPr="00BB7946" w:rsidRDefault="002446E5">
      <w:pPr>
        <w:pStyle w:val="Cuerpodeltexto0"/>
        <w:numPr>
          <w:ilvl w:val="0"/>
          <w:numId w:val="8"/>
        </w:numPr>
        <w:tabs>
          <w:tab w:val="left" w:pos="473"/>
        </w:tabs>
        <w:spacing w:after="120" w:line="240" w:lineRule="auto"/>
        <w:jc w:val="both"/>
      </w:pPr>
      <w:r w:rsidRPr="00BB7946">
        <w:lastRenderedPageBreak/>
        <w:t>Asesorar y apoyar a las dependencias del Ministerio en el diseño y desarrollo de estudios y evaluaciones para la medición de las acciones de política pública de CTel, articulando las evaluaciones con el Departamento Nacional de Planeación.</w:t>
      </w:r>
    </w:p>
    <w:p w14:paraId="2FD2080B" w14:textId="77777777" w:rsidR="002446E5" w:rsidRPr="00BB7946" w:rsidRDefault="002446E5">
      <w:pPr>
        <w:pStyle w:val="Cuerpodeltexto0"/>
        <w:numPr>
          <w:ilvl w:val="0"/>
          <w:numId w:val="8"/>
        </w:numPr>
        <w:tabs>
          <w:tab w:val="left" w:pos="478"/>
        </w:tabs>
        <w:spacing w:after="120" w:line="240" w:lineRule="auto"/>
        <w:jc w:val="both"/>
      </w:pPr>
      <w:r w:rsidRPr="00BB7946">
        <w:t>Asesorar en la definición de los criterios para la Gestión de la información estadística de la entidad y establecer los indicadores que permitan el seguimiento y evaluación del desempeño institucional para la toma de decisiones estratégicas, en coordinación con las dependencias del Ministerio.</w:t>
      </w:r>
    </w:p>
    <w:p w14:paraId="278B6D9B" w14:textId="77777777" w:rsidR="002446E5" w:rsidRPr="00BB7946" w:rsidRDefault="002446E5">
      <w:pPr>
        <w:pStyle w:val="Cuerpodeltexto0"/>
        <w:numPr>
          <w:ilvl w:val="0"/>
          <w:numId w:val="8"/>
        </w:numPr>
        <w:tabs>
          <w:tab w:val="left" w:pos="473"/>
        </w:tabs>
        <w:spacing w:after="120" w:line="240" w:lineRule="auto"/>
        <w:jc w:val="both"/>
      </w:pPr>
      <w:r w:rsidRPr="00BB7946">
        <w:t>Diseñar estrategias y definir criterios que promuevan e incentiven la gestión del conocimiento y la innovación institucional, en coordinación con la Oficina de Tecnologías y Sistemas de Información, Dirección de Talento Humano, Oficina Asesora de Comunicaciones y demás dependencias involucradas, aplicando para tal fin modelos o normas técnicas de referencia, que permitan el correcto impulso de la innovación al interior de la entidad.</w:t>
      </w:r>
    </w:p>
    <w:p w14:paraId="2AF8A475" w14:textId="77777777" w:rsidR="002446E5" w:rsidRPr="00BB7946" w:rsidRDefault="002446E5">
      <w:pPr>
        <w:pStyle w:val="Cuerpodeltexto0"/>
        <w:numPr>
          <w:ilvl w:val="0"/>
          <w:numId w:val="8"/>
        </w:numPr>
        <w:tabs>
          <w:tab w:val="left" w:pos="473"/>
        </w:tabs>
        <w:spacing w:after="120" w:line="240" w:lineRule="auto"/>
        <w:jc w:val="both"/>
      </w:pPr>
      <w:r w:rsidRPr="00BB7946">
        <w:t>Administrar el Banco de Proyectos de Inversión Nacional (BPIN) del Ministerio y el Sistema de Seguimiento a Proyectos de Inversión (SPI) y emitir concepto de viabilidad integral a los proyectos de inversión que lo requieran, evaluando el cumplimiento de los requisitos establecidos.</w:t>
      </w:r>
    </w:p>
    <w:p w14:paraId="1FC9EB7B" w14:textId="20DD589B" w:rsidR="002446E5" w:rsidRPr="00C26000" w:rsidRDefault="002446E5">
      <w:pPr>
        <w:pStyle w:val="Cuerpodeltexto0"/>
        <w:numPr>
          <w:ilvl w:val="0"/>
          <w:numId w:val="8"/>
        </w:numPr>
        <w:tabs>
          <w:tab w:val="left" w:pos="468"/>
        </w:tabs>
        <w:spacing w:after="120" w:line="240" w:lineRule="auto"/>
        <w:jc w:val="both"/>
      </w:pPr>
      <w:r w:rsidRPr="00C26000">
        <w:t>Preparar, consolidar y presentar, en coordinación con la Dirección Administrativa y Financiera, el anteproyecto de presupuesto, así como la programación presupuesta</w:t>
      </w:r>
      <w:r w:rsidR="00983620" w:rsidRPr="00C26000">
        <w:t>l</w:t>
      </w:r>
      <w:r w:rsidRPr="00C26000">
        <w:t xml:space="preserve"> plu</w:t>
      </w:r>
      <w:r w:rsidR="00983620" w:rsidRPr="00C26000">
        <w:t>ria</w:t>
      </w:r>
      <w:r w:rsidRPr="00C26000">
        <w:t>nual del Ministerio, de acuerdo con las directrices que imparta el Ministerio de Hacienda y Crédito Público, el Departamento Nacional de Planeación y el Ministro.</w:t>
      </w:r>
    </w:p>
    <w:p w14:paraId="205B9265" w14:textId="6583AEE0" w:rsidR="002446E5" w:rsidRPr="00BB7946" w:rsidRDefault="002446E5">
      <w:pPr>
        <w:pStyle w:val="Cuerpodeltexto0"/>
        <w:numPr>
          <w:ilvl w:val="0"/>
          <w:numId w:val="8"/>
        </w:numPr>
        <w:tabs>
          <w:tab w:val="left" w:pos="433"/>
        </w:tabs>
        <w:spacing w:after="120" w:line="240" w:lineRule="auto"/>
        <w:jc w:val="both"/>
      </w:pPr>
      <w:r w:rsidRPr="00BB7946">
        <w:t>Realizar, en coordinación con la Dirección Administrativa y Financiera, el seguimiento a la ejecución presupuesta</w:t>
      </w:r>
      <w:r w:rsidR="00C3068F">
        <w:t>l</w:t>
      </w:r>
      <w:r w:rsidRPr="00BB7946">
        <w:t xml:space="preserve"> del Ministerio, gestionar las modificaciones presupuéstales a los proyectos de inversión y adelantar el trámite ante el Ministerio de Hacienda y Crédito Público y el Departamento Nacional de Planeación, de conformidad con el Estatuto Orgánico del Presupuesto y las normas que lo reglamenten.</w:t>
      </w:r>
    </w:p>
    <w:p w14:paraId="740BF5D2" w14:textId="77777777" w:rsidR="002446E5" w:rsidRPr="00BB7946" w:rsidRDefault="002446E5">
      <w:pPr>
        <w:pStyle w:val="Cuerpodeltexto0"/>
        <w:numPr>
          <w:ilvl w:val="0"/>
          <w:numId w:val="8"/>
        </w:numPr>
        <w:tabs>
          <w:tab w:val="left" w:pos="438"/>
        </w:tabs>
        <w:spacing w:after="120" w:line="240" w:lineRule="auto"/>
        <w:jc w:val="both"/>
      </w:pPr>
      <w:r w:rsidRPr="00BB7946">
        <w:t>Hacer seguimiento y evaluar la gestión institucional y del sector, a través de la consolidación de los informes de gestión, indicadores y resultados y presentarlos ante las instancias competentes para toma de decisiones.</w:t>
      </w:r>
    </w:p>
    <w:p w14:paraId="09E25DEC" w14:textId="77777777" w:rsidR="002446E5" w:rsidRPr="00BB7946" w:rsidRDefault="002446E5">
      <w:pPr>
        <w:pStyle w:val="Cuerpodeltexto0"/>
        <w:numPr>
          <w:ilvl w:val="0"/>
          <w:numId w:val="8"/>
        </w:numPr>
        <w:tabs>
          <w:tab w:val="left" w:pos="428"/>
        </w:tabs>
        <w:spacing w:after="120" w:line="240" w:lineRule="auto"/>
        <w:jc w:val="both"/>
      </w:pPr>
      <w:r w:rsidRPr="00BB7946">
        <w:t xml:space="preserve">Estructurar, </w:t>
      </w:r>
      <w:proofErr w:type="gramStart"/>
      <w:r w:rsidRPr="00BB7946">
        <w:t>conjuntamente con</w:t>
      </w:r>
      <w:proofErr w:type="gramEnd"/>
      <w:r w:rsidRPr="00BB7946">
        <w:t xml:space="preserve"> las demás dependencias del Ministerio, los informes de gestión y rendición de cuentas a la ciudadanía y someterlos a aprobación del Ministro.</w:t>
      </w:r>
    </w:p>
    <w:p w14:paraId="4C39D81D" w14:textId="77777777" w:rsidR="002446E5" w:rsidRPr="00BB7946" w:rsidRDefault="002446E5">
      <w:pPr>
        <w:pStyle w:val="Cuerpodeltexto0"/>
        <w:numPr>
          <w:ilvl w:val="0"/>
          <w:numId w:val="8"/>
        </w:numPr>
        <w:tabs>
          <w:tab w:val="left" w:pos="433"/>
        </w:tabs>
        <w:spacing w:after="120" w:line="240" w:lineRule="auto"/>
        <w:jc w:val="both"/>
      </w:pPr>
      <w:r w:rsidRPr="00BB7946">
        <w:t>Diseñar, en coordinación con las dependencias competentes, el Plan Anticorrupción del Ministerio, para la aprobación del Ministro y liderar su implementación y actualización.</w:t>
      </w:r>
    </w:p>
    <w:p w14:paraId="62249EE9" w14:textId="77777777" w:rsidR="002446E5" w:rsidRPr="00BB7946" w:rsidRDefault="002446E5">
      <w:pPr>
        <w:pStyle w:val="Cuerpodeltexto0"/>
        <w:numPr>
          <w:ilvl w:val="0"/>
          <w:numId w:val="8"/>
        </w:numPr>
        <w:tabs>
          <w:tab w:val="left" w:pos="433"/>
        </w:tabs>
        <w:spacing w:after="120" w:line="240" w:lineRule="auto"/>
        <w:jc w:val="both"/>
      </w:pPr>
      <w:r w:rsidRPr="00BB7946">
        <w:t>Diseñar, coordinar y administrar la gestión del riesgo en las diferentes dependencias y/o procesos del Ministerio, con la periodicidad y la oportunidad requeridas.</w:t>
      </w:r>
    </w:p>
    <w:p w14:paraId="31F12A56" w14:textId="77777777" w:rsidR="002446E5" w:rsidRPr="00BB7946" w:rsidRDefault="002446E5">
      <w:pPr>
        <w:pStyle w:val="Cuerpodeltexto0"/>
        <w:numPr>
          <w:ilvl w:val="0"/>
          <w:numId w:val="8"/>
        </w:numPr>
        <w:tabs>
          <w:tab w:val="left" w:pos="433"/>
        </w:tabs>
        <w:spacing w:after="120" w:line="240" w:lineRule="auto"/>
        <w:jc w:val="both"/>
      </w:pPr>
      <w:r w:rsidRPr="00BB7946">
        <w:t>Liderar y asesorar de manera coordinada con las áreas involucradas, los criterios y planes para el cumplimiento de la Política de Transparencia, Acceso a la Información pública y lucha contra la corrupción y de la Política de Participación Ciudadana en la Gestión Pública, de acuerdo con la normatividad vigente.</w:t>
      </w:r>
    </w:p>
    <w:p w14:paraId="0BF1E8FB" w14:textId="77777777" w:rsidR="002446E5" w:rsidRPr="00BB7946" w:rsidRDefault="002446E5">
      <w:pPr>
        <w:pStyle w:val="Cuerpodeltexto0"/>
        <w:numPr>
          <w:ilvl w:val="0"/>
          <w:numId w:val="8"/>
        </w:numPr>
        <w:tabs>
          <w:tab w:val="left" w:pos="475"/>
        </w:tabs>
        <w:spacing w:after="120" w:line="240" w:lineRule="auto"/>
        <w:jc w:val="both"/>
      </w:pPr>
      <w:r w:rsidRPr="00BB7946">
        <w:t>Administrar el inventario de trámites y servicios de la entidad y establecer las acciones para la racionalización de los mismos, de manera coordinada con la Secretaría General y las dependencias del Ministerio.</w:t>
      </w:r>
    </w:p>
    <w:p w14:paraId="5A83A073" w14:textId="77777777" w:rsidR="002446E5" w:rsidRPr="00BB7946" w:rsidRDefault="002446E5">
      <w:pPr>
        <w:pStyle w:val="Cuerpodeltexto0"/>
        <w:numPr>
          <w:ilvl w:val="0"/>
          <w:numId w:val="8"/>
        </w:numPr>
        <w:tabs>
          <w:tab w:val="left" w:pos="475"/>
        </w:tabs>
        <w:spacing w:after="120" w:line="240" w:lineRule="auto"/>
        <w:jc w:val="both"/>
      </w:pPr>
      <w:r w:rsidRPr="00BB7946">
        <w:t>Construir los mapas de información institucional y sectorial en materia de CTel, en coordinación con la Oficina de Tecnologías y Sistemas de Información.</w:t>
      </w:r>
    </w:p>
    <w:p w14:paraId="06AF4F9F" w14:textId="77777777" w:rsidR="002446E5" w:rsidRPr="00BB7946" w:rsidRDefault="002446E5">
      <w:pPr>
        <w:pStyle w:val="Cuerpodeltexto0"/>
        <w:numPr>
          <w:ilvl w:val="0"/>
          <w:numId w:val="8"/>
        </w:numPr>
        <w:tabs>
          <w:tab w:val="left" w:pos="475"/>
        </w:tabs>
        <w:spacing w:after="120" w:line="240" w:lineRule="auto"/>
        <w:jc w:val="both"/>
      </w:pPr>
      <w:r w:rsidRPr="00BB7946">
        <w:lastRenderedPageBreak/>
        <w:t>Las demás funciones que le sean asignadas y que correspondan a la naturaleza de la dependencia.</w:t>
      </w:r>
    </w:p>
    <w:p w14:paraId="4D766F22" w14:textId="77777777" w:rsidR="00BE1F4D" w:rsidRPr="00BB7946" w:rsidRDefault="00BE1F4D" w:rsidP="00E718BA">
      <w:pPr>
        <w:spacing w:after="0" w:line="240" w:lineRule="auto"/>
        <w:jc w:val="both"/>
        <w:rPr>
          <w:rFonts w:ascii="Arial" w:hAnsi="Arial" w:cs="Arial"/>
        </w:rPr>
      </w:pPr>
    </w:p>
    <w:p w14:paraId="5392500E" w14:textId="27A939EA" w:rsidR="00BE1F4D" w:rsidRPr="00BB7946" w:rsidRDefault="00D55697">
      <w:pPr>
        <w:pStyle w:val="Ttulo3"/>
        <w:numPr>
          <w:ilvl w:val="2"/>
          <w:numId w:val="5"/>
        </w:numPr>
        <w:rPr>
          <w:rStyle w:val="Ttulo2Car"/>
          <w:rFonts w:cs="Arial"/>
          <w:b/>
          <w:szCs w:val="22"/>
        </w:rPr>
      </w:pPr>
      <w:bookmarkStart w:id="13" w:name="_Toc115810037"/>
      <w:r w:rsidRPr="00BB7946">
        <w:rPr>
          <w:rStyle w:val="Ttulo2Car"/>
          <w:rFonts w:cs="Arial"/>
          <w:b/>
          <w:szCs w:val="22"/>
        </w:rPr>
        <w:t>Oficina Asesora de Comunicaciones</w:t>
      </w:r>
      <w:bookmarkEnd w:id="13"/>
    </w:p>
    <w:p w14:paraId="2F1607B9" w14:textId="477DB8AF" w:rsidR="00BE1F4D" w:rsidRPr="00BB7946" w:rsidRDefault="00BE1F4D" w:rsidP="00E718BA">
      <w:pPr>
        <w:spacing w:after="0" w:line="240" w:lineRule="auto"/>
        <w:jc w:val="both"/>
        <w:rPr>
          <w:rFonts w:ascii="Arial" w:hAnsi="Arial" w:cs="Arial"/>
        </w:rPr>
      </w:pPr>
    </w:p>
    <w:p w14:paraId="7C934958" w14:textId="497119A0" w:rsidR="00D55697" w:rsidRPr="00BB7946" w:rsidRDefault="00D55697" w:rsidP="00E718BA">
      <w:pPr>
        <w:pStyle w:val="Cuerpodeltexto0"/>
        <w:spacing w:line="240" w:lineRule="auto"/>
      </w:pPr>
      <w:r w:rsidRPr="00BB7946">
        <w:t>Son funciones de la Oficina Asesora de Comunicaciones, las siguientes:</w:t>
      </w:r>
    </w:p>
    <w:p w14:paraId="12F0F5C8" w14:textId="77777777" w:rsidR="00D55697" w:rsidRPr="00BB7946" w:rsidRDefault="00D55697" w:rsidP="00E718BA">
      <w:pPr>
        <w:pStyle w:val="Cuerpodeltexto0"/>
        <w:spacing w:line="240" w:lineRule="auto"/>
      </w:pPr>
    </w:p>
    <w:p w14:paraId="3971ACDB" w14:textId="77777777" w:rsidR="00D55697" w:rsidRPr="00BB7946" w:rsidRDefault="00D55697">
      <w:pPr>
        <w:pStyle w:val="Cuerpodeltexto0"/>
        <w:numPr>
          <w:ilvl w:val="0"/>
          <w:numId w:val="9"/>
        </w:numPr>
        <w:tabs>
          <w:tab w:val="left" w:pos="500"/>
        </w:tabs>
        <w:spacing w:after="120" w:line="240" w:lineRule="auto"/>
        <w:jc w:val="both"/>
      </w:pPr>
      <w:r w:rsidRPr="00BB7946">
        <w:t>Asesorar al Ministro en la formulación e implementación de la estrategia de comunicación institucional y sectorial, bajo los lineamientos del Gobierno Nacional.</w:t>
      </w:r>
    </w:p>
    <w:p w14:paraId="59011903" w14:textId="77777777" w:rsidR="00D55697" w:rsidRPr="00BB7946" w:rsidRDefault="00D55697">
      <w:pPr>
        <w:pStyle w:val="Cuerpodeltexto0"/>
        <w:numPr>
          <w:ilvl w:val="0"/>
          <w:numId w:val="9"/>
        </w:numPr>
        <w:tabs>
          <w:tab w:val="left" w:pos="510"/>
        </w:tabs>
        <w:spacing w:after="120" w:line="240" w:lineRule="auto"/>
        <w:jc w:val="both"/>
      </w:pPr>
      <w:r w:rsidRPr="00BB7946">
        <w:t>Realizar la oportuna divulgación de los planes, programas, proyectos y, actividades que desarrolla el Ministerio para conocimiento interno y de la ciudadanía en general.</w:t>
      </w:r>
    </w:p>
    <w:p w14:paraId="1A295E8F" w14:textId="77777777" w:rsidR="00D55697" w:rsidRPr="00BB7946" w:rsidRDefault="00D55697">
      <w:pPr>
        <w:pStyle w:val="Cuerpodeltexto0"/>
        <w:numPr>
          <w:ilvl w:val="0"/>
          <w:numId w:val="9"/>
        </w:numPr>
        <w:tabs>
          <w:tab w:val="left" w:pos="515"/>
        </w:tabs>
        <w:spacing w:after="120" w:line="240" w:lineRule="auto"/>
        <w:jc w:val="both"/>
      </w:pPr>
      <w:r w:rsidRPr="00BB7946">
        <w:t>Asesorar al Ministerio en las estrategias dirigidas a estimular la participación de los ciudadanos y de la Universidad, Empresa, Estado y Sociedad, sobre las políticas a cargo del Ministerio.</w:t>
      </w:r>
    </w:p>
    <w:p w14:paraId="401D5EF4" w14:textId="77777777" w:rsidR="00D55697" w:rsidRPr="00BB7946" w:rsidRDefault="00D55697">
      <w:pPr>
        <w:pStyle w:val="Cuerpodeltexto0"/>
        <w:numPr>
          <w:ilvl w:val="0"/>
          <w:numId w:val="9"/>
        </w:numPr>
        <w:tabs>
          <w:tab w:val="left" w:pos="520"/>
        </w:tabs>
        <w:spacing w:after="120" w:line="240" w:lineRule="auto"/>
        <w:jc w:val="both"/>
      </w:pPr>
      <w:r w:rsidRPr="00BB7946">
        <w:t>Orientar y acompañar, en materia de comunicaciones, las intervenciones que el Ministerio requiera, en los diferentes canales y espacios.</w:t>
      </w:r>
    </w:p>
    <w:p w14:paraId="41D089A9" w14:textId="77777777" w:rsidR="00D55697" w:rsidRPr="00BB7946" w:rsidRDefault="00D55697">
      <w:pPr>
        <w:pStyle w:val="Cuerpodeltexto0"/>
        <w:numPr>
          <w:ilvl w:val="0"/>
          <w:numId w:val="9"/>
        </w:numPr>
        <w:tabs>
          <w:tab w:val="left" w:pos="515"/>
        </w:tabs>
        <w:spacing w:after="120" w:line="240" w:lineRule="auto"/>
        <w:jc w:val="both"/>
      </w:pPr>
      <w:r w:rsidRPr="00BB7946">
        <w:t>Establecer, canalizar y coordinar las relaciones con los medios de comunicación, nacionales e internacionales e informar a la opinión pública sobre la gestión del Ministerio.</w:t>
      </w:r>
    </w:p>
    <w:p w14:paraId="783DFC1F" w14:textId="77777777" w:rsidR="00D55697" w:rsidRPr="00BB7946" w:rsidRDefault="00D55697">
      <w:pPr>
        <w:pStyle w:val="Cuerpodeltexto0"/>
        <w:numPr>
          <w:ilvl w:val="0"/>
          <w:numId w:val="9"/>
        </w:numPr>
        <w:tabs>
          <w:tab w:val="left" w:pos="520"/>
        </w:tabs>
        <w:spacing w:after="120" w:line="240" w:lineRule="auto"/>
        <w:jc w:val="both"/>
      </w:pPr>
      <w:r w:rsidRPr="00BB7946">
        <w:t>Formular y desarrollar, en coordinación con las dependencias del Ministerio, las estrategias para divulgar o comunicar la información generada en cumplimiento de sus objetivos institucionales.</w:t>
      </w:r>
    </w:p>
    <w:p w14:paraId="7CFE2865" w14:textId="77777777" w:rsidR="00D55697" w:rsidRPr="00BB7946" w:rsidRDefault="00D55697">
      <w:pPr>
        <w:pStyle w:val="Cuerpodeltexto0"/>
        <w:numPr>
          <w:ilvl w:val="0"/>
          <w:numId w:val="9"/>
        </w:numPr>
        <w:tabs>
          <w:tab w:val="left" w:pos="510"/>
        </w:tabs>
        <w:spacing w:after="120" w:line="240" w:lineRule="auto"/>
        <w:jc w:val="both"/>
      </w:pPr>
      <w:r w:rsidRPr="00BB7946">
        <w:t>Diseñar y administrar los contenidos de los diferentes medios de comunicación interinstitucionales, plataformas y redes sociales.</w:t>
      </w:r>
    </w:p>
    <w:p w14:paraId="3D60A3B3" w14:textId="77777777" w:rsidR="00D55697" w:rsidRPr="00BB7946" w:rsidRDefault="00D55697">
      <w:pPr>
        <w:pStyle w:val="Cuerpodeltexto0"/>
        <w:numPr>
          <w:ilvl w:val="0"/>
          <w:numId w:val="9"/>
        </w:numPr>
        <w:tabs>
          <w:tab w:val="left" w:pos="495"/>
        </w:tabs>
        <w:spacing w:after="120" w:line="240" w:lineRule="auto"/>
        <w:jc w:val="both"/>
      </w:pPr>
      <w:r w:rsidRPr="00BB7946">
        <w:t>Hacer seguimiento a los resultados de las estrategias de comunicación institucional.</w:t>
      </w:r>
    </w:p>
    <w:p w14:paraId="3F74F15B" w14:textId="77777777" w:rsidR="00D55697" w:rsidRPr="00BB7946" w:rsidRDefault="00D55697">
      <w:pPr>
        <w:pStyle w:val="Cuerpodeltexto0"/>
        <w:numPr>
          <w:ilvl w:val="0"/>
          <w:numId w:val="9"/>
        </w:numPr>
        <w:tabs>
          <w:tab w:val="left" w:pos="495"/>
        </w:tabs>
        <w:spacing w:after="120" w:line="240" w:lineRule="auto"/>
        <w:jc w:val="both"/>
      </w:pPr>
      <w:r w:rsidRPr="00BB7946">
        <w:t>Promover y vigilar el uso de la imagen institucional del Ministerio.</w:t>
      </w:r>
    </w:p>
    <w:p w14:paraId="045BF60C" w14:textId="77777777" w:rsidR="00D55697" w:rsidRPr="00BB7946" w:rsidRDefault="00D55697">
      <w:pPr>
        <w:pStyle w:val="Cuerpodeltexto0"/>
        <w:numPr>
          <w:ilvl w:val="0"/>
          <w:numId w:val="9"/>
        </w:numPr>
        <w:tabs>
          <w:tab w:val="left" w:pos="470"/>
        </w:tabs>
        <w:spacing w:after="120" w:line="240" w:lineRule="auto"/>
        <w:jc w:val="both"/>
      </w:pPr>
      <w:r w:rsidRPr="00BB7946">
        <w:t>Las demás funciones que le sean asignadas y que correspondan a la naturaleza de la dependencia.</w:t>
      </w:r>
    </w:p>
    <w:p w14:paraId="5EC5905D" w14:textId="77777777" w:rsidR="00D55697" w:rsidRPr="00BB7946" w:rsidRDefault="00D55697" w:rsidP="00E718BA">
      <w:pPr>
        <w:spacing w:after="0" w:line="240" w:lineRule="auto"/>
        <w:jc w:val="both"/>
        <w:rPr>
          <w:rFonts w:ascii="Arial" w:hAnsi="Arial" w:cs="Arial"/>
        </w:rPr>
      </w:pPr>
    </w:p>
    <w:p w14:paraId="1F4524DD" w14:textId="77960430" w:rsidR="00BE1F4D" w:rsidRPr="00BB7946" w:rsidRDefault="00D55697">
      <w:pPr>
        <w:pStyle w:val="Ttulo3"/>
        <w:numPr>
          <w:ilvl w:val="2"/>
          <w:numId w:val="5"/>
        </w:numPr>
        <w:rPr>
          <w:rStyle w:val="Ttulo2Car"/>
          <w:rFonts w:cs="Arial"/>
          <w:b/>
          <w:szCs w:val="22"/>
        </w:rPr>
      </w:pPr>
      <w:bookmarkStart w:id="14" w:name="_Toc115810038"/>
      <w:r w:rsidRPr="00BB7946">
        <w:rPr>
          <w:rStyle w:val="Ttulo2Car"/>
          <w:rFonts w:cs="Arial"/>
          <w:b/>
          <w:szCs w:val="22"/>
        </w:rPr>
        <w:t>Oficina Asesora Jurídica</w:t>
      </w:r>
      <w:bookmarkEnd w:id="14"/>
    </w:p>
    <w:p w14:paraId="3AA3F0ED" w14:textId="32A9D102" w:rsidR="00BE1F4D" w:rsidRPr="00BB7946" w:rsidRDefault="00BE1F4D" w:rsidP="00E718BA">
      <w:pPr>
        <w:spacing w:after="0" w:line="240" w:lineRule="auto"/>
        <w:rPr>
          <w:rFonts w:ascii="Arial" w:hAnsi="Arial" w:cs="Arial"/>
        </w:rPr>
      </w:pPr>
    </w:p>
    <w:p w14:paraId="09C23E03" w14:textId="77777777" w:rsidR="00E61D1B" w:rsidRPr="00BB7946" w:rsidRDefault="00E61D1B" w:rsidP="00E718BA">
      <w:pPr>
        <w:pStyle w:val="Cuerpodeltexto0"/>
        <w:spacing w:line="240" w:lineRule="auto"/>
      </w:pPr>
      <w:r w:rsidRPr="00BB7946">
        <w:t>Son funciones de la Oficina Asesora Jurídica, las siguientes:</w:t>
      </w:r>
    </w:p>
    <w:p w14:paraId="2AEE1F82" w14:textId="77777777" w:rsidR="00E61D1B" w:rsidRPr="00BB7946" w:rsidRDefault="00E61D1B" w:rsidP="00E718BA">
      <w:pPr>
        <w:pStyle w:val="Cuerpodeltexto0"/>
        <w:tabs>
          <w:tab w:val="left" w:pos="458"/>
        </w:tabs>
        <w:spacing w:line="240" w:lineRule="auto"/>
      </w:pPr>
    </w:p>
    <w:p w14:paraId="36BC363D" w14:textId="77777777" w:rsidR="00914F33" w:rsidRPr="00BB7946" w:rsidRDefault="00914F33">
      <w:pPr>
        <w:pStyle w:val="Cuerpodeltexto0"/>
        <w:numPr>
          <w:ilvl w:val="0"/>
          <w:numId w:val="10"/>
        </w:numPr>
        <w:tabs>
          <w:tab w:val="left" w:pos="458"/>
        </w:tabs>
        <w:spacing w:after="120" w:line="240" w:lineRule="auto"/>
        <w:jc w:val="both"/>
      </w:pPr>
      <w:bookmarkStart w:id="15" w:name="_Hlk111118705"/>
      <w:r w:rsidRPr="00BB7946">
        <w:t>Asesorar al Ministro y a las demás dependencias en los asuntos jurídicos de competencia del Ministerio.</w:t>
      </w:r>
    </w:p>
    <w:p w14:paraId="6D799421" w14:textId="77777777" w:rsidR="00914F33" w:rsidRPr="00BB7946" w:rsidRDefault="00914F33">
      <w:pPr>
        <w:pStyle w:val="Cuerpodeltexto0"/>
        <w:numPr>
          <w:ilvl w:val="0"/>
          <w:numId w:val="10"/>
        </w:numPr>
        <w:tabs>
          <w:tab w:val="left" w:pos="468"/>
        </w:tabs>
        <w:spacing w:after="120" w:line="240" w:lineRule="auto"/>
        <w:jc w:val="both"/>
      </w:pPr>
      <w:r w:rsidRPr="00BB7946">
        <w:t>Revisar y emitir conceptos sobre los proyectos de actos administrativos y de circulares que sean competencia de las direcciones técnicas del Ministerio, cuando estas lo requieran y cuando dichos documentos desarrollen asuntos jurídicos del Ministerio.</w:t>
      </w:r>
    </w:p>
    <w:p w14:paraId="6C34AB40" w14:textId="77777777" w:rsidR="00914F33" w:rsidRPr="00BB7946" w:rsidRDefault="00914F33">
      <w:pPr>
        <w:pStyle w:val="Cuerpodeltexto0"/>
        <w:numPr>
          <w:ilvl w:val="0"/>
          <w:numId w:val="10"/>
        </w:numPr>
        <w:tabs>
          <w:tab w:val="left" w:pos="473"/>
        </w:tabs>
        <w:spacing w:after="120" w:line="240" w:lineRule="auto"/>
        <w:jc w:val="both"/>
      </w:pPr>
      <w:r w:rsidRPr="00BB7946">
        <w:t>Elaborar los actos administrativos y circulares que en materia jurídica deba expedir el Ministerio, así como los proyectos de Ley y Decretos que el Ministro deba someter a consideración del Gobierno nacional, en coordinación con las dependencias que tengan a su cargo liderar el estudio y justificación técnica requerida.</w:t>
      </w:r>
    </w:p>
    <w:p w14:paraId="3B9A9A6E" w14:textId="77777777" w:rsidR="00914F33" w:rsidRPr="00BB7946" w:rsidRDefault="00914F33">
      <w:pPr>
        <w:pStyle w:val="Cuerpodeltexto0"/>
        <w:numPr>
          <w:ilvl w:val="0"/>
          <w:numId w:val="10"/>
        </w:numPr>
        <w:tabs>
          <w:tab w:val="left" w:pos="478"/>
        </w:tabs>
        <w:spacing w:after="120" w:line="240" w:lineRule="auto"/>
        <w:jc w:val="both"/>
      </w:pPr>
      <w:r w:rsidRPr="00BB7946">
        <w:t>Analizar, conceptuar y coordinar el seguimiento a los proyectos de ley y de actos legislativos que se tramiten en el Congreso de la República, así como a las iniciativas presentadas por el Ministerio y que estén relacionados con la misión institucional de la entidad, con el apoyo técnico de las dependencias.</w:t>
      </w:r>
    </w:p>
    <w:p w14:paraId="35234242" w14:textId="77777777" w:rsidR="00914F33" w:rsidRPr="00BB7946" w:rsidRDefault="00914F33">
      <w:pPr>
        <w:pStyle w:val="Cuerpodeltexto0"/>
        <w:numPr>
          <w:ilvl w:val="0"/>
          <w:numId w:val="10"/>
        </w:numPr>
        <w:tabs>
          <w:tab w:val="left" w:pos="473"/>
        </w:tabs>
        <w:spacing w:after="120" w:line="240" w:lineRule="auto"/>
        <w:jc w:val="both"/>
      </w:pPr>
      <w:r w:rsidRPr="00BB7946">
        <w:lastRenderedPageBreak/>
        <w:t>Liderar y proyectar en coordinación con las áreas y dependencias del Ministerio, la agenda regulatoria de conformidad con las necesidades del Ministerio y del Sector.</w:t>
      </w:r>
    </w:p>
    <w:p w14:paraId="24B19EB7" w14:textId="77777777" w:rsidR="00914F33" w:rsidRPr="00BB7946" w:rsidRDefault="00914F33">
      <w:pPr>
        <w:pStyle w:val="Cuerpodeltexto0"/>
        <w:numPr>
          <w:ilvl w:val="0"/>
          <w:numId w:val="10"/>
        </w:numPr>
        <w:tabs>
          <w:tab w:val="left" w:pos="478"/>
        </w:tabs>
        <w:spacing w:after="120" w:line="240" w:lineRule="auto"/>
        <w:jc w:val="both"/>
      </w:pPr>
      <w:r w:rsidRPr="00BB7946">
        <w:t>Atender y resolver las consultas y peticiones de carácter jurídico elevadas al Ministerio y por las diferentes dependencias internas, en particular aquellas relacionadas con la interpretación y aplicación de normas en materia de Ciencia, Tecnología e Innovación.</w:t>
      </w:r>
    </w:p>
    <w:p w14:paraId="4D22A9EC" w14:textId="77777777" w:rsidR="00914F33" w:rsidRPr="00BB7946" w:rsidRDefault="00914F33">
      <w:pPr>
        <w:pStyle w:val="Cuerpodeltexto0"/>
        <w:numPr>
          <w:ilvl w:val="0"/>
          <w:numId w:val="10"/>
        </w:numPr>
        <w:tabs>
          <w:tab w:val="left" w:pos="478"/>
        </w:tabs>
        <w:spacing w:after="120" w:line="240" w:lineRule="auto"/>
        <w:jc w:val="both"/>
      </w:pPr>
      <w:r w:rsidRPr="00BB7946">
        <w:t>Ejercer la representación jurídica, judicial y extrajudicial del Ministerio, de acuerdo con el poder o la delegación del Ministro, en los procesos judiciales, procedimientos administrativos y conciliaciones en los cuales sea parte o tercero interesado. Así como promover las acciones judiciales que sean necesarias para defender los intereses del Ministerio y coordinar las respuestas a los requerimientos de autoridades judiciales, en el marco de los procesos que estas adelanten.</w:t>
      </w:r>
    </w:p>
    <w:p w14:paraId="45DD9B99" w14:textId="77777777" w:rsidR="00914F33" w:rsidRPr="00BB7946" w:rsidRDefault="00914F33">
      <w:pPr>
        <w:pStyle w:val="Cuerpodeltexto0"/>
        <w:numPr>
          <w:ilvl w:val="0"/>
          <w:numId w:val="10"/>
        </w:numPr>
        <w:tabs>
          <w:tab w:val="left" w:pos="468"/>
        </w:tabs>
        <w:spacing w:after="120" w:line="240" w:lineRule="auto"/>
        <w:jc w:val="both"/>
      </w:pPr>
      <w:r w:rsidRPr="00BB7946">
        <w:t>Definir y promover la implementación de estrategias de prevención del daño antijurídico.</w:t>
      </w:r>
    </w:p>
    <w:p w14:paraId="61A726C1" w14:textId="77777777" w:rsidR="00914F33" w:rsidRPr="00BB7946" w:rsidRDefault="00914F33">
      <w:pPr>
        <w:pStyle w:val="Cuerpodeltexto0"/>
        <w:numPr>
          <w:ilvl w:val="0"/>
          <w:numId w:val="10"/>
        </w:numPr>
        <w:tabs>
          <w:tab w:val="left" w:pos="473"/>
        </w:tabs>
        <w:spacing w:after="120" w:line="240" w:lineRule="auto"/>
        <w:jc w:val="both"/>
      </w:pPr>
      <w:r w:rsidRPr="00BB7946">
        <w:t>Dirigir las actividades relacionadas con el proceso de jurisdicción coactiva de acuerdo con la normatividad vigente.</w:t>
      </w:r>
    </w:p>
    <w:p w14:paraId="6486A2B6" w14:textId="77777777" w:rsidR="00914F33" w:rsidRPr="00BB7946" w:rsidRDefault="00914F33">
      <w:pPr>
        <w:pStyle w:val="Cuerpodeltexto0"/>
        <w:numPr>
          <w:ilvl w:val="0"/>
          <w:numId w:val="10"/>
        </w:numPr>
        <w:tabs>
          <w:tab w:val="left" w:pos="433"/>
        </w:tabs>
        <w:spacing w:after="120" w:line="240" w:lineRule="auto"/>
        <w:jc w:val="both"/>
      </w:pPr>
      <w:r w:rsidRPr="00BB7946">
        <w:t>Asesorar y apoyar a las diferentes dependencias del Ministerio, en el estudio y viabilidad jurídica de la formulación de política pública y regulación del sector.</w:t>
      </w:r>
    </w:p>
    <w:p w14:paraId="1C1D0FD6" w14:textId="77777777" w:rsidR="00914F33" w:rsidRPr="00BB7946" w:rsidRDefault="00914F33">
      <w:pPr>
        <w:pStyle w:val="Cuerpodeltexto0"/>
        <w:numPr>
          <w:ilvl w:val="0"/>
          <w:numId w:val="10"/>
        </w:numPr>
        <w:tabs>
          <w:tab w:val="left" w:pos="433"/>
        </w:tabs>
        <w:spacing w:after="120" w:line="240" w:lineRule="auto"/>
        <w:jc w:val="both"/>
      </w:pPr>
      <w:r w:rsidRPr="00BB7946">
        <w:t>Compilar, sistematizar leyes, decretos y jurisprudencia relativa al Sector, de manera que se mantenga actualizada esta información, y remitir a la Oficina Asesora de Comunicaciones y la Oficina de Tecnologías y Sistemas de la Información para su difusión.</w:t>
      </w:r>
    </w:p>
    <w:p w14:paraId="21F557EA" w14:textId="77777777" w:rsidR="00914F33" w:rsidRPr="00BB7946" w:rsidRDefault="00914F33">
      <w:pPr>
        <w:pStyle w:val="Cuerpodeltexto0"/>
        <w:numPr>
          <w:ilvl w:val="0"/>
          <w:numId w:val="10"/>
        </w:numPr>
        <w:tabs>
          <w:tab w:val="left" w:pos="434"/>
        </w:tabs>
        <w:spacing w:after="120" w:line="240" w:lineRule="auto"/>
        <w:jc w:val="both"/>
      </w:pPr>
      <w:r w:rsidRPr="00BB7946">
        <w:t>Coordinar la respuesta a las solicitudes o requerimientos de autoridades judiciales, en el marco de los procesos judiciales que estas adelanten y que no sean competencia de la Dirección de Gestión de Recursos para la Ciencia, la Tecnología e Innovación (CTel) del Ministerio.</w:t>
      </w:r>
    </w:p>
    <w:p w14:paraId="5C3A774F" w14:textId="77777777" w:rsidR="00914F33" w:rsidRPr="00BB7946" w:rsidRDefault="00914F33">
      <w:pPr>
        <w:pStyle w:val="Cuerpodeltexto0"/>
        <w:numPr>
          <w:ilvl w:val="0"/>
          <w:numId w:val="10"/>
        </w:numPr>
        <w:tabs>
          <w:tab w:val="left" w:pos="434"/>
        </w:tabs>
        <w:spacing w:after="120" w:line="240" w:lineRule="auto"/>
        <w:jc w:val="both"/>
      </w:pPr>
      <w:r w:rsidRPr="00BB7946">
        <w:t>Conocer y tramitar en primera instancia la etapa de juzgamiento de los procesos disciplinarios que se adelanten al interior de la Entidad, de conformidad con la normativa que rige la materia.</w:t>
      </w:r>
    </w:p>
    <w:p w14:paraId="4A000098" w14:textId="77777777" w:rsidR="00914F33" w:rsidRPr="00BB7946" w:rsidRDefault="00914F33">
      <w:pPr>
        <w:pStyle w:val="Cuerpodeltexto0"/>
        <w:numPr>
          <w:ilvl w:val="0"/>
          <w:numId w:val="10"/>
        </w:numPr>
        <w:tabs>
          <w:tab w:val="left" w:pos="434"/>
        </w:tabs>
        <w:spacing w:after="120" w:line="240" w:lineRule="auto"/>
        <w:jc w:val="both"/>
      </w:pPr>
      <w:r w:rsidRPr="00BB7946">
        <w:t>Las demás funciones que le sean asignadas y que correspondan a la naturaleza de la dependencia.</w:t>
      </w:r>
    </w:p>
    <w:bookmarkEnd w:id="15"/>
    <w:p w14:paraId="2FE9F8F5" w14:textId="58B8BFC6" w:rsidR="00BE1F4D" w:rsidRPr="00BB7946" w:rsidRDefault="00BE1F4D" w:rsidP="00E718BA">
      <w:pPr>
        <w:spacing w:after="0" w:line="240" w:lineRule="auto"/>
        <w:jc w:val="both"/>
        <w:rPr>
          <w:rFonts w:ascii="Arial" w:hAnsi="Arial" w:cs="Arial"/>
        </w:rPr>
      </w:pPr>
    </w:p>
    <w:p w14:paraId="39070767" w14:textId="227420A9" w:rsidR="00BE1F4D" w:rsidRPr="00BB7946" w:rsidRDefault="00914F33">
      <w:pPr>
        <w:pStyle w:val="Ttulo3"/>
        <w:numPr>
          <w:ilvl w:val="2"/>
          <w:numId w:val="5"/>
        </w:numPr>
        <w:rPr>
          <w:rStyle w:val="Ttulo2Car"/>
          <w:rFonts w:cs="Arial"/>
          <w:b/>
          <w:szCs w:val="22"/>
        </w:rPr>
      </w:pPr>
      <w:bookmarkStart w:id="16" w:name="_Toc115810039"/>
      <w:r w:rsidRPr="00BB7946">
        <w:rPr>
          <w:rStyle w:val="Ttulo2Car"/>
          <w:rFonts w:cs="Arial"/>
          <w:b/>
          <w:szCs w:val="22"/>
        </w:rPr>
        <w:t>Oficina de Tecnologías y Sistemas de Información</w:t>
      </w:r>
      <w:bookmarkEnd w:id="16"/>
    </w:p>
    <w:p w14:paraId="5DB3C75E" w14:textId="77777777" w:rsidR="00BE1F4D" w:rsidRPr="00BB7946" w:rsidRDefault="00BE1F4D" w:rsidP="00E718BA">
      <w:pPr>
        <w:spacing w:after="0" w:line="240" w:lineRule="auto"/>
        <w:jc w:val="both"/>
        <w:rPr>
          <w:rFonts w:ascii="Arial" w:hAnsi="Arial" w:cs="Arial"/>
        </w:rPr>
      </w:pPr>
    </w:p>
    <w:p w14:paraId="7C810E1D" w14:textId="77777777" w:rsidR="002E6DE7" w:rsidRPr="00BB7946" w:rsidRDefault="002E6DE7" w:rsidP="00E718BA">
      <w:pPr>
        <w:pStyle w:val="Cuerpodeltexto0"/>
        <w:spacing w:line="240" w:lineRule="auto"/>
      </w:pPr>
      <w:r w:rsidRPr="00BB7946">
        <w:t>Son funciones de la Oficina de Tecnologías y Sistemas de Información, las siguientes:</w:t>
      </w:r>
    </w:p>
    <w:p w14:paraId="580963AB" w14:textId="77777777" w:rsidR="002E6DE7" w:rsidRPr="00BB7946" w:rsidRDefault="002E6DE7" w:rsidP="00E718BA">
      <w:pPr>
        <w:pStyle w:val="Cuerpodeltexto0"/>
        <w:tabs>
          <w:tab w:val="left" w:pos="458"/>
        </w:tabs>
        <w:spacing w:line="240" w:lineRule="auto"/>
      </w:pPr>
    </w:p>
    <w:p w14:paraId="7E077BD9" w14:textId="4F0042A4" w:rsidR="002E6DE7" w:rsidRPr="00BB7946" w:rsidRDefault="002E6DE7">
      <w:pPr>
        <w:pStyle w:val="Cuerpodeltexto0"/>
        <w:numPr>
          <w:ilvl w:val="0"/>
          <w:numId w:val="11"/>
        </w:numPr>
        <w:tabs>
          <w:tab w:val="left" w:pos="458"/>
        </w:tabs>
        <w:spacing w:after="120" w:line="240" w:lineRule="auto"/>
        <w:jc w:val="both"/>
      </w:pPr>
      <w:r w:rsidRPr="00BB7946">
        <w:t>Desarrollar e impartir los lineamientos en materia tecnológica para definir políticas, estrategias, planes y prácticas que soporten la gestión del Ministerio de Ciencia, Tecnología e Innovación y del sector y que, a su vez, faciliten la gobernabilidad y gestión de las Tecnologías de la Información y las Comunicaciones - TIC, conforme a los lineamientos definidos por el Ministerio de Tecnologías de la Información y las Comunicaciones y el Gobierno Nacional.</w:t>
      </w:r>
    </w:p>
    <w:p w14:paraId="002723DB" w14:textId="77777777" w:rsidR="002E6DE7" w:rsidRPr="00BB7946" w:rsidRDefault="002E6DE7">
      <w:pPr>
        <w:pStyle w:val="Cuerpodeltexto0"/>
        <w:numPr>
          <w:ilvl w:val="0"/>
          <w:numId w:val="11"/>
        </w:numPr>
        <w:tabs>
          <w:tab w:val="left" w:pos="478"/>
        </w:tabs>
        <w:spacing w:after="120" w:line="240" w:lineRule="auto"/>
        <w:jc w:val="both"/>
      </w:pPr>
      <w:r w:rsidRPr="00BB7946">
        <w:t>Definir, actualizar e implementar el Plan Estratégico de las Tecnologías de la Información y las Comunicaciones (PETIC), conforme a los lineamientos definidos por el Gobierno Nacional.</w:t>
      </w:r>
    </w:p>
    <w:p w14:paraId="78972AF3" w14:textId="77777777" w:rsidR="002E6DE7" w:rsidRPr="00BB7946" w:rsidRDefault="002E6DE7">
      <w:pPr>
        <w:pStyle w:val="Cuerpodeltexto0"/>
        <w:numPr>
          <w:ilvl w:val="0"/>
          <w:numId w:val="11"/>
        </w:numPr>
        <w:tabs>
          <w:tab w:val="left" w:pos="468"/>
        </w:tabs>
        <w:spacing w:after="120" w:line="240" w:lineRule="auto"/>
        <w:jc w:val="both"/>
      </w:pPr>
      <w:r w:rsidRPr="00BB7946">
        <w:t>Liderar el desarrollo, implementación, adquisición, administración y mantenimiento de los sistemas de información, la infraestructura tecnológica y servicios digitales del Ministerio y del sector, de acuerdo con lo establecido en el Plan Estratégico de Tecnologías de la Información y las Comunicaciones (PETIC).</w:t>
      </w:r>
    </w:p>
    <w:p w14:paraId="5A57946E" w14:textId="77777777" w:rsidR="002E6DE7" w:rsidRPr="00BB7946" w:rsidRDefault="002E6DE7">
      <w:pPr>
        <w:pStyle w:val="Cuerpodeltexto0"/>
        <w:numPr>
          <w:ilvl w:val="0"/>
          <w:numId w:val="11"/>
        </w:numPr>
        <w:tabs>
          <w:tab w:val="left" w:pos="478"/>
        </w:tabs>
        <w:spacing w:after="120" w:line="240" w:lineRule="auto"/>
        <w:jc w:val="both"/>
      </w:pPr>
      <w:r w:rsidRPr="00BB7946">
        <w:t xml:space="preserve">Coordinar y gestionar las actividades de definición, seguimiento, evaluación y mejoramiento de la </w:t>
      </w:r>
      <w:r w:rsidRPr="00BB7946">
        <w:lastRenderedPageBreak/>
        <w:t>implementación de la cadena de valor y procesos del área de tecnologías de la Información, que faciliten la articulación entre entidades del sector y del Estado, en materia de integración e interoperabilidad de información y servicios.</w:t>
      </w:r>
    </w:p>
    <w:p w14:paraId="6CE61441" w14:textId="77777777" w:rsidR="002E6DE7" w:rsidRPr="00BB7946" w:rsidRDefault="002E6DE7">
      <w:pPr>
        <w:pStyle w:val="Cuerpodeltexto0"/>
        <w:numPr>
          <w:ilvl w:val="0"/>
          <w:numId w:val="11"/>
        </w:numPr>
        <w:tabs>
          <w:tab w:val="left" w:pos="463"/>
        </w:tabs>
        <w:spacing w:after="120" w:line="240" w:lineRule="auto"/>
        <w:jc w:val="both"/>
      </w:pPr>
      <w:r w:rsidRPr="00BB7946">
        <w:t>Desarrollar estrategias de gestión de información para garantizar su pertinencia, calidad, oportunidad, seguridad e intercambio, con el fin de lograr un flujo eficiente de información disponible para el uso en la gestión y la toma de decisiones en el Ministerio y del Sector.</w:t>
      </w:r>
    </w:p>
    <w:p w14:paraId="51A3E8B7" w14:textId="77777777" w:rsidR="002E6DE7" w:rsidRPr="00BB7946" w:rsidRDefault="002E6DE7">
      <w:pPr>
        <w:pStyle w:val="Cuerpodeltexto0"/>
        <w:numPr>
          <w:ilvl w:val="0"/>
          <w:numId w:val="11"/>
        </w:numPr>
        <w:tabs>
          <w:tab w:val="left" w:pos="473"/>
        </w:tabs>
        <w:spacing w:after="120" w:line="240" w:lineRule="auto"/>
        <w:jc w:val="both"/>
      </w:pPr>
      <w:r w:rsidRPr="00BB7946">
        <w:t>Definir los estándares, buenas prácticas y principios de la gestión de la Información a cargo del Ministerio, garantizando la integridad, disponibilidad y confidencialidad de la información, en coordinación con la Oficina Asesora de Planeación e Innovación Institucional.</w:t>
      </w:r>
    </w:p>
    <w:p w14:paraId="18238BED" w14:textId="77777777" w:rsidR="002E6DE7" w:rsidRPr="00BB7946" w:rsidRDefault="002E6DE7">
      <w:pPr>
        <w:pStyle w:val="Cuerpodeltexto0"/>
        <w:numPr>
          <w:ilvl w:val="0"/>
          <w:numId w:val="11"/>
        </w:numPr>
        <w:tabs>
          <w:tab w:val="left" w:pos="478"/>
        </w:tabs>
        <w:spacing w:after="120" w:line="240" w:lineRule="auto"/>
        <w:jc w:val="both"/>
      </w:pPr>
      <w:r w:rsidRPr="00BB7946">
        <w:t>Coordinar los estándares de datos de los sistemas de información y de seguridad informática e información con las dependencias del Ministerio, previa aprobación del Ministro de Ciencia, Tecnología e Innovación.</w:t>
      </w:r>
    </w:p>
    <w:p w14:paraId="26BBB59A" w14:textId="77777777" w:rsidR="002E6DE7" w:rsidRPr="00BB7946" w:rsidRDefault="002E6DE7">
      <w:pPr>
        <w:pStyle w:val="Cuerpodeltexto0"/>
        <w:numPr>
          <w:ilvl w:val="0"/>
          <w:numId w:val="11"/>
        </w:numPr>
        <w:tabs>
          <w:tab w:val="left" w:pos="473"/>
        </w:tabs>
        <w:spacing w:after="120" w:line="240" w:lineRule="auto"/>
        <w:jc w:val="both"/>
      </w:pPr>
      <w:r w:rsidRPr="00BB7946">
        <w:t>Proponer políticas y lineamientos para el cumplimiento de estándares de gestión de información, sistemas de información, seguridad de la información, privacidad, calidad y oportunidad de la información del Ministerio y del sector, con el fin de preservar la confidencialidad, integridad y disponibilidad de los datos.</w:t>
      </w:r>
    </w:p>
    <w:p w14:paraId="0A3298C2" w14:textId="77777777" w:rsidR="002E6DE7" w:rsidRPr="00BB7946" w:rsidRDefault="002E6DE7">
      <w:pPr>
        <w:pStyle w:val="Cuerpodeltexto0"/>
        <w:numPr>
          <w:ilvl w:val="0"/>
          <w:numId w:val="11"/>
        </w:numPr>
        <w:tabs>
          <w:tab w:val="left" w:pos="473"/>
        </w:tabs>
        <w:spacing w:after="120" w:line="240" w:lineRule="auto"/>
        <w:jc w:val="both"/>
      </w:pPr>
      <w:r w:rsidRPr="00BB7946">
        <w:t>Elaborar e implementar el plan estratégico y de acción sectorial e institucional de las TIC, en coordinación con las dependencias del Ministerio.</w:t>
      </w:r>
    </w:p>
    <w:p w14:paraId="521B0CB6" w14:textId="77777777" w:rsidR="002E6DE7" w:rsidRPr="00BB7946" w:rsidRDefault="002E6DE7">
      <w:pPr>
        <w:pStyle w:val="Cuerpodeltexto0"/>
        <w:numPr>
          <w:ilvl w:val="0"/>
          <w:numId w:val="11"/>
        </w:numPr>
        <w:tabs>
          <w:tab w:val="left" w:pos="433"/>
        </w:tabs>
        <w:spacing w:after="120" w:line="240" w:lineRule="auto"/>
        <w:jc w:val="both"/>
      </w:pPr>
      <w:r w:rsidRPr="00BB7946">
        <w:t>Elaborar el insumo técnico para la construcción del mapa de información institucional y sectorial que permita contar de manera actualizada y completa con los procesos de producción de información, en coordinación con las dependencias del Ministerio, de acuerdo con los lineamientos impartidos por la Oficina Asesora de Planeación e Innovación Institucional.</w:t>
      </w:r>
    </w:p>
    <w:p w14:paraId="72C391D5" w14:textId="77777777" w:rsidR="002E6DE7" w:rsidRPr="00BB7946" w:rsidRDefault="002E6DE7">
      <w:pPr>
        <w:pStyle w:val="Cuerpodeltexto0"/>
        <w:numPr>
          <w:ilvl w:val="0"/>
          <w:numId w:val="11"/>
        </w:numPr>
        <w:tabs>
          <w:tab w:val="left" w:pos="433"/>
        </w:tabs>
        <w:spacing w:after="120" w:line="240" w:lineRule="auto"/>
        <w:jc w:val="both"/>
      </w:pPr>
      <w:r w:rsidRPr="00BB7946">
        <w:t>Diseñar estrategias, instrumentos y herramientas que faciliten la interacción en TIC entre el Ministerio y la Universidad, Empresa, Estado y Sociedad, conforme a los lineamientos definidos por el Gobierno Nacional.</w:t>
      </w:r>
    </w:p>
    <w:p w14:paraId="53BE91E9" w14:textId="77777777" w:rsidR="002E6DE7" w:rsidRPr="00BB7946" w:rsidRDefault="002E6DE7">
      <w:pPr>
        <w:pStyle w:val="Cuerpodeltexto0"/>
        <w:numPr>
          <w:ilvl w:val="0"/>
          <w:numId w:val="11"/>
        </w:numPr>
        <w:tabs>
          <w:tab w:val="left" w:pos="428"/>
        </w:tabs>
        <w:spacing w:after="120" w:line="240" w:lineRule="auto"/>
        <w:jc w:val="both"/>
      </w:pPr>
      <w:r w:rsidRPr="00BB7946">
        <w:t>Liderar la definición, implementación y mantenimiento de la arquitectura de TI y apoyar la definición de arquitectura misional del Ministerio, de acuerdo con el marco de referencia de arquitectura empresarial para la gestión de tecnologías de la información y las comunicaciones (TIC) y los lineamientos definidos por el Gobierno Nacional.</w:t>
      </w:r>
    </w:p>
    <w:p w14:paraId="50F08976" w14:textId="77777777" w:rsidR="002E6DE7" w:rsidRPr="00BB7946" w:rsidRDefault="002E6DE7">
      <w:pPr>
        <w:pStyle w:val="Cuerpodeltexto0"/>
        <w:numPr>
          <w:ilvl w:val="0"/>
          <w:numId w:val="11"/>
        </w:numPr>
        <w:tabs>
          <w:tab w:val="left" w:pos="433"/>
        </w:tabs>
        <w:spacing w:after="120" w:line="240" w:lineRule="auto"/>
        <w:jc w:val="both"/>
      </w:pPr>
      <w:r w:rsidRPr="00BB7946">
        <w:t>Adelantar estudios, análisis y evaluaciones de la factibilidad técnica y operativa de los sistemas de información, la infraestructura tecnológica y servicios digitales del Ministerio y del sector, cuando sean requeridos.</w:t>
      </w:r>
    </w:p>
    <w:p w14:paraId="36D64A56" w14:textId="77777777" w:rsidR="002E6DE7" w:rsidRPr="00BB7946" w:rsidRDefault="002E6DE7">
      <w:pPr>
        <w:pStyle w:val="Cuerpodeltexto0"/>
        <w:numPr>
          <w:ilvl w:val="0"/>
          <w:numId w:val="11"/>
        </w:numPr>
        <w:tabs>
          <w:tab w:val="left" w:pos="438"/>
        </w:tabs>
        <w:spacing w:after="120" w:line="240" w:lineRule="auto"/>
        <w:jc w:val="both"/>
      </w:pPr>
      <w:r w:rsidRPr="00BB7946">
        <w:t>Proponer e implementar acciones para impulsar la estrategia de gobierno abierto mediante la habilitación de mecanismos de interoperabilidad y apertura de datos que faciliten la participación, transparencia y colaboración, para el desarrollo de las actividades a cargo del Ministerio y del sector, siguiendo los lineamientos del Gobierno Nacional.</w:t>
      </w:r>
    </w:p>
    <w:p w14:paraId="55EE903F" w14:textId="77777777" w:rsidR="002E6DE7" w:rsidRPr="00BB7946" w:rsidRDefault="002E6DE7">
      <w:pPr>
        <w:pStyle w:val="Cuerpodeltexto0"/>
        <w:numPr>
          <w:ilvl w:val="0"/>
          <w:numId w:val="11"/>
        </w:numPr>
        <w:tabs>
          <w:tab w:val="left" w:pos="438"/>
        </w:tabs>
        <w:spacing w:after="120" w:line="240" w:lineRule="auto"/>
        <w:jc w:val="both"/>
      </w:pPr>
      <w:r w:rsidRPr="00BB7946">
        <w:t>Propender y facilitar a los usuarios internos y externos, el uso y/o apropiación de las tecnologías, los sistemas de información y los servicios digitales con los que cuente el Ministerio.</w:t>
      </w:r>
    </w:p>
    <w:p w14:paraId="3C2093E8" w14:textId="77777777" w:rsidR="002E6DE7" w:rsidRPr="00BB7946" w:rsidRDefault="002E6DE7">
      <w:pPr>
        <w:pStyle w:val="Cuerpodeltexto0"/>
        <w:numPr>
          <w:ilvl w:val="0"/>
          <w:numId w:val="11"/>
        </w:numPr>
        <w:tabs>
          <w:tab w:val="left" w:pos="428"/>
        </w:tabs>
        <w:spacing w:after="120" w:line="240" w:lineRule="auto"/>
        <w:jc w:val="both"/>
      </w:pPr>
      <w:r w:rsidRPr="00BB7946">
        <w:t>Coordinar al interior del Ministerio, con el apoyo de la Oficina Asesora de Planeación e Innovación Institucional, la implementación, seguimiento y evaluación en lo que respecta a TI, de la Política de Transparencia, acceso a la información pública y lucha contra la corrupción, según lineamientos del Gobierno Nacional.</w:t>
      </w:r>
    </w:p>
    <w:p w14:paraId="48D70F03" w14:textId="77777777" w:rsidR="002E6DE7" w:rsidRPr="00BB7946" w:rsidRDefault="002E6DE7">
      <w:pPr>
        <w:pStyle w:val="Cuerpodeltexto0"/>
        <w:numPr>
          <w:ilvl w:val="0"/>
          <w:numId w:val="11"/>
        </w:numPr>
        <w:tabs>
          <w:tab w:val="left" w:pos="428"/>
        </w:tabs>
        <w:spacing w:after="120" w:line="240" w:lineRule="auto"/>
        <w:jc w:val="both"/>
      </w:pPr>
      <w:r w:rsidRPr="00BB7946">
        <w:lastRenderedPageBreak/>
        <w:t>Implementar y gestionar la prestación de servicios tecnológicos, conforme a las directrices del modelo de capacidades de TI que se defina en la arquitectura misional del Ministerio.</w:t>
      </w:r>
    </w:p>
    <w:p w14:paraId="7D67B6DC" w14:textId="77777777" w:rsidR="002E6DE7" w:rsidRPr="00BB7946" w:rsidRDefault="002E6DE7">
      <w:pPr>
        <w:pStyle w:val="Cuerpodeltexto0"/>
        <w:numPr>
          <w:ilvl w:val="0"/>
          <w:numId w:val="11"/>
        </w:numPr>
        <w:tabs>
          <w:tab w:val="left" w:pos="433"/>
        </w:tabs>
        <w:spacing w:after="120" w:line="240" w:lineRule="auto"/>
        <w:jc w:val="both"/>
      </w:pPr>
      <w:r w:rsidRPr="00BB7946">
        <w:t>Las demás funciones que le sean asignadas y que correspondan a la naturaleza de la dependencia.</w:t>
      </w:r>
    </w:p>
    <w:p w14:paraId="490B4D6F" w14:textId="77777777" w:rsidR="00BE1F4D" w:rsidRPr="00BB7946" w:rsidRDefault="00BE1F4D" w:rsidP="00E718BA">
      <w:pPr>
        <w:spacing w:after="0" w:line="240" w:lineRule="auto"/>
        <w:jc w:val="both"/>
        <w:rPr>
          <w:rFonts w:ascii="Arial" w:hAnsi="Arial" w:cs="Arial"/>
        </w:rPr>
      </w:pPr>
    </w:p>
    <w:p w14:paraId="51A66A00" w14:textId="7A55F828" w:rsidR="00BE1F4D" w:rsidRPr="00BB7946" w:rsidRDefault="009C3746">
      <w:pPr>
        <w:pStyle w:val="Ttulo3"/>
        <w:numPr>
          <w:ilvl w:val="2"/>
          <w:numId w:val="5"/>
        </w:numPr>
        <w:rPr>
          <w:rStyle w:val="Ttulo2Car"/>
          <w:rFonts w:cs="Arial"/>
          <w:b/>
          <w:szCs w:val="22"/>
        </w:rPr>
      </w:pPr>
      <w:bookmarkStart w:id="17" w:name="_Toc115810040"/>
      <w:r w:rsidRPr="00BB7946">
        <w:rPr>
          <w:rStyle w:val="Ttulo2Car"/>
          <w:rFonts w:cs="Arial"/>
          <w:b/>
          <w:szCs w:val="22"/>
        </w:rPr>
        <w:t>Oficina de Control Interno</w:t>
      </w:r>
      <w:bookmarkEnd w:id="17"/>
    </w:p>
    <w:p w14:paraId="783D5132" w14:textId="12A6BC71" w:rsidR="00BE1F4D" w:rsidRPr="00BB7946" w:rsidRDefault="00BE1F4D" w:rsidP="00E718BA">
      <w:pPr>
        <w:spacing w:after="0" w:line="240" w:lineRule="auto"/>
        <w:jc w:val="both"/>
        <w:rPr>
          <w:rFonts w:ascii="Arial" w:hAnsi="Arial" w:cs="Arial"/>
        </w:rPr>
      </w:pPr>
    </w:p>
    <w:p w14:paraId="10332835" w14:textId="4FCD73C6" w:rsidR="008E5D91" w:rsidRPr="00BB7946" w:rsidRDefault="008E5D91" w:rsidP="00E718BA">
      <w:pPr>
        <w:pStyle w:val="Cuerpodeltexto0"/>
        <w:spacing w:line="240" w:lineRule="auto"/>
      </w:pPr>
      <w:r w:rsidRPr="00BB7946">
        <w:t>Son funciones de la Oficina de Control Interno, las siguientes:</w:t>
      </w:r>
    </w:p>
    <w:p w14:paraId="17DF4F52" w14:textId="77777777" w:rsidR="008E5D91" w:rsidRPr="00BB7946" w:rsidRDefault="008E5D91" w:rsidP="00E718BA">
      <w:pPr>
        <w:pStyle w:val="Cuerpodeltexto0"/>
        <w:spacing w:line="240" w:lineRule="auto"/>
        <w:jc w:val="both"/>
      </w:pPr>
    </w:p>
    <w:p w14:paraId="159A32F4" w14:textId="77777777" w:rsidR="008E5D91" w:rsidRPr="00BB7946" w:rsidRDefault="008E5D91">
      <w:pPr>
        <w:pStyle w:val="Cuerpodeltexto0"/>
        <w:numPr>
          <w:ilvl w:val="0"/>
          <w:numId w:val="12"/>
        </w:numPr>
        <w:tabs>
          <w:tab w:val="left" w:pos="458"/>
        </w:tabs>
        <w:spacing w:after="120" w:line="240" w:lineRule="auto"/>
        <w:jc w:val="both"/>
      </w:pPr>
      <w:r w:rsidRPr="00BB7946">
        <w:t>Asesorar al Ministro en el diseño, planeación, implementación y evaluación del Sistema de Control Interno del Ministerio de Ciencia, Tecnología e Innovación.</w:t>
      </w:r>
    </w:p>
    <w:p w14:paraId="57A168DF" w14:textId="77777777" w:rsidR="008E5D91" w:rsidRPr="00BB7946" w:rsidRDefault="008E5D91">
      <w:pPr>
        <w:pStyle w:val="Cuerpodeltexto0"/>
        <w:numPr>
          <w:ilvl w:val="0"/>
          <w:numId w:val="12"/>
        </w:numPr>
        <w:tabs>
          <w:tab w:val="left" w:pos="458"/>
        </w:tabs>
        <w:spacing w:after="120" w:line="240" w:lineRule="auto"/>
        <w:jc w:val="both"/>
      </w:pPr>
      <w:r w:rsidRPr="00BB7946">
        <w:t>Verificar que el Sistema de Control Interno esté formalmente establecido dentro del Ministerio y que su ejercicio sea intrínseco al desarrollo de las funciones de todos los cargos y en particular de aquellos que tengan responsabilidad de mando.</w:t>
      </w:r>
    </w:p>
    <w:p w14:paraId="66410F9F" w14:textId="77777777" w:rsidR="008E5D91" w:rsidRPr="00BB7946" w:rsidRDefault="008E5D91">
      <w:pPr>
        <w:pStyle w:val="Cuerpodeltexto0"/>
        <w:numPr>
          <w:ilvl w:val="0"/>
          <w:numId w:val="12"/>
        </w:numPr>
        <w:tabs>
          <w:tab w:val="left" w:pos="336"/>
        </w:tabs>
        <w:spacing w:after="120" w:line="240" w:lineRule="auto"/>
        <w:jc w:val="both"/>
      </w:pPr>
      <w:r w:rsidRPr="00BB7946">
        <w:t>Verificar que los controles definidos para los procesos y actividades del Ministerio, se cumplan por parte de los responsables de su ejecución.</w:t>
      </w:r>
    </w:p>
    <w:p w14:paraId="69013414" w14:textId="77777777" w:rsidR="008E5D91" w:rsidRPr="00BB7946" w:rsidRDefault="008E5D91">
      <w:pPr>
        <w:pStyle w:val="Cuerpodeltexto0"/>
        <w:numPr>
          <w:ilvl w:val="0"/>
          <w:numId w:val="12"/>
        </w:numPr>
        <w:tabs>
          <w:tab w:val="left" w:pos="336"/>
        </w:tabs>
        <w:spacing w:after="120" w:line="240" w:lineRule="auto"/>
        <w:jc w:val="both"/>
      </w:pPr>
      <w:r w:rsidRPr="00BB7946">
        <w:t>Verificar que los controles asociados a las actividades del Ministerio, estén definidos, sean apropiados y se mejoren permanentemente.</w:t>
      </w:r>
    </w:p>
    <w:p w14:paraId="6E37E3FD" w14:textId="77777777" w:rsidR="008E5D91" w:rsidRPr="00BB7946" w:rsidRDefault="008E5D91">
      <w:pPr>
        <w:pStyle w:val="Cuerpodeltexto0"/>
        <w:numPr>
          <w:ilvl w:val="0"/>
          <w:numId w:val="12"/>
        </w:numPr>
        <w:tabs>
          <w:tab w:val="left" w:pos="336"/>
        </w:tabs>
        <w:spacing w:after="120" w:line="240" w:lineRule="auto"/>
        <w:jc w:val="both"/>
      </w:pPr>
      <w:r w:rsidRPr="00BB7946">
        <w:t>Hacer seguimiento al cumplimiento de las leyes, normas, políticas, planes, programas, proyectos, metas y procedimientos del Ministerio y recomendar los ajustes necesarios.</w:t>
      </w:r>
    </w:p>
    <w:p w14:paraId="7132635C" w14:textId="77777777" w:rsidR="008E5D91" w:rsidRPr="00BB7946" w:rsidRDefault="008E5D91">
      <w:pPr>
        <w:pStyle w:val="Cuerpodeltexto0"/>
        <w:numPr>
          <w:ilvl w:val="0"/>
          <w:numId w:val="12"/>
        </w:numPr>
        <w:tabs>
          <w:tab w:val="left" w:pos="336"/>
        </w:tabs>
        <w:spacing w:after="120" w:line="240" w:lineRule="auto"/>
        <w:jc w:val="both"/>
      </w:pPr>
      <w:r w:rsidRPr="00BB7946">
        <w:t>Servir de apoyo a los directivos del Ministerio en el proceso de toma de decisiones frente a las auditorias llevadas a cabo en la entidad.</w:t>
      </w:r>
    </w:p>
    <w:p w14:paraId="351AA367" w14:textId="77777777" w:rsidR="008E5D91" w:rsidRPr="00BB7946" w:rsidRDefault="008E5D91">
      <w:pPr>
        <w:pStyle w:val="Cuerpodeltexto0"/>
        <w:numPr>
          <w:ilvl w:val="0"/>
          <w:numId w:val="12"/>
        </w:numPr>
        <w:tabs>
          <w:tab w:val="left" w:pos="336"/>
        </w:tabs>
        <w:spacing w:after="120" w:line="240" w:lineRule="auto"/>
        <w:jc w:val="both"/>
      </w:pPr>
      <w:r w:rsidRPr="00BB7946">
        <w:t>Verificar el cumplimiento de los procesos relacionados con el manejo de los recursos, bienes y sistemas de información del Ministerio y recomendar los correctivos a que haya lugar.</w:t>
      </w:r>
    </w:p>
    <w:p w14:paraId="59FB7E4F" w14:textId="77777777" w:rsidR="008E5D91" w:rsidRPr="00BB7946" w:rsidRDefault="008E5D91">
      <w:pPr>
        <w:pStyle w:val="Cuerpodeltexto0"/>
        <w:numPr>
          <w:ilvl w:val="0"/>
          <w:numId w:val="12"/>
        </w:numPr>
        <w:tabs>
          <w:tab w:val="left" w:pos="336"/>
        </w:tabs>
        <w:spacing w:after="120" w:line="240" w:lineRule="auto"/>
        <w:jc w:val="both"/>
      </w:pPr>
      <w:r w:rsidRPr="00BB7946">
        <w:t>Fomentar en todo el Ministerio la formación de una cultura de control que contribuya al mejoramiento continuo en el cumplimiento de la misión institucional.</w:t>
      </w:r>
    </w:p>
    <w:p w14:paraId="20297903" w14:textId="77777777" w:rsidR="008E5D91" w:rsidRPr="00BB7946" w:rsidRDefault="008E5D91">
      <w:pPr>
        <w:pStyle w:val="Cuerpodeltexto0"/>
        <w:numPr>
          <w:ilvl w:val="0"/>
          <w:numId w:val="12"/>
        </w:numPr>
        <w:tabs>
          <w:tab w:val="left" w:pos="336"/>
        </w:tabs>
        <w:spacing w:after="120" w:line="240" w:lineRule="auto"/>
        <w:jc w:val="both"/>
      </w:pPr>
      <w:r w:rsidRPr="00BB7946">
        <w:t>Evaluar y verificar la aplicación de los mecanismos de participación ciudadana, que, en desarrollo del mandato constitucional y legal, diseñe el Ministerio.</w:t>
      </w:r>
    </w:p>
    <w:p w14:paraId="72143989" w14:textId="77777777" w:rsidR="008E5D91" w:rsidRPr="00BB7946" w:rsidRDefault="008E5D91">
      <w:pPr>
        <w:pStyle w:val="Cuerpodeltexto0"/>
        <w:numPr>
          <w:ilvl w:val="0"/>
          <w:numId w:val="12"/>
        </w:numPr>
        <w:tabs>
          <w:tab w:val="left" w:pos="442"/>
        </w:tabs>
        <w:spacing w:after="120" w:line="240" w:lineRule="auto"/>
        <w:jc w:val="both"/>
      </w:pPr>
      <w:r w:rsidRPr="00BB7946">
        <w:t>Mantener permanentemente informados a los directivos acerca del estado del Sistema de Control Interno dentro del Ministerio, dando cuenta de las debilidades detectadas y de las fallas en su cumplimiento.</w:t>
      </w:r>
    </w:p>
    <w:p w14:paraId="0CF0279F" w14:textId="77777777" w:rsidR="008E5D91" w:rsidRPr="00BB7946" w:rsidRDefault="008E5D91">
      <w:pPr>
        <w:pStyle w:val="Cuerpodeltexto0"/>
        <w:numPr>
          <w:ilvl w:val="0"/>
          <w:numId w:val="12"/>
        </w:numPr>
        <w:tabs>
          <w:tab w:val="left" w:pos="442"/>
        </w:tabs>
        <w:spacing w:after="120" w:line="240" w:lineRule="auto"/>
        <w:jc w:val="both"/>
      </w:pPr>
      <w:r w:rsidRPr="00BB7946">
        <w:t>Publicar un informe del estado del Sistema de Control Interno del Ministerio en la página web, de acuerdo con las disposiciones vigentes.</w:t>
      </w:r>
    </w:p>
    <w:p w14:paraId="742CB322" w14:textId="77777777" w:rsidR="008E5D91" w:rsidRPr="00BB7946" w:rsidRDefault="008E5D91">
      <w:pPr>
        <w:pStyle w:val="Cuerpodeltexto0"/>
        <w:numPr>
          <w:ilvl w:val="0"/>
          <w:numId w:val="12"/>
        </w:numPr>
        <w:tabs>
          <w:tab w:val="left" w:pos="438"/>
        </w:tabs>
        <w:spacing w:after="120" w:line="240" w:lineRule="auto"/>
        <w:jc w:val="both"/>
      </w:pPr>
      <w:r w:rsidRPr="00BB7946">
        <w:t>Asesorar a las dependencias del Ministerio en la adopción de acciones de mejoramiento y recomendaciones de los entes de control, así como en la identificación y prevención de los riesgos que puedan afectar el logro de sus objetivos.</w:t>
      </w:r>
    </w:p>
    <w:p w14:paraId="71E11E47" w14:textId="77777777" w:rsidR="008E5D91" w:rsidRPr="00BB7946" w:rsidRDefault="008E5D91">
      <w:pPr>
        <w:pStyle w:val="Cuerpodeltexto0"/>
        <w:numPr>
          <w:ilvl w:val="0"/>
          <w:numId w:val="12"/>
        </w:numPr>
        <w:tabs>
          <w:tab w:val="left" w:pos="442"/>
        </w:tabs>
        <w:spacing w:after="120" w:line="240" w:lineRule="auto"/>
        <w:jc w:val="both"/>
      </w:pPr>
      <w:r w:rsidRPr="00BB7946">
        <w:t>Evaluar la gestión de las dependencias encargadas de recibir, tramitar y resolver las quejas, sugerencias, reclamos y denuncias, y rendir al Ministro un informe semestral.</w:t>
      </w:r>
    </w:p>
    <w:p w14:paraId="64537E9B" w14:textId="77777777" w:rsidR="008E5D91" w:rsidRPr="00BB7946" w:rsidRDefault="008E5D91">
      <w:pPr>
        <w:pStyle w:val="Cuerpodeltexto0"/>
        <w:numPr>
          <w:ilvl w:val="0"/>
          <w:numId w:val="12"/>
        </w:numPr>
        <w:tabs>
          <w:tab w:val="left" w:pos="447"/>
        </w:tabs>
        <w:spacing w:after="120" w:line="240" w:lineRule="auto"/>
        <w:jc w:val="both"/>
      </w:pPr>
      <w:r w:rsidRPr="00BB7946">
        <w:t>Poner en conocimiento de los organismos competentes, la comisión de hechos presuntamente irregulares que conozca en desarrollo de sus funciones.</w:t>
      </w:r>
    </w:p>
    <w:p w14:paraId="722CE10A" w14:textId="77777777" w:rsidR="008E5D91" w:rsidRPr="00BB7946" w:rsidRDefault="008E5D91">
      <w:pPr>
        <w:pStyle w:val="Cuerpodeltexto0"/>
        <w:numPr>
          <w:ilvl w:val="0"/>
          <w:numId w:val="12"/>
        </w:numPr>
        <w:tabs>
          <w:tab w:val="left" w:pos="438"/>
        </w:tabs>
        <w:spacing w:after="120" w:line="240" w:lineRule="auto"/>
        <w:jc w:val="both"/>
      </w:pPr>
      <w:r w:rsidRPr="00BB7946">
        <w:t xml:space="preserve">Actuar como interlocutor ante los organismos de control y articular a las dependencias del Ministerio </w:t>
      </w:r>
      <w:r w:rsidRPr="00BB7946">
        <w:lastRenderedPageBreak/>
        <w:t>en la preparación y entrega de la información, documentación y respuestas que sean requeridas por estos en el desarrollo de las auditorías que se practiquen en el Ministerio.</w:t>
      </w:r>
    </w:p>
    <w:p w14:paraId="3EC22994" w14:textId="77777777" w:rsidR="008E5D91" w:rsidRPr="00BB7946" w:rsidRDefault="008E5D91">
      <w:pPr>
        <w:pStyle w:val="Cuerpodeltexto0"/>
        <w:numPr>
          <w:ilvl w:val="0"/>
          <w:numId w:val="12"/>
        </w:numPr>
        <w:tabs>
          <w:tab w:val="left" w:pos="433"/>
        </w:tabs>
        <w:spacing w:after="120" w:line="240" w:lineRule="auto"/>
        <w:jc w:val="both"/>
      </w:pPr>
      <w:r w:rsidRPr="00BB7946">
        <w:t>Desarrollar programas de auditoría, formular las observaciones y recomendaciones pertinentes y verificar su cumplimiento.</w:t>
      </w:r>
    </w:p>
    <w:p w14:paraId="39C1F0CD" w14:textId="77777777" w:rsidR="008E5D91" w:rsidRPr="00BB7946" w:rsidRDefault="008E5D91">
      <w:pPr>
        <w:pStyle w:val="Cuerpodeltexto0"/>
        <w:numPr>
          <w:ilvl w:val="0"/>
          <w:numId w:val="12"/>
        </w:numPr>
        <w:tabs>
          <w:tab w:val="left" w:pos="433"/>
        </w:tabs>
        <w:spacing w:after="120" w:line="240" w:lineRule="auto"/>
        <w:jc w:val="both"/>
      </w:pPr>
      <w:r w:rsidRPr="00BB7946">
        <w:t>Las demás funciones que le sean asignadas y que correspondan a la naturaleza de la dependencia.</w:t>
      </w:r>
    </w:p>
    <w:p w14:paraId="548B821D" w14:textId="44B98BCE" w:rsidR="00BE1F4D" w:rsidRPr="00BB7946" w:rsidRDefault="00BE1F4D" w:rsidP="00E718BA">
      <w:pPr>
        <w:spacing w:after="0" w:line="240" w:lineRule="auto"/>
        <w:jc w:val="both"/>
        <w:rPr>
          <w:rFonts w:ascii="Arial" w:hAnsi="Arial" w:cs="Arial"/>
        </w:rPr>
      </w:pPr>
    </w:p>
    <w:p w14:paraId="1D35294B" w14:textId="118523D6" w:rsidR="003F6507" w:rsidRPr="00BB7946" w:rsidRDefault="003F6507">
      <w:pPr>
        <w:pStyle w:val="Ttulo3"/>
        <w:numPr>
          <w:ilvl w:val="2"/>
          <w:numId w:val="5"/>
        </w:numPr>
        <w:rPr>
          <w:rStyle w:val="Ttulo2Car"/>
          <w:rFonts w:cs="Arial"/>
          <w:b/>
          <w:szCs w:val="22"/>
        </w:rPr>
      </w:pPr>
      <w:bookmarkStart w:id="18" w:name="_Toc115810041"/>
      <w:r w:rsidRPr="00BB7946">
        <w:rPr>
          <w:rStyle w:val="Ttulo2Car"/>
          <w:rFonts w:cs="Arial"/>
          <w:b/>
          <w:szCs w:val="22"/>
        </w:rPr>
        <w:t>Dirección de Gestión de Recursos para la Ciencia, la Tecnología y la Innovación (CTel)</w:t>
      </w:r>
      <w:bookmarkEnd w:id="18"/>
    </w:p>
    <w:p w14:paraId="0655E809" w14:textId="43F1D953" w:rsidR="003F6507" w:rsidRPr="00E718BA" w:rsidRDefault="003F6507" w:rsidP="00E718BA">
      <w:pPr>
        <w:spacing w:after="0" w:line="240" w:lineRule="auto"/>
        <w:jc w:val="both"/>
        <w:rPr>
          <w:rFonts w:ascii="Arial" w:hAnsi="Arial" w:cs="Arial"/>
        </w:rPr>
      </w:pPr>
    </w:p>
    <w:p w14:paraId="302B2895" w14:textId="3D80A028" w:rsidR="003F6507" w:rsidRPr="00E718BA" w:rsidRDefault="003F6507" w:rsidP="00E718BA">
      <w:pPr>
        <w:spacing w:after="0" w:line="240" w:lineRule="auto"/>
        <w:jc w:val="both"/>
        <w:rPr>
          <w:rFonts w:ascii="Arial" w:hAnsi="Arial" w:cs="Arial"/>
        </w:rPr>
      </w:pPr>
      <w:r w:rsidRPr="00E718BA">
        <w:rPr>
          <w:rFonts w:ascii="Arial" w:hAnsi="Arial" w:cs="Arial"/>
        </w:rPr>
        <w:t xml:space="preserve">La Dirección </w:t>
      </w:r>
      <w:r w:rsidR="00D13285">
        <w:rPr>
          <w:rFonts w:ascii="Arial" w:hAnsi="Arial" w:cs="Arial"/>
        </w:rPr>
        <w:t xml:space="preserve">de Gestión de Recursos para la Ciencia, la Tecnología y la Innovación (CTeI) </w:t>
      </w:r>
      <w:r w:rsidRPr="00E718BA">
        <w:rPr>
          <w:rFonts w:ascii="Arial" w:hAnsi="Arial" w:cs="Arial"/>
        </w:rPr>
        <w:t>es una dependencia del Ministerio de Ciencia, Tecnología e Innovación, con autonomía administrativa y financiera, en los términos del literal j) del artículo 54 de la Ley 489 de 1998, encargada de la administración de los fondos, cuentas y recursos destinados para adelantar planes, programas, proyectos y actividades de CTel y t</w:t>
      </w:r>
      <w:r w:rsidR="00D13285">
        <w:rPr>
          <w:rFonts w:ascii="Arial" w:hAnsi="Arial" w:cs="Arial"/>
        </w:rPr>
        <w:t>iene</w:t>
      </w:r>
      <w:r w:rsidRPr="00E718BA">
        <w:rPr>
          <w:rFonts w:ascii="Arial" w:hAnsi="Arial" w:cs="Arial"/>
        </w:rPr>
        <w:t xml:space="preserve"> las siguientes funciones:</w:t>
      </w:r>
    </w:p>
    <w:p w14:paraId="226D015B" w14:textId="388BEF3C" w:rsidR="00BE1F4D" w:rsidRPr="00E718BA" w:rsidRDefault="00BE1F4D" w:rsidP="00E718BA">
      <w:pPr>
        <w:spacing w:after="0" w:line="240" w:lineRule="auto"/>
        <w:jc w:val="both"/>
        <w:rPr>
          <w:rFonts w:ascii="Arial" w:hAnsi="Arial" w:cs="Arial"/>
        </w:rPr>
      </w:pPr>
    </w:p>
    <w:p w14:paraId="29F7BECB" w14:textId="77777777" w:rsidR="003F6507" w:rsidRPr="00E718BA" w:rsidRDefault="003F6507">
      <w:pPr>
        <w:pStyle w:val="Cuerpodeltexto0"/>
        <w:numPr>
          <w:ilvl w:val="0"/>
          <w:numId w:val="13"/>
        </w:numPr>
        <w:tabs>
          <w:tab w:val="left" w:pos="298"/>
        </w:tabs>
        <w:spacing w:after="120" w:line="240" w:lineRule="auto"/>
        <w:jc w:val="both"/>
      </w:pPr>
      <w:r w:rsidRPr="00E718BA">
        <w:t>Administrar, directamente o a través de encargos fiduciarios, fiducia pública o cualquier otro mecanismo financiero de administración de recursos, los siguientes fondos: Fondo Francisco José de Caldas, creado mediante la Ley 1286 de 2009; Fondo de Investigación en Salud, creado mediante la Ley 643 de 2001, así como los demás fondos e instrumentos financieros que tenga a cargo el Ministerio, conforme las instrucciones y la delegación que reciba del Ministro.</w:t>
      </w:r>
    </w:p>
    <w:p w14:paraId="205F2F57" w14:textId="77777777" w:rsidR="003F6507" w:rsidRPr="00E718BA" w:rsidRDefault="003F6507">
      <w:pPr>
        <w:pStyle w:val="Cuerpodeltexto0"/>
        <w:numPr>
          <w:ilvl w:val="0"/>
          <w:numId w:val="13"/>
        </w:numPr>
        <w:tabs>
          <w:tab w:val="left" w:pos="318"/>
        </w:tabs>
        <w:spacing w:after="120" w:line="240" w:lineRule="auto"/>
        <w:jc w:val="both"/>
      </w:pPr>
      <w:r w:rsidRPr="00E718BA">
        <w:t>Administrar, de conformidad con las normas vigentes, los bienes y recursos destinados para su funcionamiento y responder por su correcta aplicación o utilización.</w:t>
      </w:r>
    </w:p>
    <w:p w14:paraId="7EA7DBEB" w14:textId="77777777" w:rsidR="003F6507" w:rsidRPr="00E718BA" w:rsidRDefault="003F6507">
      <w:pPr>
        <w:pStyle w:val="Cuerpodeltexto0"/>
        <w:numPr>
          <w:ilvl w:val="0"/>
          <w:numId w:val="13"/>
        </w:numPr>
        <w:tabs>
          <w:tab w:val="left" w:pos="313"/>
        </w:tabs>
        <w:spacing w:after="120" w:line="240" w:lineRule="auto"/>
        <w:jc w:val="both"/>
      </w:pPr>
      <w:r w:rsidRPr="00E718BA">
        <w:t>Administrar los recursos humanos de la Dirección, teniendo en cuenta los lineamientos de las políticas de gestión y desempeño aplicables y el marco normativo vigente.</w:t>
      </w:r>
    </w:p>
    <w:p w14:paraId="08ACB2DF" w14:textId="77777777" w:rsidR="003F6507" w:rsidRPr="00E718BA" w:rsidRDefault="003F6507">
      <w:pPr>
        <w:pStyle w:val="Cuerpodeltexto0"/>
        <w:numPr>
          <w:ilvl w:val="0"/>
          <w:numId w:val="13"/>
        </w:numPr>
        <w:tabs>
          <w:tab w:val="left" w:pos="318"/>
        </w:tabs>
        <w:spacing w:after="120" w:line="240" w:lineRule="auto"/>
        <w:jc w:val="both"/>
      </w:pPr>
      <w:r w:rsidRPr="00E718BA">
        <w:t>Diseñar los instrumentos y mecanismos de financiación para el desarrollo de actividades de CTel, de acuerdo con las políticas de CTel definidas por el Ministerio y el marco legal vigente en la materia, con el apoyo de las dependencias del Ministerio.</w:t>
      </w:r>
    </w:p>
    <w:p w14:paraId="6456C916" w14:textId="77777777" w:rsidR="003F6507" w:rsidRPr="00E718BA" w:rsidRDefault="003F6507">
      <w:pPr>
        <w:pStyle w:val="Cuerpodeltexto0"/>
        <w:numPr>
          <w:ilvl w:val="0"/>
          <w:numId w:val="13"/>
        </w:numPr>
        <w:tabs>
          <w:tab w:val="left" w:pos="308"/>
        </w:tabs>
        <w:spacing w:after="120" w:line="240" w:lineRule="auto"/>
        <w:jc w:val="both"/>
      </w:pPr>
      <w:r w:rsidRPr="00E718BA">
        <w:t>Acompañar el proceso de evaluación y selección de programas y proyectos susceptibles de ser financiados con recursos del Sistema General de Regalías, de acuerdo con la normatividad vigente y las instrucciones y delegación que se reciba por parte del Ministro.</w:t>
      </w:r>
    </w:p>
    <w:p w14:paraId="706D340B" w14:textId="77777777" w:rsidR="003F6507" w:rsidRPr="00E718BA" w:rsidRDefault="003F6507">
      <w:pPr>
        <w:pStyle w:val="Cuerpodeltexto0"/>
        <w:numPr>
          <w:ilvl w:val="0"/>
          <w:numId w:val="13"/>
        </w:numPr>
        <w:tabs>
          <w:tab w:val="left" w:pos="318"/>
        </w:tabs>
        <w:spacing w:after="120" w:line="240" w:lineRule="auto"/>
        <w:jc w:val="both"/>
      </w:pPr>
      <w:r w:rsidRPr="00E718BA">
        <w:t>Gestionar recursos para financiar los programas, proyectos y actividades de CTel.</w:t>
      </w:r>
    </w:p>
    <w:p w14:paraId="28728F25" w14:textId="77777777" w:rsidR="003F6507" w:rsidRPr="00E718BA" w:rsidRDefault="003F6507">
      <w:pPr>
        <w:pStyle w:val="Cuerpodeltexto0"/>
        <w:numPr>
          <w:ilvl w:val="0"/>
          <w:numId w:val="13"/>
        </w:numPr>
        <w:tabs>
          <w:tab w:val="left" w:pos="318"/>
        </w:tabs>
        <w:spacing w:after="120" w:line="240" w:lineRule="auto"/>
        <w:jc w:val="both"/>
      </w:pPr>
      <w:r w:rsidRPr="00E718BA">
        <w:t>Efectuar las operaciones presupuéstales, contables y financieras, de los fondos citados en el numeral 1 del presente artículo, de acuerdo con los lineamientos que para el efecto defina el Ministerio.</w:t>
      </w:r>
    </w:p>
    <w:p w14:paraId="4DEA4FBD" w14:textId="77777777" w:rsidR="003F6507" w:rsidRPr="00E718BA" w:rsidRDefault="003F6507">
      <w:pPr>
        <w:pStyle w:val="Cuerpodeltexto0"/>
        <w:numPr>
          <w:ilvl w:val="0"/>
          <w:numId w:val="13"/>
        </w:numPr>
        <w:tabs>
          <w:tab w:val="left" w:pos="313"/>
        </w:tabs>
        <w:spacing w:after="120" w:line="240" w:lineRule="auto"/>
        <w:jc w:val="both"/>
      </w:pPr>
      <w:r w:rsidRPr="00E718BA">
        <w:t>Ejercer, directamente o a través de contratos, la auditoría especializada a los Fondos.</w:t>
      </w:r>
    </w:p>
    <w:p w14:paraId="3101E293" w14:textId="77777777" w:rsidR="003F6507" w:rsidRPr="00E718BA" w:rsidRDefault="003F6507">
      <w:pPr>
        <w:pStyle w:val="Cuerpodeltexto0"/>
        <w:numPr>
          <w:ilvl w:val="0"/>
          <w:numId w:val="13"/>
        </w:numPr>
        <w:tabs>
          <w:tab w:val="left" w:pos="313"/>
        </w:tabs>
        <w:spacing w:after="120" w:line="240" w:lineRule="auto"/>
        <w:jc w:val="both"/>
      </w:pPr>
      <w:r w:rsidRPr="00E718BA">
        <w:t>Elaborar el plan estratégico y el anteproyecto de presupuesto de la Dirección en coordinación con la Dirección Administrativa y Financiera y la Oficina Asesora de Planeación e Innovación Institucional y presentarlo para aprobación del Ministro.</w:t>
      </w:r>
    </w:p>
    <w:p w14:paraId="305DDDDF" w14:textId="77777777" w:rsidR="003F6507" w:rsidRPr="00E718BA" w:rsidRDefault="003F6507">
      <w:pPr>
        <w:pStyle w:val="Cuerpodeltexto0"/>
        <w:numPr>
          <w:ilvl w:val="0"/>
          <w:numId w:val="13"/>
        </w:numPr>
        <w:tabs>
          <w:tab w:val="left" w:pos="313"/>
        </w:tabs>
        <w:spacing w:after="120" w:line="240" w:lineRule="auto"/>
        <w:jc w:val="both"/>
      </w:pPr>
      <w:r w:rsidRPr="00E718BA">
        <w:t>Elaborar el Programa Anual Mensualizado de Caja - PAC de los recursos a cargo de la Dirección y controlar su ejecución, en coordinación con las demás dependencias.</w:t>
      </w:r>
    </w:p>
    <w:p w14:paraId="1C157DE5" w14:textId="0A8D01F7" w:rsidR="003F6507" w:rsidRPr="00E718BA" w:rsidRDefault="003F6507">
      <w:pPr>
        <w:pStyle w:val="Cuerpodeltexto0"/>
        <w:numPr>
          <w:ilvl w:val="0"/>
          <w:numId w:val="13"/>
        </w:numPr>
        <w:tabs>
          <w:tab w:val="left" w:pos="433"/>
        </w:tabs>
        <w:spacing w:after="120" w:line="240" w:lineRule="auto"/>
        <w:jc w:val="both"/>
      </w:pPr>
      <w:r w:rsidRPr="00E718BA">
        <w:t xml:space="preserve">Llevar en contabilidad separada de la del Ministerio, la contabilidad de los fondos y cuentas a cargo de la Dirección y remitirla para su consolidación, de acuerdo con los lineamientos que para el efecto </w:t>
      </w:r>
      <w:r w:rsidRPr="00E718BA">
        <w:lastRenderedPageBreak/>
        <w:t>defina el Ministerio</w:t>
      </w:r>
      <w:r w:rsidR="00D13285">
        <w:t>.</w:t>
      </w:r>
    </w:p>
    <w:p w14:paraId="7F8B7169" w14:textId="77777777" w:rsidR="003F6507" w:rsidRPr="00E718BA" w:rsidRDefault="003F6507">
      <w:pPr>
        <w:pStyle w:val="Cuerpodeltexto0"/>
        <w:numPr>
          <w:ilvl w:val="0"/>
          <w:numId w:val="13"/>
        </w:numPr>
        <w:tabs>
          <w:tab w:val="left" w:pos="428"/>
        </w:tabs>
        <w:spacing w:after="120" w:line="240" w:lineRule="auto"/>
        <w:jc w:val="both"/>
      </w:pPr>
      <w:r w:rsidRPr="00E718BA">
        <w:t>Reportar a la Dirección Administrativa y Financiera la información relacionada con su gestión en los sistemas de información que disponga el Ministerio.</w:t>
      </w:r>
    </w:p>
    <w:p w14:paraId="238AC454" w14:textId="77777777" w:rsidR="003F6507" w:rsidRPr="00E718BA" w:rsidRDefault="003F6507">
      <w:pPr>
        <w:pStyle w:val="Cuerpodeltexto0"/>
        <w:numPr>
          <w:ilvl w:val="0"/>
          <w:numId w:val="13"/>
        </w:numPr>
        <w:tabs>
          <w:tab w:val="left" w:pos="423"/>
        </w:tabs>
        <w:spacing w:after="120" w:line="240" w:lineRule="auto"/>
        <w:jc w:val="both"/>
      </w:pPr>
      <w:r w:rsidRPr="00E718BA">
        <w:t>Apoyar el diseño e implementar, bajo los lineamientos del Ministro y Viceministros, los instrumentos y mecanismos para la ejecución de los programas, proyectos y actividades de CTel.</w:t>
      </w:r>
    </w:p>
    <w:p w14:paraId="1D9A95AC" w14:textId="77777777" w:rsidR="003F6507" w:rsidRPr="00E718BA" w:rsidRDefault="003F6507">
      <w:pPr>
        <w:pStyle w:val="Cuerpodeltexto0"/>
        <w:numPr>
          <w:ilvl w:val="0"/>
          <w:numId w:val="13"/>
        </w:numPr>
        <w:tabs>
          <w:tab w:val="left" w:pos="438"/>
        </w:tabs>
        <w:spacing w:after="120" w:line="240" w:lineRule="auto"/>
        <w:jc w:val="both"/>
      </w:pPr>
      <w:r w:rsidRPr="00E718BA">
        <w:t>Ejecutar los planes, programas, proyectos, actividades, lineamientos y estrategias de CTel, diseñados y formulados por las Direcciones del Ministerio, según la Política, instrumentos y mecanismos de CTel que se adopten para el efecto.</w:t>
      </w:r>
    </w:p>
    <w:p w14:paraId="4E6CA214" w14:textId="77777777" w:rsidR="003F6507" w:rsidRPr="00E718BA" w:rsidRDefault="003F6507">
      <w:pPr>
        <w:pStyle w:val="Cuerpodeltexto0"/>
        <w:numPr>
          <w:ilvl w:val="0"/>
          <w:numId w:val="13"/>
        </w:numPr>
        <w:tabs>
          <w:tab w:val="left" w:pos="438"/>
        </w:tabs>
        <w:spacing w:after="120" w:line="240" w:lineRule="auto"/>
        <w:jc w:val="both"/>
      </w:pPr>
      <w:r w:rsidRPr="00E718BA">
        <w:t>Coordinar la evaluación de las propuestas e iniciativas que se sometan a consideración del Ministerio en el marco de los programas, proyectos y actividades de CTel.</w:t>
      </w:r>
    </w:p>
    <w:p w14:paraId="3892B4C1" w14:textId="77777777" w:rsidR="003F6507" w:rsidRPr="00E718BA" w:rsidRDefault="003F6507">
      <w:pPr>
        <w:pStyle w:val="Cuerpodeltexto0"/>
        <w:numPr>
          <w:ilvl w:val="0"/>
          <w:numId w:val="13"/>
        </w:numPr>
        <w:tabs>
          <w:tab w:val="left" w:pos="438"/>
        </w:tabs>
        <w:spacing w:after="120" w:line="240" w:lineRule="auto"/>
        <w:jc w:val="both"/>
      </w:pPr>
      <w:r w:rsidRPr="00E718BA">
        <w:t>Coordinar la respuesta a las solicitudes o requerimientos de autoridades judiciales, relacionados con los recursos del Fondo Francisco José de Caldas, del Fondo de Investigación en Salud y así como los demás fondos e instrumentos financieros que tenga a cargo el Ministerio.</w:t>
      </w:r>
    </w:p>
    <w:p w14:paraId="6F2D21A2" w14:textId="77777777" w:rsidR="003F6507" w:rsidRPr="00E718BA" w:rsidRDefault="003F6507">
      <w:pPr>
        <w:pStyle w:val="Cuerpodeltexto0"/>
        <w:numPr>
          <w:ilvl w:val="0"/>
          <w:numId w:val="13"/>
        </w:numPr>
        <w:tabs>
          <w:tab w:val="left" w:pos="433"/>
        </w:tabs>
        <w:spacing w:after="120" w:line="240" w:lineRule="auto"/>
        <w:jc w:val="both"/>
      </w:pPr>
      <w:r w:rsidRPr="00E718BA">
        <w:t>Adelantar la gestión contractual que se derive de las funciones de la Dirección, de manera articulada con los instrumentos de planeación y presupuesto del Ministerio.</w:t>
      </w:r>
    </w:p>
    <w:p w14:paraId="317035AB" w14:textId="77777777" w:rsidR="003F6507" w:rsidRPr="00E718BA" w:rsidRDefault="003F6507">
      <w:pPr>
        <w:pStyle w:val="Cuerpodeltexto0"/>
        <w:numPr>
          <w:ilvl w:val="0"/>
          <w:numId w:val="13"/>
        </w:numPr>
        <w:tabs>
          <w:tab w:val="left" w:pos="438"/>
        </w:tabs>
        <w:spacing w:after="120" w:line="240" w:lineRule="auto"/>
        <w:jc w:val="both"/>
      </w:pPr>
      <w:r w:rsidRPr="00E718BA">
        <w:t>Elaborar los estudios e insumos técnicos que fundamentan la producción normativa que le corresponde expedir al Ministerio, de acuerdo con los temas de su competencia.</w:t>
      </w:r>
    </w:p>
    <w:p w14:paraId="38C7B7AA" w14:textId="77777777" w:rsidR="003F6507" w:rsidRPr="00E718BA" w:rsidRDefault="003F6507">
      <w:pPr>
        <w:pStyle w:val="Cuerpodeltexto0"/>
        <w:numPr>
          <w:ilvl w:val="0"/>
          <w:numId w:val="13"/>
        </w:numPr>
        <w:tabs>
          <w:tab w:val="left" w:pos="433"/>
        </w:tabs>
        <w:spacing w:after="120" w:line="240" w:lineRule="auto"/>
        <w:jc w:val="both"/>
      </w:pPr>
      <w:r w:rsidRPr="00E718BA">
        <w:t>Las demás funciones que le sean asignadas y que correspondan a la naturaleza de la dependencia.</w:t>
      </w:r>
    </w:p>
    <w:p w14:paraId="38DD4AF2" w14:textId="7F8ED27E" w:rsidR="00E718BA" w:rsidRDefault="00E718BA" w:rsidP="00E718BA">
      <w:pPr>
        <w:spacing w:after="0" w:line="240" w:lineRule="auto"/>
        <w:jc w:val="both"/>
        <w:rPr>
          <w:rFonts w:ascii="Arial" w:hAnsi="Arial" w:cs="Arial"/>
        </w:rPr>
      </w:pPr>
    </w:p>
    <w:p w14:paraId="59F37A44" w14:textId="77777777" w:rsidR="00D06D4D" w:rsidRPr="003752E9" w:rsidRDefault="00D06D4D" w:rsidP="00D06D4D">
      <w:pPr>
        <w:spacing w:after="0" w:line="240" w:lineRule="auto"/>
        <w:jc w:val="both"/>
        <w:rPr>
          <w:rFonts w:ascii="Arial" w:hAnsi="Arial" w:cs="Arial"/>
        </w:rPr>
      </w:pPr>
      <w:r w:rsidRPr="003752E9">
        <w:rPr>
          <w:rFonts w:ascii="Arial" w:hAnsi="Arial" w:cs="Arial"/>
        </w:rPr>
        <w:t>Para más información ingrese al siguiente enlace:</w:t>
      </w:r>
    </w:p>
    <w:p w14:paraId="1D94364A" w14:textId="77777777" w:rsidR="00D06D4D" w:rsidRPr="00D06D4D" w:rsidRDefault="00D06D4D" w:rsidP="00E718BA">
      <w:pPr>
        <w:spacing w:after="0" w:line="240" w:lineRule="auto"/>
        <w:jc w:val="both"/>
        <w:rPr>
          <w:rFonts w:ascii="Arial" w:hAnsi="Arial" w:cs="Arial"/>
          <w:highlight w:val="yellow"/>
        </w:rPr>
      </w:pPr>
    </w:p>
    <w:p w14:paraId="443BC245" w14:textId="06413E86" w:rsidR="00D06D4D" w:rsidRDefault="00000000" w:rsidP="00E718BA">
      <w:pPr>
        <w:spacing w:after="0" w:line="240" w:lineRule="auto"/>
        <w:jc w:val="both"/>
        <w:rPr>
          <w:rFonts w:ascii="Arial" w:hAnsi="Arial" w:cs="Arial"/>
        </w:rPr>
      </w:pPr>
      <w:hyperlink r:id="rId13" w:history="1">
        <w:r w:rsidR="00BD062E" w:rsidRPr="00593DE8">
          <w:rPr>
            <w:rStyle w:val="Hipervnculo"/>
            <w:rFonts w:ascii="Arial" w:hAnsi="Arial" w:cs="Arial"/>
          </w:rPr>
          <w:t>https://minciencias.gov.co/direccion_gestion_recursos</w:t>
        </w:r>
      </w:hyperlink>
    </w:p>
    <w:p w14:paraId="0CF919D2" w14:textId="77777777" w:rsidR="003752E9" w:rsidRPr="00E718BA" w:rsidRDefault="003752E9" w:rsidP="00E718BA">
      <w:pPr>
        <w:spacing w:after="0" w:line="240" w:lineRule="auto"/>
        <w:jc w:val="both"/>
        <w:rPr>
          <w:rFonts w:ascii="Arial" w:hAnsi="Arial" w:cs="Arial"/>
        </w:rPr>
      </w:pPr>
    </w:p>
    <w:p w14:paraId="5B2915ED" w14:textId="5E9115A1" w:rsidR="00EB3C16" w:rsidRPr="00A47718" w:rsidRDefault="00EB3C16">
      <w:pPr>
        <w:pStyle w:val="Ttulo2"/>
        <w:numPr>
          <w:ilvl w:val="1"/>
          <w:numId w:val="5"/>
        </w:numPr>
        <w:spacing w:line="240" w:lineRule="auto"/>
        <w:rPr>
          <w:rStyle w:val="Ttulo2Car"/>
          <w:rFonts w:cs="Arial"/>
          <w:b/>
          <w:bCs/>
          <w:szCs w:val="22"/>
        </w:rPr>
      </w:pPr>
      <w:bookmarkStart w:id="19" w:name="_Toc115810042"/>
      <w:r w:rsidRPr="00A47718">
        <w:rPr>
          <w:rStyle w:val="Ttulo2Car"/>
          <w:rFonts w:cs="Arial"/>
          <w:b/>
          <w:bCs/>
          <w:szCs w:val="22"/>
        </w:rPr>
        <w:t>Viceministerio de Conocimiento, Innovación y Productividad</w:t>
      </w:r>
      <w:bookmarkEnd w:id="19"/>
    </w:p>
    <w:p w14:paraId="37270B5B" w14:textId="523B0FA5" w:rsidR="00EB3C16" w:rsidRPr="00A47718" w:rsidRDefault="00EB3C16" w:rsidP="00E718BA">
      <w:pPr>
        <w:pStyle w:val="Cuerpodeltexto0"/>
        <w:spacing w:line="240" w:lineRule="auto"/>
        <w:jc w:val="both"/>
      </w:pPr>
    </w:p>
    <w:p w14:paraId="5F0FFD8E" w14:textId="52389DE4" w:rsidR="00EB3C16" w:rsidRPr="00A47718" w:rsidRDefault="00EB3C16" w:rsidP="00E718BA">
      <w:pPr>
        <w:pStyle w:val="Cuerpodeltexto0"/>
        <w:spacing w:line="240" w:lineRule="auto"/>
        <w:jc w:val="both"/>
      </w:pPr>
      <w:r w:rsidRPr="00A47718">
        <w:t>Son funciones del Despacho del Viceministerio de Conocimiento, Innovación y Productividad, además de las señaladas en la Ley, las siguientes:</w:t>
      </w:r>
    </w:p>
    <w:p w14:paraId="1EAE9C06" w14:textId="77777777" w:rsidR="00EB3C16" w:rsidRPr="00A47718" w:rsidRDefault="00EB3C16" w:rsidP="00E718BA">
      <w:pPr>
        <w:pStyle w:val="Cuerpodeltexto0"/>
        <w:spacing w:line="240" w:lineRule="auto"/>
        <w:jc w:val="both"/>
      </w:pPr>
    </w:p>
    <w:p w14:paraId="037F27F3" w14:textId="77777777" w:rsidR="00EB3C16" w:rsidRPr="00A47718" w:rsidRDefault="00EB3C16">
      <w:pPr>
        <w:pStyle w:val="Cuerpodeltexto0"/>
        <w:numPr>
          <w:ilvl w:val="0"/>
          <w:numId w:val="14"/>
        </w:numPr>
        <w:tabs>
          <w:tab w:val="left" w:pos="443"/>
        </w:tabs>
        <w:spacing w:after="120" w:line="240" w:lineRule="auto"/>
        <w:jc w:val="both"/>
      </w:pPr>
      <w:r w:rsidRPr="00A47718">
        <w:t>Asesorar al Ministro en el proceso de formulación, implementación, seguimiento y evaluación de las políticas de CTel, relacionadas con la generación de conocimiento, el desarrollo tecnológico, la innovación y la productividad.</w:t>
      </w:r>
    </w:p>
    <w:p w14:paraId="402C5651" w14:textId="77777777" w:rsidR="00EB3C16" w:rsidRPr="00A47718" w:rsidRDefault="00EB3C16">
      <w:pPr>
        <w:pStyle w:val="Cuerpodeltexto0"/>
        <w:numPr>
          <w:ilvl w:val="0"/>
          <w:numId w:val="14"/>
        </w:numPr>
        <w:tabs>
          <w:tab w:val="left" w:pos="428"/>
        </w:tabs>
        <w:spacing w:after="120" w:line="240" w:lineRule="auto"/>
        <w:jc w:val="both"/>
      </w:pPr>
      <w:r w:rsidRPr="00A47718">
        <w:t>Coordinar el diseño de la política de generación y uso del conocimiento, desarrollo tecnológico, innovación y productividad, y hacer seguimiento a su implementación y evaluación.</w:t>
      </w:r>
    </w:p>
    <w:p w14:paraId="7FF82E60" w14:textId="221E4894" w:rsidR="00EB3C16" w:rsidRPr="00A47718" w:rsidRDefault="00EB3C16">
      <w:pPr>
        <w:pStyle w:val="Cuerpodeltexto0"/>
        <w:numPr>
          <w:ilvl w:val="0"/>
          <w:numId w:val="14"/>
        </w:numPr>
        <w:tabs>
          <w:tab w:val="left" w:pos="428"/>
        </w:tabs>
        <w:spacing w:after="120" w:line="240" w:lineRule="auto"/>
        <w:jc w:val="both"/>
      </w:pPr>
      <w:r w:rsidRPr="00A47718">
        <w:t>Liderar, el diseño de herramientas e instrumentos para la evaluación de las políticas, planes, programas y proyectos del Ministerio, relacionadas con la generación de conocimiento, el desarrollo tecnológico, la innovación y la productividad, con el apoyo de la Oficina Asesora de Planeación e Innovación Institucional</w:t>
      </w:r>
      <w:r w:rsidR="00A47718" w:rsidRPr="00A47718">
        <w:t>.</w:t>
      </w:r>
    </w:p>
    <w:p w14:paraId="6F18079E" w14:textId="77777777" w:rsidR="00EB3C16" w:rsidRPr="00A47718" w:rsidRDefault="00EB3C16">
      <w:pPr>
        <w:pStyle w:val="Cuerpodeltexto0"/>
        <w:numPr>
          <w:ilvl w:val="0"/>
          <w:numId w:val="14"/>
        </w:numPr>
        <w:tabs>
          <w:tab w:val="left" w:pos="428"/>
        </w:tabs>
        <w:spacing w:after="120" w:line="240" w:lineRule="auto"/>
        <w:jc w:val="both"/>
      </w:pPr>
      <w:r w:rsidRPr="00A47718">
        <w:t>Liderar, la implementación de planes, programas, proyectos y actividades para la generación y uso del conocimiento, desarrollo tecnológico, innovación y productividad, de manera articulada entre la Universidad, Empresa, Estado y Sociedad, en coordinación con la Dirección de Gestión de Recursos para la CTel,</w:t>
      </w:r>
    </w:p>
    <w:p w14:paraId="07E92439" w14:textId="77777777" w:rsidR="00EB3C16" w:rsidRPr="00A47718" w:rsidRDefault="00EB3C16">
      <w:pPr>
        <w:pStyle w:val="Cuerpodeltexto0"/>
        <w:numPr>
          <w:ilvl w:val="0"/>
          <w:numId w:val="14"/>
        </w:numPr>
        <w:tabs>
          <w:tab w:val="left" w:pos="428"/>
        </w:tabs>
        <w:spacing w:after="120" w:line="240" w:lineRule="auto"/>
        <w:jc w:val="both"/>
      </w:pPr>
      <w:r w:rsidRPr="00A47718">
        <w:lastRenderedPageBreak/>
        <w:t>Impartir lineamientos, para el diseño de instrumentos y mecanismos que permitan financiar los programas, proyectos y actividades de CTel, relacionados con generación, transferencia y uso de conocimiento, en coordinación con la Dirección de Gestión de Recursos para la CTel.</w:t>
      </w:r>
    </w:p>
    <w:p w14:paraId="161F60DF" w14:textId="7A112216" w:rsidR="00EB3C16" w:rsidRPr="00A47718" w:rsidRDefault="00EB3C16">
      <w:pPr>
        <w:pStyle w:val="Cuerpodeltexto0"/>
        <w:numPr>
          <w:ilvl w:val="0"/>
          <w:numId w:val="14"/>
        </w:numPr>
        <w:tabs>
          <w:tab w:val="left" w:pos="428"/>
        </w:tabs>
        <w:spacing w:after="120" w:line="240" w:lineRule="auto"/>
        <w:jc w:val="both"/>
      </w:pPr>
      <w:r w:rsidRPr="00A47718">
        <w:t>Liderar el diseño e implementación de los instrumentos y mecanismos para la ejecución de los programas, proyectos y actividades de CTel relacionados con generación, transferencia y uso de conocimiento, con el apoyo de las dependencias del Ministerio.</w:t>
      </w:r>
    </w:p>
    <w:p w14:paraId="4CD40D66" w14:textId="77777777" w:rsidR="00EB3C16" w:rsidRPr="00A47718" w:rsidRDefault="00EB3C16">
      <w:pPr>
        <w:pStyle w:val="Cuerpodeltexto0"/>
        <w:numPr>
          <w:ilvl w:val="0"/>
          <w:numId w:val="14"/>
        </w:numPr>
        <w:tabs>
          <w:tab w:val="left" w:pos="428"/>
        </w:tabs>
        <w:spacing w:after="120" w:line="240" w:lineRule="auto"/>
        <w:jc w:val="both"/>
      </w:pPr>
      <w:r w:rsidRPr="00A47718">
        <w:t>Articular las diferentes instancias del SNCTI con el SNCI, impulsando programas, proyectos y actividades en asuntos relacionados con innovación, que promuevan la competitividad en el país.</w:t>
      </w:r>
    </w:p>
    <w:p w14:paraId="7E12D958" w14:textId="77777777" w:rsidR="00EB3C16" w:rsidRPr="00A47718" w:rsidRDefault="00EB3C16">
      <w:pPr>
        <w:pStyle w:val="Cuerpodeltexto0"/>
        <w:numPr>
          <w:ilvl w:val="0"/>
          <w:numId w:val="14"/>
        </w:numPr>
        <w:tabs>
          <w:tab w:val="left" w:pos="428"/>
        </w:tabs>
        <w:spacing w:after="120" w:line="240" w:lineRule="auto"/>
        <w:jc w:val="both"/>
      </w:pPr>
      <w:r w:rsidRPr="00A47718">
        <w:t>Articular con el Ministerio de Comercio, Industria y Turismo y las demás entidades e instancias competentes, los asuntos relacionados con innovación para la competitividad en el sector productivo.</w:t>
      </w:r>
    </w:p>
    <w:p w14:paraId="3428F643" w14:textId="77777777" w:rsidR="00EB3C16" w:rsidRPr="00A47718" w:rsidRDefault="00EB3C16">
      <w:pPr>
        <w:pStyle w:val="Cuerpodeltexto0"/>
        <w:numPr>
          <w:ilvl w:val="0"/>
          <w:numId w:val="14"/>
        </w:numPr>
        <w:tabs>
          <w:tab w:val="left" w:pos="428"/>
        </w:tabs>
        <w:spacing w:after="120" w:line="240" w:lineRule="auto"/>
        <w:jc w:val="both"/>
      </w:pPr>
      <w:r w:rsidRPr="00A47718">
        <w:t>Promover políticas de fomento para la adopción, transferencia y uso del conocimiento y la tecnología, que fomenten la innovación para la competitividad en el país, en coordinación con los Ministerios de Comercio, Industria y Turismo, Tecnologías de la Información y las Comunicaciones, el SENA, el Departamento Nacional de Planeación y demás entidades e instancias competentes.</w:t>
      </w:r>
    </w:p>
    <w:p w14:paraId="227C3465" w14:textId="77777777" w:rsidR="00EB3C16" w:rsidRPr="00A47718" w:rsidRDefault="00EB3C16">
      <w:pPr>
        <w:pStyle w:val="Cuerpodeltexto0"/>
        <w:numPr>
          <w:ilvl w:val="0"/>
          <w:numId w:val="14"/>
        </w:numPr>
        <w:tabs>
          <w:tab w:val="left" w:pos="428"/>
        </w:tabs>
        <w:spacing w:after="120" w:line="240" w:lineRule="auto"/>
        <w:jc w:val="both"/>
      </w:pPr>
      <w:r w:rsidRPr="00A47718">
        <w:t>Impartir lineamientos para la promoción de la creación, fortalecimiento y consolidación de los centros de investigación, centros de desarrollo tecnológico, parques científicos y tecnológicos, unidades de investigación + Desarrollo + innovación (</w:t>
      </w:r>
      <w:proofErr w:type="spellStart"/>
      <w:r w:rsidRPr="00A47718">
        <w:t>l+D+i</w:t>
      </w:r>
      <w:proofErr w:type="spellEnd"/>
      <w:r w:rsidRPr="00A47718">
        <w:t>), empresas basadas en conocimientos, entre otros.</w:t>
      </w:r>
    </w:p>
    <w:p w14:paraId="11F2C82F" w14:textId="77777777" w:rsidR="00EB3C16" w:rsidRPr="00A47718" w:rsidRDefault="00EB3C16">
      <w:pPr>
        <w:pStyle w:val="Cuerpodeltexto0"/>
        <w:numPr>
          <w:ilvl w:val="0"/>
          <w:numId w:val="14"/>
        </w:numPr>
        <w:tabs>
          <w:tab w:val="left" w:pos="433"/>
        </w:tabs>
        <w:spacing w:after="120" w:line="240" w:lineRule="auto"/>
        <w:jc w:val="both"/>
      </w:pPr>
      <w:r w:rsidRPr="00A47718">
        <w:t>Promover mecanismos para la organización, funcionamiento y articulación de los actores del SNCTI, en el marco de la política de CTel.</w:t>
      </w:r>
    </w:p>
    <w:p w14:paraId="29F65D1C" w14:textId="77777777" w:rsidR="00EB3C16" w:rsidRPr="00A47718" w:rsidRDefault="00EB3C16">
      <w:pPr>
        <w:pStyle w:val="Cuerpodeltexto0"/>
        <w:numPr>
          <w:ilvl w:val="0"/>
          <w:numId w:val="14"/>
        </w:numPr>
        <w:tabs>
          <w:tab w:val="left" w:pos="428"/>
        </w:tabs>
        <w:spacing w:after="120" w:line="240" w:lineRule="auto"/>
        <w:jc w:val="both"/>
      </w:pPr>
      <w:r w:rsidRPr="00A47718">
        <w:t>Proponer y asistir al Ministro, en la elaboración y seguimiento a proyectos de actos legislativos y de ley ante el Congreso de la República, relacionados con las materias de su competencia, en coordinación con la Oficina Asesora Jurídica.</w:t>
      </w:r>
    </w:p>
    <w:p w14:paraId="6B5ED130" w14:textId="77777777" w:rsidR="00EB3C16" w:rsidRPr="00A47718" w:rsidRDefault="00EB3C16">
      <w:pPr>
        <w:pStyle w:val="Cuerpodeltexto0"/>
        <w:numPr>
          <w:ilvl w:val="0"/>
          <w:numId w:val="14"/>
        </w:numPr>
        <w:tabs>
          <w:tab w:val="left" w:pos="433"/>
        </w:tabs>
        <w:spacing w:after="120" w:line="240" w:lineRule="auto"/>
        <w:jc w:val="both"/>
      </w:pPr>
      <w:r w:rsidRPr="00A47718">
        <w:t>Identificar y proponer áreas, focos y misiones para el fomento de la investigación, la generación, transferencia y uso de conocimiento, el desarrollo tecnológico y la innovación, que conduzcan a la construcción e implementación de agendas para el desarrollo estratégico del país.</w:t>
      </w:r>
    </w:p>
    <w:p w14:paraId="2F8C0C5C" w14:textId="77777777" w:rsidR="00EB3C16" w:rsidRPr="00A47718" w:rsidRDefault="00EB3C16">
      <w:pPr>
        <w:pStyle w:val="Cuerpodeltexto0"/>
        <w:numPr>
          <w:ilvl w:val="0"/>
          <w:numId w:val="14"/>
        </w:numPr>
        <w:tabs>
          <w:tab w:val="left" w:pos="428"/>
        </w:tabs>
        <w:spacing w:after="120" w:line="240" w:lineRule="auto"/>
        <w:jc w:val="both"/>
      </w:pPr>
      <w:r w:rsidRPr="00A47718">
        <w:t>Impartir lineamientos y coordinar el diseño de modelos de medición de capacidades y resultados del SNCTI, que permitan analizar, evaluar y orientar la toma de decisiones en materia de generación, valoración, uso, gestión y desarrollo tecnológico e innovación.</w:t>
      </w:r>
    </w:p>
    <w:p w14:paraId="2AC2EAE2" w14:textId="77777777" w:rsidR="00EB3C16" w:rsidRPr="00A47718" w:rsidRDefault="00EB3C16">
      <w:pPr>
        <w:pStyle w:val="Cuerpodeltexto0"/>
        <w:numPr>
          <w:ilvl w:val="0"/>
          <w:numId w:val="14"/>
        </w:numPr>
        <w:tabs>
          <w:tab w:val="left" w:pos="428"/>
        </w:tabs>
        <w:spacing w:after="120" w:line="240" w:lineRule="auto"/>
        <w:jc w:val="both"/>
      </w:pPr>
      <w:r w:rsidRPr="00A47718">
        <w:t>Liderar y coordinar la definición de estrategias de articulación y transferencia de conocimiento y tecnología entre la Universidad, Empresa, Estado y Sociedad.</w:t>
      </w:r>
    </w:p>
    <w:p w14:paraId="12B9A231" w14:textId="77777777" w:rsidR="00EB3C16" w:rsidRPr="00A47718" w:rsidRDefault="00EB3C16">
      <w:pPr>
        <w:pStyle w:val="Cuerpodeltexto0"/>
        <w:numPr>
          <w:ilvl w:val="0"/>
          <w:numId w:val="14"/>
        </w:numPr>
        <w:tabs>
          <w:tab w:val="left" w:pos="428"/>
        </w:tabs>
        <w:spacing w:after="120" w:line="240" w:lineRule="auto"/>
        <w:jc w:val="both"/>
      </w:pPr>
      <w:r w:rsidRPr="00A47718">
        <w:t>Impartir lineamientos para impulsar el desarrollo de actividades orientadas a la generación de conocimiento en las diferentes áreas del saber, así como para la Investigación + Desarrollo + innovación (</w:t>
      </w:r>
      <w:proofErr w:type="spellStart"/>
      <w:r w:rsidRPr="00A47718">
        <w:t>l+D+i</w:t>
      </w:r>
      <w:proofErr w:type="spellEnd"/>
      <w:r w:rsidRPr="00A47718">
        <w:t>), que faciliten la identificación de oportunidades y la solución de problemas nacionales y regionales del sector productivo y social.</w:t>
      </w:r>
    </w:p>
    <w:p w14:paraId="768FED37" w14:textId="77777777" w:rsidR="00EB3C16" w:rsidRPr="00A47718" w:rsidRDefault="00EB3C16">
      <w:pPr>
        <w:pStyle w:val="Cuerpodeltexto0"/>
        <w:numPr>
          <w:ilvl w:val="0"/>
          <w:numId w:val="14"/>
        </w:numPr>
        <w:tabs>
          <w:tab w:val="left" w:pos="428"/>
        </w:tabs>
        <w:spacing w:after="120" w:line="240" w:lineRule="auto"/>
        <w:jc w:val="both"/>
      </w:pPr>
      <w:r w:rsidRPr="00A47718">
        <w:t>Impartir lineamientos para fomentar la investigación + creación como proceso de generación de conocimiento, desarrollo tecnológico e innovación para el sector productivo y social.</w:t>
      </w:r>
    </w:p>
    <w:p w14:paraId="0A8C58C3" w14:textId="77777777" w:rsidR="00EB3C16" w:rsidRPr="00A47718" w:rsidRDefault="00EB3C16">
      <w:pPr>
        <w:pStyle w:val="Cuerpodeltexto0"/>
        <w:numPr>
          <w:ilvl w:val="0"/>
          <w:numId w:val="14"/>
        </w:numPr>
        <w:tabs>
          <w:tab w:val="left" w:pos="428"/>
        </w:tabs>
        <w:spacing w:after="120" w:line="240" w:lineRule="auto"/>
        <w:jc w:val="both"/>
      </w:pPr>
      <w:r w:rsidRPr="00A47718">
        <w:t>Adoptar estrategias y acciones para la identificación, protección y explotación de la propiedad intelectual en la Universidad, Empresa, Estado y Sociedad.</w:t>
      </w:r>
    </w:p>
    <w:p w14:paraId="4535D508" w14:textId="77777777" w:rsidR="00EB3C16" w:rsidRPr="00A47718" w:rsidRDefault="00EB3C16">
      <w:pPr>
        <w:pStyle w:val="Cuerpodeltexto0"/>
        <w:numPr>
          <w:ilvl w:val="0"/>
          <w:numId w:val="14"/>
        </w:numPr>
        <w:tabs>
          <w:tab w:val="left" w:pos="428"/>
        </w:tabs>
        <w:spacing w:after="120" w:line="240" w:lineRule="auto"/>
        <w:jc w:val="both"/>
      </w:pPr>
      <w:r w:rsidRPr="00A47718">
        <w:t xml:space="preserve">Proponer las políticas de reconocimiento y/o acreditación de los investigadores, centros, institutos </w:t>
      </w:r>
      <w:r w:rsidRPr="00A47718">
        <w:lastRenderedPageBreak/>
        <w:t>u organizaciones que adelanten actividades de CTel.</w:t>
      </w:r>
    </w:p>
    <w:p w14:paraId="3D3A637B" w14:textId="77777777" w:rsidR="00EB3C16" w:rsidRPr="00A47718" w:rsidRDefault="00EB3C16">
      <w:pPr>
        <w:pStyle w:val="Cuerpodeltexto0"/>
        <w:numPr>
          <w:ilvl w:val="0"/>
          <w:numId w:val="14"/>
        </w:numPr>
        <w:tabs>
          <w:tab w:val="left" w:pos="428"/>
        </w:tabs>
        <w:spacing w:after="120" w:line="240" w:lineRule="auto"/>
        <w:jc w:val="both"/>
      </w:pPr>
      <w:r w:rsidRPr="00A47718">
        <w:t>Ejercer las funciones de Secretaría Técnica del Consejo Científico Nacional (CCN).</w:t>
      </w:r>
    </w:p>
    <w:p w14:paraId="04073BC8" w14:textId="77777777" w:rsidR="00EB3C16" w:rsidRPr="00A47718" w:rsidRDefault="00EB3C16">
      <w:pPr>
        <w:pStyle w:val="Cuerpodeltexto0"/>
        <w:numPr>
          <w:ilvl w:val="0"/>
          <w:numId w:val="14"/>
        </w:numPr>
        <w:tabs>
          <w:tab w:val="left" w:pos="428"/>
        </w:tabs>
        <w:spacing w:after="120" w:line="240" w:lineRule="auto"/>
        <w:jc w:val="both"/>
      </w:pPr>
      <w:r w:rsidRPr="00A47718">
        <w:t>Las demás funciones que le sean asignadas y que correspondan a la naturaleza de la dependencia.</w:t>
      </w:r>
    </w:p>
    <w:p w14:paraId="2F038A30" w14:textId="77777777" w:rsidR="00C33200" w:rsidRPr="00C56E16" w:rsidRDefault="00C33200" w:rsidP="00E718BA">
      <w:pPr>
        <w:spacing w:after="0" w:line="240" w:lineRule="auto"/>
        <w:jc w:val="both"/>
        <w:rPr>
          <w:rFonts w:ascii="Arial" w:hAnsi="Arial" w:cs="Arial"/>
        </w:rPr>
      </w:pPr>
    </w:p>
    <w:p w14:paraId="64A5642E" w14:textId="01D001AA" w:rsidR="009A0070" w:rsidRPr="002D6C67" w:rsidRDefault="00BE1F4D" w:rsidP="00E718BA">
      <w:pPr>
        <w:spacing w:after="0" w:line="240" w:lineRule="auto"/>
        <w:jc w:val="both"/>
        <w:rPr>
          <w:rFonts w:ascii="Arial" w:hAnsi="Arial" w:cs="Arial"/>
        </w:rPr>
      </w:pPr>
      <w:r w:rsidRPr="002D6C67">
        <w:rPr>
          <w:rFonts w:ascii="Arial" w:hAnsi="Arial" w:cs="Arial"/>
        </w:rPr>
        <w:t>Para más información ingrese al siguiente enlace:</w:t>
      </w:r>
    </w:p>
    <w:p w14:paraId="33CCB77F" w14:textId="4FA8485F" w:rsidR="00C56E16" w:rsidRPr="002D6C67" w:rsidRDefault="00C56E16" w:rsidP="00E718BA">
      <w:pPr>
        <w:spacing w:after="0" w:line="240" w:lineRule="auto"/>
        <w:jc w:val="both"/>
        <w:rPr>
          <w:rFonts w:ascii="Arial" w:hAnsi="Arial" w:cs="Arial"/>
        </w:rPr>
      </w:pPr>
    </w:p>
    <w:p w14:paraId="5585C23D" w14:textId="1D9D7844" w:rsidR="00F54489" w:rsidRPr="00AC3D55" w:rsidRDefault="00000000" w:rsidP="00E718BA">
      <w:pPr>
        <w:spacing w:after="0" w:line="240" w:lineRule="auto"/>
        <w:jc w:val="both"/>
        <w:rPr>
          <w:rFonts w:ascii="Arial" w:hAnsi="Arial" w:cs="Arial"/>
          <w:color w:val="002060"/>
        </w:rPr>
      </w:pPr>
      <w:hyperlink r:id="rId14" w:history="1">
        <w:r w:rsidR="00AC3D55" w:rsidRPr="002D6C67">
          <w:rPr>
            <w:rStyle w:val="Hipervnculo"/>
            <w:rFonts w:ascii="Arial" w:hAnsi="Arial" w:cs="Arial"/>
            <w:color w:val="002060"/>
          </w:rPr>
          <w:t>https://minciencias.gov.co/viceministerios/conocimiento/funciones</w:t>
        </w:r>
      </w:hyperlink>
    </w:p>
    <w:p w14:paraId="76066798" w14:textId="77777777" w:rsidR="00AC3D55" w:rsidRPr="00E718BA" w:rsidRDefault="00AC3D55" w:rsidP="00E718BA">
      <w:pPr>
        <w:spacing w:after="0" w:line="240" w:lineRule="auto"/>
        <w:jc w:val="both"/>
        <w:rPr>
          <w:rFonts w:ascii="Arial" w:hAnsi="Arial" w:cs="Arial"/>
        </w:rPr>
      </w:pPr>
    </w:p>
    <w:p w14:paraId="4C223A91" w14:textId="3D76FB57" w:rsidR="00F54489" w:rsidRPr="00BB7946" w:rsidRDefault="00802F2C">
      <w:pPr>
        <w:pStyle w:val="Ttulo2"/>
        <w:numPr>
          <w:ilvl w:val="1"/>
          <w:numId w:val="5"/>
        </w:numPr>
        <w:spacing w:line="240" w:lineRule="auto"/>
        <w:rPr>
          <w:rFonts w:cs="Arial"/>
          <w:szCs w:val="22"/>
        </w:rPr>
      </w:pPr>
      <w:bookmarkStart w:id="20" w:name="_Toc115810043"/>
      <w:r w:rsidRPr="00BB7946">
        <w:rPr>
          <w:rStyle w:val="Ttulo2Car"/>
          <w:rFonts w:cs="Arial"/>
          <w:b/>
          <w:szCs w:val="22"/>
        </w:rPr>
        <w:t xml:space="preserve">Dependencias a cargo del </w:t>
      </w:r>
      <w:r w:rsidR="0003616B" w:rsidRPr="00BB7946">
        <w:rPr>
          <w:rStyle w:val="Ttulo2Car"/>
          <w:rFonts w:cs="Arial"/>
          <w:b/>
          <w:szCs w:val="22"/>
        </w:rPr>
        <w:t>V</w:t>
      </w:r>
      <w:r w:rsidRPr="00BB7946">
        <w:rPr>
          <w:rStyle w:val="Ttulo2Car"/>
          <w:rFonts w:cs="Arial"/>
          <w:b/>
          <w:szCs w:val="22"/>
        </w:rPr>
        <w:t xml:space="preserve">iceministerio de </w:t>
      </w:r>
      <w:r w:rsidR="0003616B" w:rsidRPr="00BB7946">
        <w:rPr>
          <w:rStyle w:val="Ttulo2Car"/>
          <w:rFonts w:cs="Arial"/>
          <w:b/>
          <w:szCs w:val="22"/>
        </w:rPr>
        <w:t>C</w:t>
      </w:r>
      <w:r w:rsidRPr="00BB7946">
        <w:rPr>
          <w:rStyle w:val="Ttulo2Car"/>
          <w:rFonts w:cs="Arial"/>
          <w:b/>
          <w:szCs w:val="22"/>
        </w:rPr>
        <w:t xml:space="preserve">onocimiento, </w:t>
      </w:r>
      <w:r w:rsidR="0003616B" w:rsidRPr="00BB7946">
        <w:rPr>
          <w:rStyle w:val="Ttulo2Car"/>
          <w:rFonts w:cs="Arial"/>
          <w:b/>
          <w:szCs w:val="22"/>
        </w:rPr>
        <w:t>I</w:t>
      </w:r>
      <w:r w:rsidRPr="00BB7946">
        <w:rPr>
          <w:rStyle w:val="Ttulo2Car"/>
          <w:rFonts w:cs="Arial"/>
          <w:b/>
          <w:szCs w:val="22"/>
        </w:rPr>
        <w:t xml:space="preserve">nnovación y </w:t>
      </w:r>
      <w:r w:rsidR="0003616B" w:rsidRPr="00BB7946">
        <w:rPr>
          <w:rStyle w:val="Ttulo2Car"/>
          <w:rFonts w:cs="Arial"/>
          <w:b/>
          <w:szCs w:val="22"/>
        </w:rPr>
        <w:t>P</w:t>
      </w:r>
      <w:r w:rsidRPr="00BB7946">
        <w:rPr>
          <w:rStyle w:val="Ttulo2Car"/>
          <w:rFonts w:cs="Arial"/>
          <w:b/>
          <w:szCs w:val="22"/>
        </w:rPr>
        <w:t>roductividad</w:t>
      </w:r>
      <w:bookmarkEnd w:id="20"/>
    </w:p>
    <w:p w14:paraId="243F8B03" w14:textId="77777777" w:rsidR="00F54489" w:rsidRPr="00BB7946" w:rsidRDefault="00F54489" w:rsidP="00E718BA">
      <w:pPr>
        <w:spacing w:after="0" w:line="240" w:lineRule="auto"/>
        <w:jc w:val="both"/>
        <w:rPr>
          <w:rFonts w:ascii="Arial" w:hAnsi="Arial" w:cs="Arial"/>
        </w:rPr>
      </w:pPr>
    </w:p>
    <w:p w14:paraId="1F70E7F6" w14:textId="351DD1C6" w:rsidR="00BE1F4D" w:rsidRPr="00BB7946" w:rsidRDefault="0032269A">
      <w:pPr>
        <w:pStyle w:val="Ttulo3"/>
        <w:numPr>
          <w:ilvl w:val="2"/>
          <w:numId w:val="5"/>
        </w:numPr>
        <w:rPr>
          <w:rStyle w:val="Ttulo2Car"/>
          <w:rFonts w:cs="Arial"/>
          <w:b/>
          <w:szCs w:val="22"/>
        </w:rPr>
      </w:pPr>
      <w:bookmarkStart w:id="21" w:name="_Toc115810044"/>
      <w:r w:rsidRPr="00BB7946">
        <w:rPr>
          <w:rStyle w:val="Ttulo2Car"/>
          <w:rFonts w:cs="Arial"/>
          <w:b/>
          <w:szCs w:val="22"/>
        </w:rPr>
        <w:t xml:space="preserve">Dirección de </w:t>
      </w:r>
      <w:r w:rsidR="00100AA5">
        <w:rPr>
          <w:rStyle w:val="Ttulo2Car"/>
          <w:rFonts w:cs="Arial"/>
          <w:b/>
          <w:szCs w:val="22"/>
        </w:rPr>
        <w:t>C</w:t>
      </w:r>
      <w:r w:rsidRPr="00BB7946">
        <w:rPr>
          <w:rStyle w:val="Ttulo2Car"/>
          <w:rFonts w:cs="Arial"/>
          <w:b/>
          <w:szCs w:val="22"/>
        </w:rPr>
        <w:t>iencia</w:t>
      </w:r>
      <w:bookmarkEnd w:id="21"/>
    </w:p>
    <w:p w14:paraId="497F8223" w14:textId="5509343D" w:rsidR="00BE1F4D" w:rsidRPr="00E718BA" w:rsidRDefault="00BE1F4D" w:rsidP="00E718BA">
      <w:pPr>
        <w:spacing w:after="0" w:line="240" w:lineRule="auto"/>
        <w:jc w:val="both"/>
        <w:rPr>
          <w:rFonts w:ascii="Arial" w:hAnsi="Arial" w:cs="Arial"/>
        </w:rPr>
      </w:pPr>
    </w:p>
    <w:p w14:paraId="5C59BB75" w14:textId="48121A6E" w:rsidR="0080512C" w:rsidRPr="00E718BA" w:rsidRDefault="0080512C" w:rsidP="00E718BA">
      <w:pPr>
        <w:pStyle w:val="Cuerpodeltexto0"/>
        <w:spacing w:line="240" w:lineRule="auto"/>
      </w:pPr>
      <w:r w:rsidRPr="00E718BA">
        <w:t>Son funciones de la Dirección de Ciencia, las siguientes:</w:t>
      </w:r>
    </w:p>
    <w:p w14:paraId="798CC540" w14:textId="77777777" w:rsidR="0080512C" w:rsidRPr="00E718BA" w:rsidRDefault="0080512C" w:rsidP="00E718BA">
      <w:pPr>
        <w:pStyle w:val="Cuerpodeltexto0"/>
        <w:spacing w:line="240" w:lineRule="auto"/>
        <w:ind w:firstLine="360"/>
      </w:pPr>
    </w:p>
    <w:p w14:paraId="79796E1D" w14:textId="77777777" w:rsidR="0080512C" w:rsidRPr="00E718BA" w:rsidRDefault="0080512C">
      <w:pPr>
        <w:pStyle w:val="Cuerpodeltexto0"/>
        <w:numPr>
          <w:ilvl w:val="0"/>
          <w:numId w:val="15"/>
        </w:numPr>
        <w:tabs>
          <w:tab w:val="left" w:pos="428"/>
        </w:tabs>
        <w:spacing w:after="120" w:line="240" w:lineRule="auto"/>
        <w:jc w:val="both"/>
      </w:pPr>
      <w:r w:rsidRPr="00E718BA">
        <w:t>Formular la política de CTel en materia de generación de conocimiento, a través de artículos científicos, patentes y otros productos de investigación.</w:t>
      </w:r>
    </w:p>
    <w:p w14:paraId="42823CFB" w14:textId="77777777" w:rsidR="0080512C" w:rsidRPr="00E718BA" w:rsidRDefault="0080512C">
      <w:pPr>
        <w:pStyle w:val="Cuerpodeltexto0"/>
        <w:numPr>
          <w:ilvl w:val="0"/>
          <w:numId w:val="15"/>
        </w:numPr>
        <w:tabs>
          <w:tab w:val="left" w:pos="428"/>
        </w:tabs>
        <w:spacing w:after="120" w:line="240" w:lineRule="auto"/>
        <w:jc w:val="both"/>
      </w:pPr>
      <w:r w:rsidRPr="00E718BA">
        <w:t>Diseñar y promover, en coordinación con la Dirección de Gestión de Recursos para la CTel, planes, programas, proyectos o estrategias de CTel que impulsen e incentiven la generación de conocimiento en la Universidad, Empresa, Estado y Sociedad.</w:t>
      </w:r>
    </w:p>
    <w:p w14:paraId="196A3922" w14:textId="77777777" w:rsidR="0080512C" w:rsidRPr="00E718BA" w:rsidRDefault="0080512C">
      <w:pPr>
        <w:pStyle w:val="Cuerpodeltexto0"/>
        <w:numPr>
          <w:ilvl w:val="0"/>
          <w:numId w:val="15"/>
        </w:numPr>
        <w:tabs>
          <w:tab w:val="left" w:pos="428"/>
        </w:tabs>
        <w:spacing w:after="120" w:line="240" w:lineRule="auto"/>
        <w:jc w:val="both"/>
      </w:pPr>
      <w:r w:rsidRPr="00E718BA">
        <w:t>Formular instrumentos y mecanismos orientados al fomento de la investigación básica a largo plazo y la investigación aplicada, en todas las áreas del conocimiento.</w:t>
      </w:r>
    </w:p>
    <w:p w14:paraId="1B1E9FED" w14:textId="77777777" w:rsidR="0080512C" w:rsidRPr="00E718BA" w:rsidRDefault="0080512C">
      <w:pPr>
        <w:pStyle w:val="Cuerpodeltexto0"/>
        <w:numPr>
          <w:ilvl w:val="0"/>
          <w:numId w:val="15"/>
        </w:numPr>
        <w:tabs>
          <w:tab w:val="left" w:pos="428"/>
        </w:tabs>
        <w:spacing w:after="120" w:line="240" w:lineRule="auto"/>
        <w:jc w:val="both"/>
      </w:pPr>
      <w:r w:rsidRPr="00E718BA">
        <w:t>Diseñar e implementar los modelos de medición de capacidades y resultados del SNCTI, que permitan analizar, evaluar y orientar la toma de decisiones en materia de generación de conocimiento.</w:t>
      </w:r>
    </w:p>
    <w:p w14:paraId="00EA0105" w14:textId="77777777" w:rsidR="0080512C" w:rsidRPr="00E718BA" w:rsidRDefault="0080512C">
      <w:pPr>
        <w:pStyle w:val="Cuerpodeltexto0"/>
        <w:numPr>
          <w:ilvl w:val="0"/>
          <w:numId w:val="15"/>
        </w:numPr>
        <w:tabs>
          <w:tab w:val="left" w:pos="428"/>
        </w:tabs>
        <w:spacing w:after="120" w:line="240" w:lineRule="auto"/>
        <w:jc w:val="both"/>
      </w:pPr>
      <w:r w:rsidRPr="00E718BA">
        <w:t>Articular y fomentar, con el Ministerio de Cultura, estrategias, planes, programas y proyectos en temáticas relacionadas con la investigación-creación como proceso de generación de conocimiento, para el avance y el desarrollo, entre otros, de las industrias creativas y culturales y la apropiación del conocimiento.</w:t>
      </w:r>
    </w:p>
    <w:p w14:paraId="2C35DFF4" w14:textId="77777777" w:rsidR="0080512C" w:rsidRPr="00E718BA" w:rsidRDefault="0080512C">
      <w:pPr>
        <w:pStyle w:val="Cuerpodeltexto0"/>
        <w:numPr>
          <w:ilvl w:val="0"/>
          <w:numId w:val="15"/>
        </w:numPr>
        <w:tabs>
          <w:tab w:val="left" w:pos="428"/>
        </w:tabs>
        <w:spacing w:after="120" w:line="240" w:lineRule="auto"/>
        <w:jc w:val="both"/>
      </w:pPr>
      <w:r w:rsidRPr="00E718BA">
        <w:t>Formular y evaluar la política en las temáticas de competencia de la Dirección de Ciencia y los instrumentos y mecanismos definidos para su ejecución.</w:t>
      </w:r>
    </w:p>
    <w:p w14:paraId="29DD63E4" w14:textId="77777777" w:rsidR="0080512C" w:rsidRPr="00E718BA" w:rsidRDefault="0080512C">
      <w:pPr>
        <w:pStyle w:val="Cuerpodeltexto0"/>
        <w:numPr>
          <w:ilvl w:val="0"/>
          <w:numId w:val="15"/>
        </w:numPr>
        <w:tabs>
          <w:tab w:val="left" w:pos="428"/>
        </w:tabs>
        <w:spacing w:after="120" w:line="240" w:lineRule="auto"/>
        <w:jc w:val="both"/>
      </w:pPr>
      <w:r w:rsidRPr="00E718BA">
        <w:t>Emitir conceptos técnicos de CTel relacionados con las temáticas de competencia de la Dirección de Ciencia.</w:t>
      </w:r>
    </w:p>
    <w:p w14:paraId="2D4DF569" w14:textId="77777777" w:rsidR="0080512C" w:rsidRPr="00E718BA" w:rsidRDefault="0080512C">
      <w:pPr>
        <w:pStyle w:val="Cuerpodeltexto0"/>
        <w:numPr>
          <w:ilvl w:val="0"/>
          <w:numId w:val="15"/>
        </w:numPr>
        <w:tabs>
          <w:tab w:val="left" w:pos="428"/>
        </w:tabs>
        <w:spacing w:after="120" w:line="240" w:lineRule="auto"/>
        <w:jc w:val="both"/>
      </w:pPr>
      <w:r w:rsidRPr="00E718BA">
        <w:t>Gestionar y promover, en coordinación con la Dirección de Gestión de Recursos para la CTel, la utilización de instrumentos y mecanismos de financiación para el desarrollo de actividades de CTel, relacionados con la generación de conocimiento.</w:t>
      </w:r>
    </w:p>
    <w:p w14:paraId="22CC9B98" w14:textId="77777777" w:rsidR="0080512C" w:rsidRPr="00E718BA" w:rsidRDefault="0080512C">
      <w:pPr>
        <w:pStyle w:val="Cuerpodeltexto0"/>
        <w:numPr>
          <w:ilvl w:val="0"/>
          <w:numId w:val="15"/>
        </w:numPr>
        <w:tabs>
          <w:tab w:val="left" w:pos="428"/>
        </w:tabs>
        <w:spacing w:after="120" w:line="240" w:lineRule="auto"/>
        <w:jc w:val="both"/>
      </w:pPr>
      <w:r w:rsidRPr="00E718BA">
        <w:t>Adelantar los procesos de reconocimiento y/o acreditación de investigadores, centros, institutos u organizaciones que ejecuten actividades de CTel y reconocer y categorizar sus publicaciones e investigaciones.</w:t>
      </w:r>
    </w:p>
    <w:p w14:paraId="1E79DB44" w14:textId="77777777" w:rsidR="0080512C" w:rsidRPr="00E718BA" w:rsidRDefault="0080512C">
      <w:pPr>
        <w:pStyle w:val="Cuerpodeltexto0"/>
        <w:numPr>
          <w:ilvl w:val="0"/>
          <w:numId w:val="15"/>
        </w:numPr>
        <w:tabs>
          <w:tab w:val="left" w:pos="428"/>
        </w:tabs>
        <w:spacing w:after="120" w:line="240" w:lineRule="auto"/>
        <w:jc w:val="both"/>
      </w:pPr>
      <w:r w:rsidRPr="00E718BA">
        <w:t>Gestionar y apoyar técnicamente el desarrollo de los consejos y/o comités del Sistema Nacional de Ciencia, Tecnología e Innovación, en función de las diferentes áreas del conocimiento.</w:t>
      </w:r>
    </w:p>
    <w:p w14:paraId="43DD9502" w14:textId="77777777" w:rsidR="0080512C" w:rsidRPr="00E718BA" w:rsidRDefault="0080512C">
      <w:pPr>
        <w:pStyle w:val="Cuerpodeltexto0"/>
        <w:numPr>
          <w:ilvl w:val="0"/>
          <w:numId w:val="15"/>
        </w:numPr>
        <w:tabs>
          <w:tab w:val="left" w:pos="428"/>
        </w:tabs>
        <w:spacing w:after="120" w:line="240" w:lineRule="auto"/>
        <w:jc w:val="both"/>
      </w:pPr>
      <w:r w:rsidRPr="00E718BA">
        <w:t>Las demás funciones que le sean asignadas y que correspondan a la naturaleza de la dependencia.</w:t>
      </w:r>
    </w:p>
    <w:p w14:paraId="133DCECD" w14:textId="71E7B23B" w:rsidR="00BE1F4D" w:rsidRPr="00A1144D" w:rsidRDefault="00BE1F4D" w:rsidP="00E718BA">
      <w:pPr>
        <w:spacing w:after="0" w:line="240" w:lineRule="auto"/>
        <w:jc w:val="both"/>
        <w:rPr>
          <w:rFonts w:ascii="Arial" w:hAnsi="Arial" w:cs="Arial"/>
          <w:highlight w:val="cyan"/>
        </w:rPr>
      </w:pPr>
    </w:p>
    <w:p w14:paraId="6D80BBB8" w14:textId="6DC2C463" w:rsidR="00504589" w:rsidRPr="00A1144D" w:rsidRDefault="00BE1F4D" w:rsidP="00E718BA">
      <w:pPr>
        <w:spacing w:after="0" w:line="240" w:lineRule="auto"/>
        <w:jc w:val="both"/>
        <w:rPr>
          <w:rFonts w:ascii="Arial" w:hAnsi="Arial" w:cs="Arial"/>
        </w:rPr>
      </w:pPr>
      <w:r w:rsidRPr="00A1144D">
        <w:rPr>
          <w:rFonts w:ascii="Arial" w:hAnsi="Arial" w:cs="Arial"/>
        </w:rPr>
        <w:t>Para más información ingrese al siguiente enlace:</w:t>
      </w:r>
    </w:p>
    <w:p w14:paraId="0580F1FA" w14:textId="77777777" w:rsidR="00504589" w:rsidRPr="00A1144D" w:rsidRDefault="00504589" w:rsidP="00E718BA">
      <w:pPr>
        <w:spacing w:after="0" w:line="240" w:lineRule="auto"/>
        <w:jc w:val="both"/>
        <w:rPr>
          <w:rFonts w:ascii="Arial" w:hAnsi="Arial" w:cs="Arial"/>
        </w:rPr>
      </w:pPr>
    </w:p>
    <w:p w14:paraId="779CBE9B" w14:textId="2AD3BB96" w:rsidR="00FE16FA" w:rsidRDefault="00000000" w:rsidP="00E718BA">
      <w:pPr>
        <w:spacing w:after="0" w:line="240" w:lineRule="auto"/>
        <w:jc w:val="both"/>
        <w:rPr>
          <w:rFonts w:ascii="Arial" w:hAnsi="Arial" w:cs="Arial"/>
        </w:rPr>
      </w:pPr>
      <w:hyperlink r:id="rId15" w:history="1">
        <w:r w:rsidR="000F6AEA" w:rsidRPr="00593DE8">
          <w:rPr>
            <w:rStyle w:val="Hipervnculo"/>
            <w:rFonts w:ascii="Arial" w:hAnsi="Arial" w:cs="Arial"/>
          </w:rPr>
          <w:t>https://minciencias.gov.co/viceministerios/conocimiento/direccion_ciencia</w:t>
        </w:r>
      </w:hyperlink>
    </w:p>
    <w:p w14:paraId="2B3388F5" w14:textId="77777777" w:rsidR="00A1144D" w:rsidRPr="00A1144D" w:rsidRDefault="00A1144D" w:rsidP="00E718BA">
      <w:pPr>
        <w:spacing w:after="0" w:line="240" w:lineRule="auto"/>
        <w:jc w:val="both"/>
        <w:rPr>
          <w:rFonts w:ascii="Arial" w:hAnsi="Arial" w:cs="Arial"/>
        </w:rPr>
      </w:pPr>
    </w:p>
    <w:p w14:paraId="17144E08" w14:textId="1FEF6975" w:rsidR="00BE1F4D" w:rsidRPr="00BB7946" w:rsidRDefault="00706FED">
      <w:pPr>
        <w:pStyle w:val="Ttulo3"/>
        <w:numPr>
          <w:ilvl w:val="2"/>
          <w:numId w:val="5"/>
        </w:numPr>
      </w:pPr>
      <w:bookmarkStart w:id="22" w:name="_Toc115810045"/>
      <w:r w:rsidRPr="00BB7946">
        <w:rPr>
          <w:rStyle w:val="Ttulo2Car"/>
          <w:rFonts w:cs="Arial"/>
          <w:b/>
          <w:szCs w:val="22"/>
        </w:rPr>
        <w:t>Dirección de Desarrollo Tecnológico e Innovación</w:t>
      </w:r>
      <w:bookmarkEnd w:id="22"/>
    </w:p>
    <w:p w14:paraId="010249CC" w14:textId="44349E2E" w:rsidR="00BE1F4D" w:rsidRPr="00E718BA" w:rsidRDefault="00BE1F4D" w:rsidP="00E718BA">
      <w:pPr>
        <w:spacing w:after="0" w:line="240" w:lineRule="auto"/>
        <w:jc w:val="both"/>
        <w:rPr>
          <w:rFonts w:ascii="Arial" w:hAnsi="Arial" w:cs="Arial"/>
        </w:rPr>
      </w:pPr>
    </w:p>
    <w:p w14:paraId="4010C455" w14:textId="08BDE514" w:rsidR="005063FE" w:rsidRPr="00E718BA" w:rsidRDefault="005063FE" w:rsidP="00E718BA">
      <w:pPr>
        <w:pStyle w:val="Cuerpodeltexto0"/>
        <w:spacing w:line="240" w:lineRule="auto"/>
      </w:pPr>
      <w:r w:rsidRPr="00E718BA">
        <w:t>Son funciones de la Dirección de Desarrollo Tecnológico e Innovación, las siguientes:</w:t>
      </w:r>
    </w:p>
    <w:p w14:paraId="7809D43A" w14:textId="77777777" w:rsidR="008E2ECF" w:rsidRPr="00E718BA" w:rsidRDefault="008E2ECF" w:rsidP="00E718BA">
      <w:pPr>
        <w:pStyle w:val="Cuerpodeltexto0"/>
        <w:spacing w:line="240" w:lineRule="auto"/>
      </w:pPr>
    </w:p>
    <w:p w14:paraId="5E48D103" w14:textId="77777777" w:rsidR="005063FE" w:rsidRPr="00E718BA" w:rsidRDefault="005063FE">
      <w:pPr>
        <w:pStyle w:val="Cuerpodeltexto0"/>
        <w:numPr>
          <w:ilvl w:val="0"/>
          <w:numId w:val="16"/>
        </w:numPr>
        <w:tabs>
          <w:tab w:val="left" w:pos="428"/>
        </w:tabs>
        <w:spacing w:after="120" w:line="240" w:lineRule="auto"/>
        <w:jc w:val="both"/>
      </w:pPr>
      <w:r w:rsidRPr="00E718BA">
        <w:t>Formular, implementar y evaluar la política de CTel en materia de desarrollo tecnológico e innovación.</w:t>
      </w:r>
    </w:p>
    <w:p w14:paraId="2A873BA7" w14:textId="77777777" w:rsidR="005063FE" w:rsidRPr="00E718BA" w:rsidRDefault="005063FE">
      <w:pPr>
        <w:pStyle w:val="Cuerpodeltexto0"/>
        <w:numPr>
          <w:ilvl w:val="0"/>
          <w:numId w:val="16"/>
        </w:numPr>
        <w:tabs>
          <w:tab w:val="left" w:pos="428"/>
        </w:tabs>
        <w:spacing w:after="120" w:line="240" w:lineRule="auto"/>
        <w:jc w:val="both"/>
      </w:pPr>
      <w:r w:rsidRPr="00E718BA">
        <w:t>Diseñar y promover, en coordinación con la Dirección de Gestión de Recursos para la CTel, planes, programas, proyectos o estrategias de CTel que impulsen e incentiven la transferencia, adaptación y adopción de conocimiento, desarrollo tecnológico e innovación, en la Universidad, Empresa, Estado y Sociedad, en articulación con la política nacional de CTel.</w:t>
      </w:r>
    </w:p>
    <w:p w14:paraId="21084E29" w14:textId="77777777" w:rsidR="005063FE" w:rsidRPr="00E718BA" w:rsidRDefault="005063FE">
      <w:pPr>
        <w:pStyle w:val="Cuerpodeltexto0"/>
        <w:numPr>
          <w:ilvl w:val="0"/>
          <w:numId w:val="16"/>
        </w:numPr>
        <w:tabs>
          <w:tab w:val="left" w:pos="428"/>
        </w:tabs>
        <w:spacing w:after="120" w:line="240" w:lineRule="auto"/>
        <w:jc w:val="both"/>
      </w:pPr>
      <w:r w:rsidRPr="00E718BA">
        <w:t>Crear, evaluar y fortalecer instrumentos para la ampliación de capacidades, el desarrollo de actividades de CTel y la transferencia de conocimiento y tecnología entre la Universidad, Empresa, Estado y Sociedad.</w:t>
      </w:r>
    </w:p>
    <w:p w14:paraId="56AB423A" w14:textId="710D3B22" w:rsidR="005063FE" w:rsidRPr="00E718BA" w:rsidRDefault="005063FE">
      <w:pPr>
        <w:pStyle w:val="Cuerpodeltexto0"/>
        <w:numPr>
          <w:ilvl w:val="0"/>
          <w:numId w:val="16"/>
        </w:numPr>
        <w:tabs>
          <w:tab w:val="left" w:pos="428"/>
        </w:tabs>
        <w:spacing w:after="120" w:line="240" w:lineRule="auto"/>
        <w:jc w:val="both"/>
      </w:pPr>
      <w:r w:rsidRPr="00E718BA">
        <w:t xml:space="preserve">Fomentar la creación, fortalecimiento, consolidación y articulación de los centros de desarrollo tecnológico, centros de innovación y productividad, parques científicos y tecnológicos, incubadores de empresas, oficinas de transferencia de resultados de investigación (OTRI), institutos, organismos de interfaz, unidades de </w:t>
      </w:r>
      <w:r w:rsidR="00A7200B" w:rsidRPr="00E718BA">
        <w:t>investigación</w:t>
      </w:r>
      <w:r w:rsidRPr="00E718BA">
        <w:t>+ Desarrollo + innovación (</w:t>
      </w:r>
      <w:proofErr w:type="spellStart"/>
      <w:r w:rsidRPr="00E718BA">
        <w:t>l+D+i</w:t>
      </w:r>
      <w:proofErr w:type="spellEnd"/>
      <w:r w:rsidRPr="00E718BA">
        <w:t>), empresas altamente innovadoras, y demás actores basados en conocimientos, en coordinación con las demás dependencias del Ministerio.</w:t>
      </w:r>
    </w:p>
    <w:p w14:paraId="031881EB" w14:textId="77777777" w:rsidR="005063FE" w:rsidRPr="00E718BA" w:rsidRDefault="005063FE">
      <w:pPr>
        <w:pStyle w:val="Cuerpodeltexto0"/>
        <w:numPr>
          <w:ilvl w:val="0"/>
          <w:numId w:val="16"/>
        </w:numPr>
        <w:tabs>
          <w:tab w:val="left" w:pos="428"/>
        </w:tabs>
        <w:spacing w:after="120" w:line="240" w:lineRule="auto"/>
        <w:jc w:val="both"/>
      </w:pPr>
      <w:r w:rsidRPr="00E718BA">
        <w:t>Fomentar, de manera articulada con los diferentes Sistemas Nacionales, la creación y fortalecimiento de mecanismos e instrumentos para el desarrollo de servicios de extensión tecnológica, encaminados a la innovación y competitividad de los sectores productivos.</w:t>
      </w:r>
    </w:p>
    <w:p w14:paraId="5E3CB57D" w14:textId="77777777" w:rsidR="005063FE" w:rsidRPr="00E718BA" w:rsidRDefault="005063FE">
      <w:pPr>
        <w:pStyle w:val="Cuerpodeltexto0"/>
        <w:numPr>
          <w:ilvl w:val="0"/>
          <w:numId w:val="16"/>
        </w:numPr>
        <w:tabs>
          <w:tab w:val="left" w:pos="428"/>
        </w:tabs>
        <w:spacing w:after="120" w:line="240" w:lineRule="auto"/>
        <w:jc w:val="both"/>
      </w:pPr>
      <w:r w:rsidRPr="00E718BA">
        <w:t>Diseñar, Implementar y evaluar los planes, programas, proyectos y estrategias para la promoción, identificación, protección y gestión de la propiedad intelectual en la Universidad, Empresa, Estado y Sociedad.</w:t>
      </w:r>
    </w:p>
    <w:p w14:paraId="5A0B6131" w14:textId="77777777" w:rsidR="005063FE" w:rsidRPr="00E718BA" w:rsidRDefault="005063FE">
      <w:pPr>
        <w:pStyle w:val="Cuerpodeltexto0"/>
        <w:numPr>
          <w:ilvl w:val="0"/>
          <w:numId w:val="16"/>
        </w:numPr>
        <w:tabs>
          <w:tab w:val="left" w:pos="428"/>
        </w:tabs>
        <w:spacing w:after="120" w:line="240" w:lineRule="auto"/>
        <w:jc w:val="both"/>
      </w:pPr>
      <w:r w:rsidRPr="00E718BA">
        <w:t>Emitir conceptos técnicos de CTel, en las temáticas relacionadas con el desarrollo tecnológico y la innovación.</w:t>
      </w:r>
    </w:p>
    <w:p w14:paraId="019C6B0C" w14:textId="77777777" w:rsidR="005063FE" w:rsidRPr="00E718BA" w:rsidRDefault="005063FE">
      <w:pPr>
        <w:pStyle w:val="Cuerpodeltexto0"/>
        <w:numPr>
          <w:ilvl w:val="0"/>
          <w:numId w:val="16"/>
        </w:numPr>
        <w:tabs>
          <w:tab w:val="left" w:pos="428"/>
        </w:tabs>
        <w:spacing w:after="120" w:line="240" w:lineRule="auto"/>
        <w:jc w:val="both"/>
      </w:pPr>
      <w:r w:rsidRPr="00E718BA">
        <w:t>Gestionar y promover, en coordinación con la Dirección de Gestión de Recursos para la CTel, instrumentos y mecanismos de financiación para el desarrollo de actividades de CTel, relacionados con las funciones de la Dirección de Desarrollo Tecnológico e Innovación.</w:t>
      </w:r>
    </w:p>
    <w:p w14:paraId="68C36175" w14:textId="77777777" w:rsidR="005063FE" w:rsidRPr="00E718BA" w:rsidRDefault="005063FE">
      <w:pPr>
        <w:pStyle w:val="Cuerpodeltexto0"/>
        <w:numPr>
          <w:ilvl w:val="0"/>
          <w:numId w:val="16"/>
        </w:numPr>
        <w:tabs>
          <w:tab w:val="left" w:pos="428"/>
        </w:tabs>
        <w:spacing w:after="120" w:line="240" w:lineRule="auto"/>
        <w:jc w:val="both"/>
      </w:pPr>
      <w:r w:rsidRPr="00E718BA">
        <w:t>Fomentar la transferencia y adopción de tecnología, conocimiento y resultados de la investigación + creación, el desarrollo tecnológico y la innovación, en el sector productivo y la sociedad.</w:t>
      </w:r>
    </w:p>
    <w:p w14:paraId="2A7EA4E4" w14:textId="77777777" w:rsidR="005063FE" w:rsidRPr="00E718BA" w:rsidRDefault="005063FE">
      <w:pPr>
        <w:pStyle w:val="Cuerpodeltexto0"/>
        <w:numPr>
          <w:ilvl w:val="0"/>
          <w:numId w:val="16"/>
        </w:numPr>
        <w:tabs>
          <w:tab w:val="left" w:pos="428"/>
        </w:tabs>
        <w:spacing w:after="120" w:line="240" w:lineRule="auto"/>
        <w:jc w:val="both"/>
      </w:pPr>
      <w:r w:rsidRPr="00E718BA">
        <w:t>Diseñar, implementar y evaluar la política en materia de estímulos tributarios en CTel, en coordinación con el Consejo Nacional de Beneficios Tributarios.</w:t>
      </w:r>
    </w:p>
    <w:p w14:paraId="57888689" w14:textId="77777777" w:rsidR="005063FE" w:rsidRPr="00E718BA" w:rsidRDefault="005063FE">
      <w:pPr>
        <w:pStyle w:val="Cuerpodeltexto0"/>
        <w:numPr>
          <w:ilvl w:val="0"/>
          <w:numId w:val="16"/>
        </w:numPr>
        <w:tabs>
          <w:tab w:val="left" w:pos="428"/>
        </w:tabs>
        <w:spacing w:after="120" w:line="240" w:lineRule="auto"/>
        <w:jc w:val="both"/>
      </w:pPr>
      <w:r w:rsidRPr="00E718BA">
        <w:t>Ejercer las funciones de Secretaría Técnica del Consejo Nacional de Beneficios Tributarios (CNBT).</w:t>
      </w:r>
    </w:p>
    <w:p w14:paraId="2B9E0917" w14:textId="51270BC7" w:rsidR="005063FE" w:rsidRPr="00E718BA" w:rsidRDefault="005063FE">
      <w:pPr>
        <w:pStyle w:val="Cuerpodeltexto0"/>
        <w:numPr>
          <w:ilvl w:val="0"/>
          <w:numId w:val="16"/>
        </w:numPr>
        <w:tabs>
          <w:tab w:val="left" w:pos="428"/>
        </w:tabs>
        <w:spacing w:after="120" w:line="240" w:lineRule="auto"/>
        <w:jc w:val="both"/>
      </w:pPr>
      <w:r w:rsidRPr="00E718BA">
        <w:t xml:space="preserve">Diseñar, </w:t>
      </w:r>
      <w:r w:rsidR="00E87C15">
        <w:t>i</w:t>
      </w:r>
      <w:r w:rsidRPr="00E718BA">
        <w:t xml:space="preserve">mplementar y evaluar planes, programas, proyectos y estrategias que permitan la articulación entre Universidad, Empresa, Estado y Sociedad a fin de incrementar capacidades en </w:t>
      </w:r>
      <w:r w:rsidRPr="00E718BA">
        <w:lastRenderedPageBreak/>
        <w:t>gestión y promoción de la innovación, así como la cultura empresarial de la innovación, fortaleciendo la red de actores del sistema en CTel.</w:t>
      </w:r>
    </w:p>
    <w:p w14:paraId="68CF9098" w14:textId="77777777" w:rsidR="005063FE" w:rsidRPr="00E718BA" w:rsidRDefault="005063FE">
      <w:pPr>
        <w:pStyle w:val="Cuerpodeltexto0"/>
        <w:numPr>
          <w:ilvl w:val="0"/>
          <w:numId w:val="16"/>
        </w:numPr>
        <w:tabs>
          <w:tab w:val="left" w:pos="428"/>
        </w:tabs>
        <w:spacing w:after="120" w:line="240" w:lineRule="auto"/>
        <w:jc w:val="both"/>
      </w:pPr>
      <w:r w:rsidRPr="00E718BA">
        <w:t>Adelantar los procesos de reconocimiento de los actores que ejecuten actividades de CTel, relacionadas con las funciones de la Dirección de Desarrollo Tecnológico e Innovación.</w:t>
      </w:r>
    </w:p>
    <w:p w14:paraId="7DEAFDDE" w14:textId="77777777" w:rsidR="005063FE" w:rsidRPr="00E718BA" w:rsidRDefault="005063FE">
      <w:pPr>
        <w:pStyle w:val="Cuerpodeltexto0"/>
        <w:numPr>
          <w:ilvl w:val="0"/>
          <w:numId w:val="16"/>
        </w:numPr>
        <w:tabs>
          <w:tab w:val="left" w:pos="428"/>
        </w:tabs>
        <w:spacing w:after="120" w:line="240" w:lineRule="auto"/>
        <w:jc w:val="both"/>
      </w:pPr>
      <w:r w:rsidRPr="00E718BA">
        <w:t>Las demás funciones que le sean asignadas y que correspondan a la naturaleza de la dependencia.</w:t>
      </w:r>
    </w:p>
    <w:p w14:paraId="5D73D8D6" w14:textId="77777777" w:rsidR="00BE1F4D" w:rsidRPr="00A1144D" w:rsidRDefault="00BE1F4D" w:rsidP="00E718BA">
      <w:pPr>
        <w:spacing w:after="0" w:line="240" w:lineRule="auto"/>
        <w:jc w:val="both"/>
        <w:rPr>
          <w:rFonts w:ascii="Arial" w:hAnsi="Arial" w:cs="Arial"/>
          <w:highlight w:val="cyan"/>
        </w:rPr>
      </w:pPr>
    </w:p>
    <w:p w14:paraId="70420E96" w14:textId="0AE3A5A4" w:rsidR="00DF3CB4" w:rsidRPr="000F6AEA" w:rsidRDefault="00BE1F4D" w:rsidP="00E718BA">
      <w:pPr>
        <w:spacing w:after="0" w:line="240" w:lineRule="auto"/>
        <w:jc w:val="both"/>
        <w:rPr>
          <w:rFonts w:ascii="Arial" w:hAnsi="Arial" w:cs="Arial"/>
        </w:rPr>
      </w:pPr>
      <w:r w:rsidRPr="000F6AEA">
        <w:rPr>
          <w:rFonts w:ascii="Arial" w:hAnsi="Arial" w:cs="Arial"/>
        </w:rPr>
        <w:t>Para más información ingrese al siguiente enlace:</w:t>
      </w:r>
    </w:p>
    <w:p w14:paraId="160EE657" w14:textId="77777777" w:rsidR="00DF3CB4" w:rsidRPr="00A1144D" w:rsidRDefault="00DF3CB4" w:rsidP="00E718BA">
      <w:pPr>
        <w:spacing w:after="0" w:line="240" w:lineRule="auto"/>
        <w:jc w:val="both"/>
        <w:rPr>
          <w:rFonts w:ascii="Arial" w:hAnsi="Arial" w:cs="Arial"/>
          <w:highlight w:val="yellow"/>
        </w:rPr>
      </w:pPr>
    </w:p>
    <w:p w14:paraId="579BF8C3" w14:textId="4F726ECB" w:rsidR="00AC3D55" w:rsidRDefault="00000000" w:rsidP="00E718BA">
      <w:pPr>
        <w:spacing w:after="0" w:line="240" w:lineRule="auto"/>
        <w:jc w:val="both"/>
        <w:rPr>
          <w:rFonts w:ascii="Arial" w:hAnsi="Arial" w:cs="Arial"/>
        </w:rPr>
      </w:pPr>
      <w:hyperlink r:id="rId16" w:history="1">
        <w:r w:rsidR="00A1144D" w:rsidRPr="00593DE8">
          <w:rPr>
            <w:rStyle w:val="Hipervnculo"/>
            <w:rFonts w:ascii="Arial" w:hAnsi="Arial" w:cs="Arial"/>
          </w:rPr>
          <w:t>https://minciencias.gov.co/viceministerios/conocimiento/direccion_desarrollo_ti</w:t>
        </w:r>
      </w:hyperlink>
    </w:p>
    <w:p w14:paraId="42918778" w14:textId="77777777" w:rsidR="00A1144D" w:rsidRPr="00A1144D" w:rsidRDefault="00A1144D" w:rsidP="00E718BA">
      <w:pPr>
        <w:spacing w:after="0" w:line="240" w:lineRule="auto"/>
        <w:jc w:val="both"/>
        <w:rPr>
          <w:rFonts w:ascii="Arial" w:hAnsi="Arial" w:cs="Arial"/>
        </w:rPr>
      </w:pPr>
    </w:p>
    <w:p w14:paraId="2D6F3EDB" w14:textId="61FBC43B" w:rsidR="000C553F" w:rsidRPr="00BB7946" w:rsidRDefault="000C553F">
      <w:pPr>
        <w:pStyle w:val="Ttulo2"/>
        <w:numPr>
          <w:ilvl w:val="1"/>
          <w:numId w:val="5"/>
        </w:numPr>
        <w:spacing w:line="240" w:lineRule="auto"/>
        <w:rPr>
          <w:rFonts w:cs="Arial"/>
          <w:szCs w:val="22"/>
        </w:rPr>
      </w:pPr>
      <w:bookmarkStart w:id="23" w:name="_Toc115810046"/>
      <w:r w:rsidRPr="00BB7946">
        <w:rPr>
          <w:rStyle w:val="Ttulo2Car"/>
          <w:rFonts w:cs="Arial"/>
          <w:b/>
          <w:bCs/>
          <w:szCs w:val="22"/>
        </w:rPr>
        <w:t>Viceministerio</w:t>
      </w:r>
      <w:r w:rsidRPr="00BB7946">
        <w:rPr>
          <w:rFonts w:cs="Arial"/>
          <w:b w:val="0"/>
          <w:bCs/>
          <w:szCs w:val="22"/>
        </w:rPr>
        <w:t xml:space="preserve"> </w:t>
      </w:r>
      <w:r w:rsidRPr="00BB7946">
        <w:rPr>
          <w:rFonts w:cs="Arial"/>
          <w:szCs w:val="22"/>
        </w:rPr>
        <w:t>de Talento y Apropiación Social del Conocimiento</w:t>
      </w:r>
      <w:bookmarkEnd w:id="23"/>
    </w:p>
    <w:p w14:paraId="5EE39D64" w14:textId="77777777" w:rsidR="000C553F" w:rsidRPr="00BB7946" w:rsidRDefault="000C553F" w:rsidP="00E718BA">
      <w:pPr>
        <w:pStyle w:val="Cuerpodeltexto0"/>
        <w:spacing w:line="240" w:lineRule="auto"/>
      </w:pPr>
    </w:p>
    <w:p w14:paraId="11110D31" w14:textId="3FAA6D00" w:rsidR="000C553F" w:rsidRPr="00E718BA" w:rsidRDefault="000C553F" w:rsidP="001A4EBF">
      <w:pPr>
        <w:pStyle w:val="Cuerpodeltexto0"/>
        <w:spacing w:line="240" w:lineRule="auto"/>
        <w:jc w:val="both"/>
      </w:pPr>
      <w:r w:rsidRPr="00E718BA">
        <w:t>Son funciones del Despacho del Viceministerio de Talento y Apropiación Social del Conocimiento, además de las señaladas en la Ley, las siguientes:</w:t>
      </w:r>
    </w:p>
    <w:p w14:paraId="0824765D" w14:textId="77777777" w:rsidR="000C553F" w:rsidRPr="00E718BA" w:rsidRDefault="000C553F" w:rsidP="00E718BA">
      <w:pPr>
        <w:pStyle w:val="Cuerpodeltexto0"/>
        <w:spacing w:line="240" w:lineRule="auto"/>
      </w:pPr>
    </w:p>
    <w:p w14:paraId="5633C9E5" w14:textId="77777777" w:rsidR="000C553F" w:rsidRPr="00E718BA" w:rsidRDefault="000C553F">
      <w:pPr>
        <w:pStyle w:val="Cuerpodeltexto0"/>
        <w:numPr>
          <w:ilvl w:val="0"/>
          <w:numId w:val="17"/>
        </w:numPr>
        <w:tabs>
          <w:tab w:val="left" w:pos="428"/>
        </w:tabs>
        <w:spacing w:after="120" w:line="240" w:lineRule="auto"/>
        <w:jc w:val="both"/>
      </w:pPr>
      <w:r w:rsidRPr="00E718BA">
        <w:t>Asesorar al Ministro en el proceso de formulación, implementación, seguimiento y evaluación de las políticas de CTel, relacionadas con capacidades en CTel en las regiones, formación de capital humano de alto nivel, redes y apropiación del conocimiento.</w:t>
      </w:r>
    </w:p>
    <w:p w14:paraId="1BD53FC5" w14:textId="77777777" w:rsidR="000C553F" w:rsidRPr="00E718BA" w:rsidRDefault="000C553F">
      <w:pPr>
        <w:pStyle w:val="Cuerpodeltexto0"/>
        <w:numPr>
          <w:ilvl w:val="0"/>
          <w:numId w:val="17"/>
        </w:numPr>
        <w:tabs>
          <w:tab w:val="left" w:pos="428"/>
        </w:tabs>
        <w:spacing w:after="120" w:line="240" w:lineRule="auto"/>
        <w:jc w:val="both"/>
      </w:pPr>
      <w:r w:rsidRPr="00E718BA">
        <w:t>Coordinar el diseño de las políticas de CTel relacionadas con capacidades regionales, formación de capital humano de alto nivel, redes y apropiación del conocimiento y hacer seguimiento a su implementación y evaluación.</w:t>
      </w:r>
    </w:p>
    <w:p w14:paraId="5EFC196B" w14:textId="77777777" w:rsidR="000C553F" w:rsidRPr="00E718BA" w:rsidRDefault="000C553F">
      <w:pPr>
        <w:pStyle w:val="Cuerpodeltexto0"/>
        <w:numPr>
          <w:ilvl w:val="0"/>
          <w:numId w:val="17"/>
        </w:numPr>
        <w:tabs>
          <w:tab w:val="left" w:pos="428"/>
        </w:tabs>
        <w:spacing w:after="120" w:line="240" w:lineRule="auto"/>
        <w:jc w:val="both"/>
      </w:pPr>
      <w:r w:rsidRPr="00E718BA">
        <w:t>Proponer y asistir al Ministro, en coordinación con la Oficina Asesora Jurídica, en la elaboración y seguimiento a proyectos de actos legislativos y de ley ante el Congreso de la República, relacionados con las materias de su competencia.</w:t>
      </w:r>
    </w:p>
    <w:p w14:paraId="08680833" w14:textId="77777777" w:rsidR="000C553F" w:rsidRPr="00E718BA" w:rsidRDefault="000C553F">
      <w:pPr>
        <w:pStyle w:val="Cuerpodeltexto0"/>
        <w:numPr>
          <w:ilvl w:val="0"/>
          <w:numId w:val="17"/>
        </w:numPr>
        <w:tabs>
          <w:tab w:val="left" w:pos="428"/>
        </w:tabs>
        <w:spacing w:after="120" w:line="240" w:lineRule="auto"/>
        <w:jc w:val="both"/>
      </w:pPr>
      <w:r w:rsidRPr="00E718BA">
        <w:t>Liderar y elaborar, con el apoyo de la Oficina Asesora de Planeación e Innovación Institucional, el diseño de herramientas e instrumentos para la evaluación de las políticas, planes, programas y proyectos del Ministerio, relacionados con capacidades regionales, formación de capital humano de alto nivel, redes y apropiación del conocimiento.</w:t>
      </w:r>
    </w:p>
    <w:p w14:paraId="1A0F3657" w14:textId="77777777" w:rsidR="000C553F" w:rsidRPr="00E718BA" w:rsidRDefault="000C553F">
      <w:pPr>
        <w:pStyle w:val="Cuerpodeltexto0"/>
        <w:numPr>
          <w:ilvl w:val="0"/>
          <w:numId w:val="17"/>
        </w:numPr>
        <w:tabs>
          <w:tab w:val="left" w:pos="428"/>
        </w:tabs>
        <w:spacing w:after="120" w:line="240" w:lineRule="auto"/>
        <w:jc w:val="both"/>
      </w:pPr>
      <w:r w:rsidRPr="00E718BA">
        <w:t>Impartir lineamientos, en coordinación con la Dirección de Gestión de Recursos para la CTel, para el diseño de instrumentos y mecanismos que permitan financiar los programas, proyectos y actividades de CTel relacionados con las capacidades regionales, formación de capital humano de alto nivel, redes y apropiación del conocimiento.</w:t>
      </w:r>
    </w:p>
    <w:p w14:paraId="54A468B8" w14:textId="77777777" w:rsidR="000C553F" w:rsidRPr="00E718BA" w:rsidRDefault="000C553F">
      <w:pPr>
        <w:pStyle w:val="Cuerpodeltexto0"/>
        <w:numPr>
          <w:ilvl w:val="0"/>
          <w:numId w:val="17"/>
        </w:numPr>
        <w:tabs>
          <w:tab w:val="left" w:pos="428"/>
        </w:tabs>
        <w:spacing w:after="120" w:line="240" w:lineRule="auto"/>
        <w:jc w:val="both"/>
      </w:pPr>
      <w:r w:rsidRPr="00E718BA">
        <w:t>Liderar el diseño e implementación de los instrumentos y mecanismos para la ejecución de los programas, proyectos y actividades de CTel relacionados con las capacidades regionales, formación de capital humano de alto nivel, redes y apropiación del conocimiento con el apoyo de las dependencias del Ministerio.</w:t>
      </w:r>
    </w:p>
    <w:p w14:paraId="42522EC3" w14:textId="77777777" w:rsidR="000C553F" w:rsidRPr="00E718BA" w:rsidRDefault="000C553F">
      <w:pPr>
        <w:pStyle w:val="Cuerpodeltexto0"/>
        <w:numPr>
          <w:ilvl w:val="0"/>
          <w:numId w:val="17"/>
        </w:numPr>
        <w:tabs>
          <w:tab w:val="left" w:pos="428"/>
        </w:tabs>
        <w:spacing w:after="120" w:line="240" w:lineRule="auto"/>
        <w:jc w:val="both"/>
      </w:pPr>
      <w:r w:rsidRPr="00E718BA">
        <w:t>Identificar y proponer áreas, focos y misiones para promover las capacidades regionales, la formación de capital humano de alto nivel, redes y apropiación del conocimiento, que conduzcan a la construcción e implementación de agendas para el desarrollo estratégico del país.</w:t>
      </w:r>
    </w:p>
    <w:p w14:paraId="65D8D976" w14:textId="77777777" w:rsidR="000C553F" w:rsidRPr="00E718BA" w:rsidRDefault="000C553F">
      <w:pPr>
        <w:pStyle w:val="Cuerpodeltexto0"/>
        <w:numPr>
          <w:ilvl w:val="0"/>
          <w:numId w:val="17"/>
        </w:numPr>
        <w:tabs>
          <w:tab w:val="left" w:pos="428"/>
        </w:tabs>
        <w:spacing w:after="120" w:line="240" w:lineRule="auto"/>
        <w:jc w:val="both"/>
      </w:pPr>
      <w:r w:rsidRPr="00E718BA">
        <w:t>Articular, con los Ministerios de Educación Nacional, de Tecnologías de la Información y las Comunicaciones y del Trabajo, la formulación e implementación de la política integral de innovación educativa.</w:t>
      </w:r>
    </w:p>
    <w:p w14:paraId="4B1B6FEA" w14:textId="77777777" w:rsidR="000C553F" w:rsidRPr="00E718BA" w:rsidRDefault="000C553F">
      <w:pPr>
        <w:pStyle w:val="Cuerpodeltexto0"/>
        <w:numPr>
          <w:ilvl w:val="0"/>
          <w:numId w:val="17"/>
        </w:numPr>
        <w:tabs>
          <w:tab w:val="left" w:pos="428"/>
        </w:tabs>
        <w:spacing w:after="120" w:line="240" w:lineRule="auto"/>
        <w:jc w:val="both"/>
      </w:pPr>
      <w:r w:rsidRPr="00E718BA">
        <w:lastRenderedPageBreak/>
        <w:t>Articular, con el Ministerio de Educación Nacional, las estrategias, planes, programas y proyectos que, en temáticas relacionadas con el fomento de la formación de capital humano de alto nivel, diseñen las direcciones adscritas al Viceministerio.</w:t>
      </w:r>
    </w:p>
    <w:p w14:paraId="76A13AFF" w14:textId="77777777" w:rsidR="000C553F" w:rsidRPr="00E718BA" w:rsidRDefault="000C553F">
      <w:pPr>
        <w:pStyle w:val="Cuerpodeltexto0"/>
        <w:numPr>
          <w:ilvl w:val="0"/>
          <w:numId w:val="17"/>
        </w:numPr>
        <w:tabs>
          <w:tab w:val="left" w:pos="428"/>
        </w:tabs>
        <w:spacing w:after="120" w:line="240" w:lineRule="auto"/>
        <w:jc w:val="both"/>
      </w:pPr>
      <w:r w:rsidRPr="00E718BA">
        <w:t>Articular, con los Ministerios de Educación _Nacional y del Trabajo, el desarrollo de vocaciones, formación y capacidades en CTel, en la educación básica, profesional y para el trabajo.</w:t>
      </w:r>
    </w:p>
    <w:p w14:paraId="2261446C" w14:textId="77777777" w:rsidR="000C553F" w:rsidRPr="00E718BA" w:rsidRDefault="000C553F">
      <w:pPr>
        <w:pStyle w:val="Cuerpodeltexto0"/>
        <w:numPr>
          <w:ilvl w:val="0"/>
          <w:numId w:val="17"/>
        </w:numPr>
        <w:tabs>
          <w:tab w:val="left" w:pos="428"/>
        </w:tabs>
        <w:spacing w:after="120" w:line="240" w:lineRule="auto"/>
        <w:jc w:val="both"/>
      </w:pPr>
      <w:r w:rsidRPr="00E718BA">
        <w:t>Liderar y coordinar la definición de estrategias para la conformación y consolidación de alianzas y redes entre la Universidad, Empresa, Estado y Sociedad, que favorezcan la cultura y la apropiación del conocimiento en el país.</w:t>
      </w:r>
    </w:p>
    <w:p w14:paraId="088A9969" w14:textId="77777777" w:rsidR="000C553F" w:rsidRPr="00E718BA" w:rsidRDefault="000C553F">
      <w:pPr>
        <w:pStyle w:val="Cuerpodeltexto0"/>
        <w:numPr>
          <w:ilvl w:val="0"/>
          <w:numId w:val="17"/>
        </w:numPr>
        <w:tabs>
          <w:tab w:val="left" w:pos="428"/>
        </w:tabs>
        <w:spacing w:after="120" w:line="240" w:lineRule="auto"/>
        <w:jc w:val="both"/>
      </w:pPr>
      <w:r w:rsidRPr="00E718BA">
        <w:t>Las demás funciones que le sean asignadas y que correspondan a la naturaleza de la dependencia.</w:t>
      </w:r>
    </w:p>
    <w:p w14:paraId="7C67806E" w14:textId="77777777" w:rsidR="00BE1F4D" w:rsidRPr="00BD062E" w:rsidRDefault="00BE1F4D" w:rsidP="00E718BA">
      <w:pPr>
        <w:spacing w:after="0" w:line="240" w:lineRule="auto"/>
        <w:jc w:val="both"/>
        <w:rPr>
          <w:rFonts w:ascii="Arial" w:hAnsi="Arial" w:cs="Arial"/>
        </w:rPr>
      </w:pPr>
    </w:p>
    <w:p w14:paraId="6876B126" w14:textId="3C59B3CA" w:rsidR="00BE1F4D" w:rsidRPr="00BD062E" w:rsidRDefault="00BE1F4D" w:rsidP="00E718BA">
      <w:pPr>
        <w:spacing w:after="0" w:line="240" w:lineRule="auto"/>
        <w:jc w:val="both"/>
        <w:rPr>
          <w:rFonts w:ascii="Arial" w:hAnsi="Arial" w:cs="Arial"/>
        </w:rPr>
      </w:pPr>
      <w:r w:rsidRPr="00BD062E">
        <w:rPr>
          <w:rFonts w:ascii="Arial" w:hAnsi="Arial" w:cs="Arial"/>
        </w:rPr>
        <w:t>Para más información ingrese al siguiente enlace:</w:t>
      </w:r>
    </w:p>
    <w:p w14:paraId="6BBC5587" w14:textId="77777777" w:rsidR="00DB551F" w:rsidRPr="00BD062E" w:rsidRDefault="00DB551F" w:rsidP="00E718BA">
      <w:pPr>
        <w:spacing w:after="0" w:line="240" w:lineRule="auto"/>
        <w:jc w:val="both"/>
        <w:rPr>
          <w:rFonts w:ascii="Arial" w:hAnsi="Arial" w:cs="Arial"/>
        </w:rPr>
      </w:pPr>
    </w:p>
    <w:p w14:paraId="2C76E7DB" w14:textId="4D44FD6C" w:rsidR="00BE1F4D" w:rsidRDefault="00000000" w:rsidP="00E718BA">
      <w:pPr>
        <w:spacing w:after="0" w:line="240" w:lineRule="auto"/>
        <w:jc w:val="both"/>
        <w:rPr>
          <w:rStyle w:val="Hipervnculo"/>
          <w:rFonts w:ascii="Arial" w:hAnsi="Arial" w:cs="Arial"/>
          <w:color w:val="002060"/>
        </w:rPr>
      </w:pPr>
      <w:hyperlink r:id="rId17" w:history="1">
        <w:r w:rsidR="00353759" w:rsidRPr="00BD062E">
          <w:rPr>
            <w:rStyle w:val="Hipervnculo"/>
            <w:rFonts w:ascii="Arial" w:hAnsi="Arial" w:cs="Arial"/>
            <w:color w:val="002060"/>
          </w:rPr>
          <w:t>https://minciencias.gov.co/viceministerios/talento/funciones</w:t>
        </w:r>
      </w:hyperlink>
    </w:p>
    <w:p w14:paraId="6ABAFF09" w14:textId="22D6DE34" w:rsidR="00805799" w:rsidRPr="00EE6232" w:rsidRDefault="00805799" w:rsidP="00E718BA">
      <w:pPr>
        <w:spacing w:after="0" w:line="240" w:lineRule="auto"/>
        <w:jc w:val="both"/>
        <w:rPr>
          <w:rStyle w:val="Hipervnculo"/>
          <w:rFonts w:ascii="Arial" w:hAnsi="Arial" w:cs="Arial"/>
          <w:color w:val="auto"/>
        </w:rPr>
      </w:pPr>
    </w:p>
    <w:p w14:paraId="281733E1" w14:textId="77777777" w:rsidR="00805799" w:rsidRPr="00EE6232" w:rsidRDefault="00805799" w:rsidP="00E718BA">
      <w:pPr>
        <w:spacing w:after="0" w:line="240" w:lineRule="auto"/>
        <w:jc w:val="both"/>
        <w:rPr>
          <w:rFonts w:ascii="Arial" w:hAnsi="Arial" w:cs="Arial"/>
        </w:rPr>
      </w:pPr>
    </w:p>
    <w:p w14:paraId="68A9895C" w14:textId="42F037A8" w:rsidR="00BE1F4D" w:rsidRDefault="00BE1F4D" w:rsidP="00E718BA">
      <w:pPr>
        <w:spacing w:after="0" w:line="240" w:lineRule="auto"/>
        <w:jc w:val="both"/>
        <w:rPr>
          <w:rFonts w:ascii="Arial" w:hAnsi="Arial" w:cs="Arial"/>
        </w:rPr>
      </w:pPr>
    </w:p>
    <w:p w14:paraId="14940C37" w14:textId="77777777" w:rsidR="00EE6232" w:rsidRPr="00EE6232" w:rsidRDefault="00EE6232" w:rsidP="00E718BA">
      <w:pPr>
        <w:spacing w:after="0" w:line="240" w:lineRule="auto"/>
        <w:jc w:val="both"/>
        <w:rPr>
          <w:rFonts w:ascii="Arial" w:hAnsi="Arial" w:cs="Arial"/>
        </w:rPr>
      </w:pPr>
    </w:p>
    <w:p w14:paraId="4B076F3B" w14:textId="066D95D6" w:rsidR="00BE1F4D" w:rsidRPr="00BB7946" w:rsidRDefault="001956B0">
      <w:pPr>
        <w:pStyle w:val="Ttulo2"/>
        <w:numPr>
          <w:ilvl w:val="1"/>
          <w:numId w:val="5"/>
        </w:numPr>
        <w:spacing w:line="240" w:lineRule="auto"/>
        <w:jc w:val="both"/>
        <w:rPr>
          <w:rFonts w:cs="Arial"/>
          <w:szCs w:val="22"/>
        </w:rPr>
      </w:pPr>
      <w:bookmarkStart w:id="24" w:name="_Toc115810047"/>
      <w:r w:rsidRPr="00BB7946">
        <w:rPr>
          <w:rStyle w:val="Ttulo2Car"/>
          <w:rFonts w:cs="Arial"/>
          <w:b/>
          <w:szCs w:val="22"/>
        </w:rPr>
        <w:t>Dependencias</w:t>
      </w:r>
      <w:r w:rsidRPr="00BB7946">
        <w:rPr>
          <w:rFonts w:cs="Arial"/>
          <w:szCs w:val="22"/>
        </w:rPr>
        <w:t xml:space="preserve"> a</w:t>
      </w:r>
      <w:r w:rsidR="005E0608">
        <w:rPr>
          <w:rFonts w:cs="Arial"/>
          <w:szCs w:val="22"/>
        </w:rPr>
        <w:t xml:space="preserve"> cargo</w:t>
      </w:r>
      <w:r w:rsidRPr="00BB7946">
        <w:rPr>
          <w:rFonts w:cs="Arial"/>
          <w:szCs w:val="22"/>
        </w:rPr>
        <w:t xml:space="preserve"> </w:t>
      </w:r>
      <w:r w:rsidR="005E0608">
        <w:rPr>
          <w:rFonts w:cs="Arial"/>
          <w:szCs w:val="22"/>
        </w:rPr>
        <w:t>del</w:t>
      </w:r>
      <w:r w:rsidRPr="00BB7946">
        <w:rPr>
          <w:rFonts w:cs="Arial"/>
          <w:szCs w:val="22"/>
        </w:rPr>
        <w:t xml:space="preserve"> </w:t>
      </w:r>
      <w:r w:rsidR="00113B17" w:rsidRPr="00BB7946">
        <w:rPr>
          <w:rStyle w:val="Ttulo2Car"/>
          <w:rFonts w:cs="Arial"/>
          <w:b/>
          <w:bCs/>
          <w:szCs w:val="22"/>
        </w:rPr>
        <w:t>Viceministerio</w:t>
      </w:r>
      <w:r w:rsidR="00113B17" w:rsidRPr="00BB7946">
        <w:rPr>
          <w:rFonts w:cs="Arial"/>
          <w:b w:val="0"/>
          <w:bCs/>
          <w:szCs w:val="22"/>
        </w:rPr>
        <w:t xml:space="preserve"> </w:t>
      </w:r>
      <w:r w:rsidR="00113B17" w:rsidRPr="00BB7946">
        <w:rPr>
          <w:rFonts w:cs="Arial"/>
          <w:szCs w:val="22"/>
        </w:rPr>
        <w:t>de Talento y Apropiación Social del Conocimiento</w:t>
      </w:r>
      <w:bookmarkEnd w:id="24"/>
    </w:p>
    <w:p w14:paraId="7742F7FB" w14:textId="77777777" w:rsidR="00BE1F4D" w:rsidRPr="00BB7946" w:rsidRDefault="00BE1F4D" w:rsidP="00E718BA">
      <w:pPr>
        <w:spacing w:after="0" w:line="240" w:lineRule="auto"/>
        <w:jc w:val="both"/>
        <w:rPr>
          <w:rFonts w:ascii="Arial" w:hAnsi="Arial" w:cs="Arial"/>
        </w:rPr>
      </w:pPr>
    </w:p>
    <w:p w14:paraId="33046350" w14:textId="39D58605" w:rsidR="00D2165F" w:rsidRPr="00BB7946" w:rsidRDefault="00D2165F">
      <w:pPr>
        <w:pStyle w:val="Ttulo3"/>
        <w:numPr>
          <w:ilvl w:val="2"/>
          <w:numId w:val="5"/>
        </w:numPr>
      </w:pPr>
      <w:bookmarkStart w:id="25" w:name="_Toc115810048"/>
      <w:r w:rsidRPr="00BB7946">
        <w:rPr>
          <w:rStyle w:val="Ttulo2Car"/>
          <w:rFonts w:cs="Arial"/>
          <w:b/>
          <w:bCs w:val="0"/>
          <w:szCs w:val="22"/>
        </w:rPr>
        <w:t>Dirección</w:t>
      </w:r>
      <w:r w:rsidRPr="00BB7946">
        <w:t xml:space="preserve"> de Capacidades y Apropiación del Conocimiento</w:t>
      </w:r>
      <w:bookmarkEnd w:id="25"/>
    </w:p>
    <w:p w14:paraId="50423018" w14:textId="77777777" w:rsidR="00D2165F" w:rsidRPr="00E718BA" w:rsidRDefault="00D2165F" w:rsidP="00E718BA">
      <w:pPr>
        <w:pStyle w:val="Cuerpodeltexto0"/>
        <w:spacing w:line="240" w:lineRule="auto"/>
        <w:rPr>
          <w:bCs/>
        </w:rPr>
      </w:pPr>
    </w:p>
    <w:p w14:paraId="275AFE17" w14:textId="2C5A0E47" w:rsidR="00D2165F" w:rsidRPr="00E718BA" w:rsidRDefault="00D2165F" w:rsidP="00E718BA">
      <w:pPr>
        <w:pStyle w:val="Cuerpodeltexto0"/>
        <w:spacing w:line="240" w:lineRule="auto"/>
      </w:pPr>
      <w:r w:rsidRPr="00E718BA">
        <w:t>Son funciones de la Dirección de Capacidades y Apropiación del Conocimiento, las siguientes:</w:t>
      </w:r>
    </w:p>
    <w:p w14:paraId="15E28925" w14:textId="77777777" w:rsidR="00D2165F" w:rsidRPr="00E718BA" w:rsidRDefault="00D2165F" w:rsidP="00E718BA">
      <w:pPr>
        <w:pStyle w:val="Cuerpodeltexto0"/>
        <w:spacing w:line="240" w:lineRule="auto"/>
      </w:pPr>
    </w:p>
    <w:p w14:paraId="68D281EF" w14:textId="77777777" w:rsidR="00D2165F" w:rsidRPr="00E718BA" w:rsidRDefault="00D2165F">
      <w:pPr>
        <w:pStyle w:val="Cuerpodeltexto0"/>
        <w:numPr>
          <w:ilvl w:val="0"/>
          <w:numId w:val="18"/>
        </w:numPr>
        <w:tabs>
          <w:tab w:val="left" w:pos="428"/>
        </w:tabs>
        <w:spacing w:after="120" w:line="240" w:lineRule="auto"/>
        <w:jc w:val="both"/>
      </w:pPr>
      <w:r w:rsidRPr="00E718BA">
        <w:t>Diseñar, formular y evaluar la política de CTel en materia de capacidades regionales y apropiación del conocimiento y los instrumentos y mecanismos definidos para su ejecución.</w:t>
      </w:r>
    </w:p>
    <w:p w14:paraId="6ECFACE6" w14:textId="77777777" w:rsidR="00D2165F" w:rsidRPr="00E718BA" w:rsidRDefault="00D2165F">
      <w:pPr>
        <w:pStyle w:val="Cuerpodeltexto0"/>
        <w:numPr>
          <w:ilvl w:val="0"/>
          <w:numId w:val="18"/>
        </w:numPr>
        <w:tabs>
          <w:tab w:val="left" w:pos="428"/>
        </w:tabs>
        <w:spacing w:after="120" w:line="240" w:lineRule="auto"/>
        <w:jc w:val="both"/>
      </w:pPr>
      <w:r w:rsidRPr="00E718BA">
        <w:t>Diseñar y desarrollar estrategias encaminadas a la generación de capacidades regionales para la identificación y gestión de programas, proyectos y actividades de CTel, articulados con los hechos y vocaciones regionales, en el marco de la política pública.</w:t>
      </w:r>
    </w:p>
    <w:p w14:paraId="3028F628" w14:textId="77777777" w:rsidR="00D2165F" w:rsidRPr="00E718BA" w:rsidRDefault="00D2165F">
      <w:pPr>
        <w:pStyle w:val="Cuerpodeltexto0"/>
        <w:numPr>
          <w:ilvl w:val="0"/>
          <w:numId w:val="18"/>
        </w:numPr>
        <w:tabs>
          <w:tab w:val="left" w:pos="428"/>
        </w:tabs>
        <w:spacing w:after="120" w:line="240" w:lineRule="auto"/>
        <w:jc w:val="both"/>
      </w:pPr>
      <w:r w:rsidRPr="00E718BA">
        <w:t xml:space="preserve">Asesorar a las instancias departamentales en la formulación, adopción e implementación de las herramientas de planeación en materia de Ciencia, Tecnología e Innovación, a través de los Consejos Departamentales de Ciencia, Tecnología e Innovación - </w:t>
      </w:r>
      <w:proofErr w:type="spellStart"/>
      <w:r w:rsidRPr="00D0122B">
        <w:t>Codecti</w:t>
      </w:r>
      <w:proofErr w:type="spellEnd"/>
      <w:r w:rsidRPr="00D0122B">
        <w:t>.</w:t>
      </w:r>
    </w:p>
    <w:p w14:paraId="2E782716" w14:textId="44AF0F7A" w:rsidR="00D2165F" w:rsidRPr="00E718BA" w:rsidRDefault="00D2165F">
      <w:pPr>
        <w:pStyle w:val="Cuerpodeltexto0"/>
        <w:numPr>
          <w:ilvl w:val="0"/>
          <w:numId w:val="18"/>
        </w:numPr>
        <w:tabs>
          <w:tab w:val="left" w:pos="428"/>
        </w:tabs>
        <w:spacing w:after="120" w:line="240" w:lineRule="auto"/>
        <w:jc w:val="both"/>
      </w:pPr>
      <w:r w:rsidRPr="00E718BA">
        <w:t>Fomentar el desarrollo de capacidades regionales en la generación, uso y apropiación del conocimiento, desarrollo tecnológico e innovación, para promover el desarrollo integral sostenible de las mismas y fortalecer la relación entre Universidad, Empresa, Estado y Sociedad.</w:t>
      </w:r>
    </w:p>
    <w:p w14:paraId="52804691" w14:textId="16BE32BE" w:rsidR="00D2165F" w:rsidRPr="00E718BA" w:rsidRDefault="00D2165F">
      <w:pPr>
        <w:pStyle w:val="Cuerpodeltexto0"/>
        <w:numPr>
          <w:ilvl w:val="0"/>
          <w:numId w:val="18"/>
        </w:numPr>
        <w:tabs>
          <w:tab w:val="left" w:pos="424"/>
        </w:tabs>
        <w:spacing w:after="120" w:line="240" w:lineRule="auto"/>
        <w:jc w:val="both"/>
      </w:pPr>
      <w:r w:rsidRPr="00E718BA">
        <w:t>Promover la inversión en CTel en las regiones impulsando la generación de conocimiento, desarrollo tecnológico e innovación, que se encaminen al crecimiento económico, productivo y social.</w:t>
      </w:r>
    </w:p>
    <w:p w14:paraId="1E1FFEC5" w14:textId="77777777" w:rsidR="00D2165F" w:rsidRPr="00E718BA" w:rsidRDefault="00D2165F">
      <w:pPr>
        <w:pStyle w:val="Cuerpodeltexto0"/>
        <w:numPr>
          <w:ilvl w:val="0"/>
          <w:numId w:val="18"/>
        </w:numPr>
        <w:tabs>
          <w:tab w:val="left" w:pos="428"/>
        </w:tabs>
        <w:spacing w:after="120" w:line="240" w:lineRule="auto"/>
        <w:jc w:val="both"/>
      </w:pPr>
      <w:r w:rsidRPr="00E718BA">
        <w:t>Diseñar y promover, en coordinación con la Dirección de Gestión de Recursos para la CTel, planes, programas, proyectos o estrategias que permitan generar una cultura que valore, gestione y apropie el conocimiento y la innovación, para su comprensión, uso, aplicación y utilidad, considerando la diversidad y los saberes regionales.</w:t>
      </w:r>
    </w:p>
    <w:p w14:paraId="4C7D9A17" w14:textId="77777777" w:rsidR="00D2165F" w:rsidRPr="00E718BA" w:rsidRDefault="00D2165F">
      <w:pPr>
        <w:pStyle w:val="Cuerpodeltexto0"/>
        <w:numPr>
          <w:ilvl w:val="0"/>
          <w:numId w:val="18"/>
        </w:numPr>
        <w:tabs>
          <w:tab w:val="left" w:pos="428"/>
        </w:tabs>
        <w:spacing w:after="120" w:line="240" w:lineRule="auto"/>
        <w:jc w:val="both"/>
      </w:pPr>
      <w:r w:rsidRPr="00E718BA">
        <w:t xml:space="preserve">Diseñar y ejecutar estrategias para la divulgación y apropiación del conocimiento en la Universidad, Empresa, Estado y Sociedad, que permitan consolidar una sociedad y economía basadas en el </w:t>
      </w:r>
      <w:r w:rsidRPr="00E718BA">
        <w:lastRenderedPageBreak/>
        <w:t>conocimiento.</w:t>
      </w:r>
    </w:p>
    <w:p w14:paraId="098D4BFC" w14:textId="77777777" w:rsidR="00D2165F" w:rsidRPr="00E718BA" w:rsidRDefault="00D2165F">
      <w:pPr>
        <w:pStyle w:val="Cuerpodeltexto0"/>
        <w:numPr>
          <w:ilvl w:val="0"/>
          <w:numId w:val="18"/>
        </w:numPr>
        <w:tabs>
          <w:tab w:val="left" w:pos="449"/>
        </w:tabs>
        <w:spacing w:after="120" w:line="240" w:lineRule="auto"/>
        <w:jc w:val="both"/>
      </w:pPr>
      <w:r w:rsidRPr="00E718BA">
        <w:t>Proponer y desarrollar, planes, programas y proyectos que incentiven la participación ciudadana con un enfoque inclusivo en la CTel y promover el diálogo de saberes, en coordinación con la Oficina Asesora de Planeación e Innovación Institucional.</w:t>
      </w:r>
    </w:p>
    <w:p w14:paraId="0CA8BE0B" w14:textId="77777777" w:rsidR="00D2165F" w:rsidRPr="00E718BA" w:rsidRDefault="00D2165F">
      <w:pPr>
        <w:pStyle w:val="Cuerpodeltexto0"/>
        <w:numPr>
          <w:ilvl w:val="0"/>
          <w:numId w:val="18"/>
        </w:numPr>
        <w:tabs>
          <w:tab w:val="left" w:pos="449"/>
        </w:tabs>
        <w:spacing w:after="120" w:line="240" w:lineRule="auto"/>
        <w:jc w:val="both"/>
      </w:pPr>
      <w:r w:rsidRPr="00E718BA">
        <w:t>Gestionar y promover, en coordinación con la Dirección de Gestión de Recursos para la CTel, instrumentos y mecanismos de financiación para el desarrollo de actividades de Ciencia, Tecnología e Innovación, relacionados con las funciones de la Dirección de Capacidades y apropiación del conocimiento.</w:t>
      </w:r>
    </w:p>
    <w:p w14:paraId="408F6804" w14:textId="77777777" w:rsidR="00D2165F" w:rsidRPr="00E718BA" w:rsidRDefault="00D2165F">
      <w:pPr>
        <w:pStyle w:val="Cuerpodeltexto0"/>
        <w:numPr>
          <w:ilvl w:val="0"/>
          <w:numId w:val="18"/>
        </w:numPr>
        <w:tabs>
          <w:tab w:val="left" w:pos="429"/>
        </w:tabs>
        <w:spacing w:after="120" w:line="240" w:lineRule="auto"/>
        <w:jc w:val="both"/>
      </w:pPr>
      <w:r w:rsidRPr="00E718BA">
        <w:t>Emitir conceptos técnicos de CTel en las temáticas relacionadas con Capacidades y apropiación del conocimiento.</w:t>
      </w:r>
    </w:p>
    <w:p w14:paraId="589627E2" w14:textId="77777777" w:rsidR="00D2165F" w:rsidRPr="00E718BA" w:rsidRDefault="00D2165F">
      <w:pPr>
        <w:pStyle w:val="Cuerpodeltexto0"/>
        <w:numPr>
          <w:ilvl w:val="0"/>
          <w:numId w:val="18"/>
        </w:numPr>
        <w:tabs>
          <w:tab w:val="left" w:pos="434"/>
        </w:tabs>
        <w:spacing w:after="120" w:line="240" w:lineRule="auto"/>
        <w:jc w:val="both"/>
      </w:pPr>
      <w:r w:rsidRPr="00E718BA">
        <w:t>Las demás funciones asignadas que correspondan a la naturaleza de la dependencia.</w:t>
      </w:r>
    </w:p>
    <w:p w14:paraId="7CA3C6E4" w14:textId="0744033D" w:rsidR="00317F5E" w:rsidRPr="00BD062E" w:rsidRDefault="00317F5E" w:rsidP="00E718BA">
      <w:pPr>
        <w:spacing w:after="0" w:line="240" w:lineRule="auto"/>
        <w:jc w:val="both"/>
        <w:rPr>
          <w:rFonts w:ascii="Arial" w:hAnsi="Arial" w:cs="Arial"/>
        </w:rPr>
      </w:pPr>
    </w:p>
    <w:p w14:paraId="3FA940DC" w14:textId="77777777" w:rsidR="00317F5E" w:rsidRPr="00BD062E" w:rsidRDefault="00317F5E" w:rsidP="00E718BA">
      <w:pPr>
        <w:spacing w:after="0" w:line="240" w:lineRule="auto"/>
        <w:jc w:val="both"/>
        <w:rPr>
          <w:rFonts w:ascii="Arial" w:hAnsi="Arial" w:cs="Arial"/>
        </w:rPr>
      </w:pPr>
      <w:r w:rsidRPr="00BD062E">
        <w:rPr>
          <w:rFonts w:ascii="Arial" w:hAnsi="Arial" w:cs="Arial"/>
        </w:rPr>
        <w:t>Para más información ingrese al siguiente enlace:</w:t>
      </w:r>
    </w:p>
    <w:p w14:paraId="30B23508" w14:textId="77777777" w:rsidR="00317F5E" w:rsidRPr="00BD062E" w:rsidRDefault="00317F5E" w:rsidP="00E718BA">
      <w:pPr>
        <w:spacing w:after="0" w:line="240" w:lineRule="auto"/>
        <w:jc w:val="both"/>
        <w:rPr>
          <w:rFonts w:ascii="Arial" w:hAnsi="Arial" w:cs="Arial"/>
        </w:rPr>
      </w:pPr>
    </w:p>
    <w:p w14:paraId="07841801" w14:textId="7C78E830" w:rsidR="00BD062E" w:rsidRDefault="00000000" w:rsidP="00E718BA">
      <w:pPr>
        <w:spacing w:after="0" w:line="240" w:lineRule="auto"/>
        <w:jc w:val="both"/>
        <w:rPr>
          <w:rFonts w:ascii="Arial" w:hAnsi="Arial" w:cs="Arial"/>
        </w:rPr>
      </w:pPr>
      <w:hyperlink r:id="rId18" w:history="1">
        <w:r w:rsidR="00BD062E" w:rsidRPr="00BD062E">
          <w:rPr>
            <w:rStyle w:val="Hipervnculo"/>
            <w:rFonts w:ascii="Arial" w:hAnsi="Arial" w:cs="Arial"/>
          </w:rPr>
          <w:t>https://minciencias.gov.co/viceministerios/talento/direccion_capacidades</w:t>
        </w:r>
      </w:hyperlink>
    </w:p>
    <w:p w14:paraId="2CA1E996" w14:textId="77777777" w:rsidR="00BD062E" w:rsidRPr="00BD062E" w:rsidRDefault="00BD062E" w:rsidP="00E718BA">
      <w:pPr>
        <w:spacing w:after="0" w:line="240" w:lineRule="auto"/>
        <w:jc w:val="both"/>
        <w:rPr>
          <w:rFonts w:ascii="Arial" w:hAnsi="Arial" w:cs="Arial"/>
        </w:rPr>
      </w:pPr>
    </w:p>
    <w:p w14:paraId="47207888" w14:textId="0AF18C9F" w:rsidR="00D2165F" w:rsidRPr="00BB7946" w:rsidRDefault="00D2165F">
      <w:pPr>
        <w:pStyle w:val="Ttulo3"/>
        <w:numPr>
          <w:ilvl w:val="2"/>
          <w:numId w:val="5"/>
        </w:numPr>
      </w:pPr>
      <w:bookmarkStart w:id="26" w:name="_Toc115810049"/>
      <w:r w:rsidRPr="00BB7946">
        <w:rPr>
          <w:rStyle w:val="Ttulo2Car"/>
          <w:rFonts w:cs="Arial"/>
          <w:b/>
          <w:szCs w:val="22"/>
        </w:rPr>
        <w:t>Dirección</w:t>
      </w:r>
      <w:r w:rsidRPr="00BB7946">
        <w:t xml:space="preserve"> de Vocaciones y Formación</w:t>
      </w:r>
      <w:bookmarkEnd w:id="26"/>
    </w:p>
    <w:p w14:paraId="23CF7567" w14:textId="77777777" w:rsidR="00D2165F" w:rsidRPr="00E718BA" w:rsidRDefault="00D2165F" w:rsidP="00E718BA">
      <w:pPr>
        <w:pStyle w:val="Cuerpodeltexto0"/>
        <w:spacing w:line="240" w:lineRule="auto"/>
      </w:pPr>
    </w:p>
    <w:p w14:paraId="379C8FA3" w14:textId="07376E0E" w:rsidR="00D2165F" w:rsidRPr="00E718BA" w:rsidRDefault="00D2165F" w:rsidP="00E718BA">
      <w:pPr>
        <w:pStyle w:val="Cuerpodeltexto0"/>
        <w:spacing w:line="240" w:lineRule="auto"/>
      </w:pPr>
      <w:r w:rsidRPr="00E718BA">
        <w:t>Son funciones de la Dirección de Vocaciones y Formación, las siguientes:</w:t>
      </w:r>
    </w:p>
    <w:p w14:paraId="7485C2A2" w14:textId="77777777" w:rsidR="00D2165F" w:rsidRPr="00E718BA" w:rsidRDefault="00D2165F" w:rsidP="00E718BA">
      <w:pPr>
        <w:pStyle w:val="Cuerpodeltexto0"/>
        <w:spacing w:line="240" w:lineRule="auto"/>
      </w:pPr>
    </w:p>
    <w:p w14:paraId="0C3F2BE5" w14:textId="77777777" w:rsidR="00D2165F" w:rsidRPr="00E718BA" w:rsidRDefault="00D2165F">
      <w:pPr>
        <w:pStyle w:val="Cuerpodeltexto0"/>
        <w:numPr>
          <w:ilvl w:val="0"/>
          <w:numId w:val="19"/>
        </w:numPr>
        <w:tabs>
          <w:tab w:val="left" w:pos="439"/>
        </w:tabs>
        <w:spacing w:before="120" w:line="240" w:lineRule="auto"/>
        <w:jc w:val="both"/>
      </w:pPr>
      <w:r w:rsidRPr="00E718BA">
        <w:t>Diseñar y proponer la política de CTel en materia de vocaciones científicas y formación de capital humano de alto nivel.</w:t>
      </w:r>
    </w:p>
    <w:p w14:paraId="6E83B533" w14:textId="77777777" w:rsidR="00D2165F" w:rsidRPr="00E718BA" w:rsidRDefault="00D2165F">
      <w:pPr>
        <w:pStyle w:val="Cuerpodeltexto0"/>
        <w:numPr>
          <w:ilvl w:val="0"/>
          <w:numId w:val="19"/>
        </w:numPr>
        <w:tabs>
          <w:tab w:val="left" w:pos="428"/>
        </w:tabs>
        <w:spacing w:before="120" w:line="240" w:lineRule="auto"/>
        <w:jc w:val="both"/>
      </w:pPr>
      <w:r w:rsidRPr="00E718BA">
        <w:t>Diseñar, en coordinación con todas las Direcciones Técnicas del Ministerio la implementación de la política a través del desarrollo de planes, programas y proyectos encaminados a impulsar la creatividad, las competencias, la innovación y el talento en las regiones.</w:t>
      </w:r>
    </w:p>
    <w:p w14:paraId="4DCB4A88" w14:textId="77777777" w:rsidR="00D2165F" w:rsidRPr="00E718BA" w:rsidRDefault="00D2165F">
      <w:pPr>
        <w:pStyle w:val="Cuerpodeltexto0"/>
        <w:numPr>
          <w:ilvl w:val="0"/>
          <w:numId w:val="19"/>
        </w:numPr>
        <w:tabs>
          <w:tab w:val="left" w:pos="428"/>
        </w:tabs>
        <w:spacing w:before="120" w:line="240" w:lineRule="auto"/>
        <w:jc w:val="both"/>
      </w:pPr>
      <w:r w:rsidRPr="00E718BA">
        <w:t>Diseñar planes, programas y proyectos orientados a la formación del capital humano de alto nivel, desde el desarrollo de vocaciones científicas en niños, niñas y adolescentes hasta el fortalecimiento de capacidades en generación de conocimiento e innovación a nivel de pregrado, maestría y doctorado, con el fin de impulsar la transformación y el desarrollo social, económico, productivo y ambiental en el país.</w:t>
      </w:r>
    </w:p>
    <w:p w14:paraId="0AF7178E" w14:textId="77777777" w:rsidR="00D2165F" w:rsidRPr="00E718BA" w:rsidRDefault="00D2165F">
      <w:pPr>
        <w:pStyle w:val="Cuerpodeltexto0"/>
        <w:numPr>
          <w:ilvl w:val="0"/>
          <w:numId w:val="19"/>
        </w:numPr>
        <w:tabs>
          <w:tab w:val="left" w:pos="428"/>
        </w:tabs>
        <w:spacing w:before="120" w:line="240" w:lineRule="auto"/>
        <w:jc w:val="both"/>
      </w:pPr>
      <w:r w:rsidRPr="00E718BA">
        <w:t>Diseñar y promover, en coordinación con la Dirección de Gestión de Recursos para la CTel, planes, programas, proyectos y estrategias orientados a promover la vocación científica, tecnológica y de innovación en la población, mediante la articulación con la Universidad, Empresa, Estado y Sociedad.</w:t>
      </w:r>
    </w:p>
    <w:p w14:paraId="444F5563" w14:textId="77777777" w:rsidR="00D2165F" w:rsidRPr="00E718BA" w:rsidRDefault="00D2165F">
      <w:pPr>
        <w:pStyle w:val="Cuerpodeltexto0"/>
        <w:numPr>
          <w:ilvl w:val="0"/>
          <w:numId w:val="19"/>
        </w:numPr>
        <w:tabs>
          <w:tab w:val="left" w:pos="428"/>
        </w:tabs>
        <w:spacing w:before="120" w:line="240" w:lineRule="auto"/>
        <w:jc w:val="both"/>
      </w:pPr>
      <w:r w:rsidRPr="00E718BA">
        <w:t>Diseñar, implementar y hacer seguimiento, en coordinación con las entidades competentes, a la política integral de innovación educativa que contribuya a la alfabetización digital para el aprendizaje de competencias y saberes, y al desarrollo de vocaciones, formación y capacidades en CTel, en la educación básica, profesional y para el trabajo.</w:t>
      </w:r>
    </w:p>
    <w:p w14:paraId="328B96A6" w14:textId="77777777" w:rsidR="00D2165F" w:rsidRPr="00E718BA" w:rsidRDefault="00D2165F">
      <w:pPr>
        <w:pStyle w:val="Cuerpodeltexto0"/>
        <w:numPr>
          <w:ilvl w:val="0"/>
          <w:numId w:val="19"/>
        </w:numPr>
        <w:tabs>
          <w:tab w:val="left" w:pos="428"/>
        </w:tabs>
        <w:spacing w:before="120" w:line="240" w:lineRule="auto"/>
        <w:jc w:val="both"/>
      </w:pPr>
      <w:r w:rsidRPr="00E718BA">
        <w:t>Diseñar y promover planes, programas y proyectos que fomenten la inserción y calidad del empleo altamente calificado y la vinculación de doctores en el sector productivo y social.</w:t>
      </w:r>
    </w:p>
    <w:p w14:paraId="301F366C" w14:textId="77777777" w:rsidR="00D2165F" w:rsidRPr="00E718BA" w:rsidRDefault="00D2165F">
      <w:pPr>
        <w:pStyle w:val="Cuerpodeltexto0"/>
        <w:numPr>
          <w:ilvl w:val="0"/>
          <w:numId w:val="19"/>
        </w:numPr>
        <w:tabs>
          <w:tab w:val="left" w:pos="428"/>
        </w:tabs>
        <w:spacing w:before="120" w:line="240" w:lineRule="auto"/>
        <w:jc w:val="both"/>
      </w:pPr>
      <w:r w:rsidRPr="00E718BA">
        <w:t>Evaluar la política de CTel y los instrumentos y mecanismos definidos para su ejecución, en las temáticas de competencia de la Dirección de Vocaciones y Formación.</w:t>
      </w:r>
    </w:p>
    <w:p w14:paraId="38779817" w14:textId="77777777" w:rsidR="00D2165F" w:rsidRPr="00E718BA" w:rsidRDefault="00D2165F">
      <w:pPr>
        <w:pStyle w:val="Cuerpodeltexto0"/>
        <w:numPr>
          <w:ilvl w:val="0"/>
          <w:numId w:val="19"/>
        </w:numPr>
        <w:tabs>
          <w:tab w:val="left" w:pos="428"/>
        </w:tabs>
        <w:spacing w:before="120" w:line="240" w:lineRule="auto"/>
        <w:jc w:val="both"/>
      </w:pPr>
      <w:r w:rsidRPr="00E718BA">
        <w:lastRenderedPageBreak/>
        <w:t>Emitir conceptos técnicos de CTel en las temáticas relacionadas con Vocaciones y Formación.</w:t>
      </w:r>
    </w:p>
    <w:p w14:paraId="5F126F70" w14:textId="77777777" w:rsidR="00D2165F" w:rsidRPr="00E718BA" w:rsidRDefault="00D2165F">
      <w:pPr>
        <w:pStyle w:val="Cuerpodeltexto0"/>
        <w:numPr>
          <w:ilvl w:val="0"/>
          <w:numId w:val="19"/>
        </w:numPr>
        <w:tabs>
          <w:tab w:val="left" w:pos="428"/>
        </w:tabs>
        <w:spacing w:before="120" w:line="240" w:lineRule="auto"/>
        <w:jc w:val="both"/>
      </w:pPr>
      <w:r w:rsidRPr="00E718BA">
        <w:t>Gestionar y promover, en coordinación con la Dirección de Gestión de Recursos para la CTel, instrumentos y mecanismos de financiación para el desarrollo de actividades de CTel, relacionados con las funciones de la Dirección de Vocaciones y Formación en CTel.</w:t>
      </w:r>
    </w:p>
    <w:p w14:paraId="614A07A8" w14:textId="77777777" w:rsidR="00D2165F" w:rsidRPr="00E718BA" w:rsidRDefault="00D2165F">
      <w:pPr>
        <w:pStyle w:val="Cuerpodeltexto0"/>
        <w:numPr>
          <w:ilvl w:val="0"/>
          <w:numId w:val="19"/>
        </w:numPr>
        <w:tabs>
          <w:tab w:val="left" w:pos="431"/>
        </w:tabs>
        <w:spacing w:before="120" w:line="240" w:lineRule="auto"/>
        <w:jc w:val="both"/>
      </w:pPr>
      <w:r w:rsidRPr="00E718BA">
        <w:t>Las demás funciones que le sean asignadas y que correspondan a la naturaleza de la dependencia.</w:t>
      </w:r>
    </w:p>
    <w:p w14:paraId="7ED85C48" w14:textId="45F251AC" w:rsidR="00B57043" w:rsidRDefault="00B57043" w:rsidP="00E718BA">
      <w:pPr>
        <w:spacing w:after="0" w:line="240" w:lineRule="auto"/>
        <w:jc w:val="both"/>
        <w:rPr>
          <w:rFonts w:ascii="Arial" w:hAnsi="Arial" w:cs="Arial"/>
        </w:rPr>
      </w:pPr>
    </w:p>
    <w:p w14:paraId="58D0B555" w14:textId="77777777" w:rsidR="00317F5E" w:rsidRPr="00805799" w:rsidRDefault="00317F5E" w:rsidP="00E718BA">
      <w:pPr>
        <w:spacing w:after="0" w:line="240" w:lineRule="auto"/>
        <w:jc w:val="both"/>
        <w:rPr>
          <w:rFonts w:ascii="Arial" w:hAnsi="Arial" w:cs="Arial"/>
        </w:rPr>
      </w:pPr>
      <w:r w:rsidRPr="00805799">
        <w:rPr>
          <w:rFonts w:ascii="Arial" w:hAnsi="Arial" w:cs="Arial"/>
        </w:rPr>
        <w:t>Para más información ingrese al siguiente enlace:</w:t>
      </w:r>
    </w:p>
    <w:p w14:paraId="4323ED2A" w14:textId="77777777" w:rsidR="00317F5E" w:rsidRPr="00805799" w:rsidRDefault="00317F5E" w:rsidP="00E718BA">
      <w:pPr>
        <w:spacing w:after="0" w:line="240" w:lineRule="auto"/>
        <w:jc w:val="both"/>
        <w:rPr>
          <w:rFonts w:ascii="Arial" w:hAnsi="Arial" w:cs="Arial"/>
        </w:rPr>
      </w:pPr>
    </w:p>
    <w:p w14:paraId="1B1A6C52" w14:textId="7C50924F" w:rsidR="00317F5E" w:rsidRDefault="00000000" w:rsidP="00E718BA">
      <w:pPr>
        <w:spacing w:after="0" w:line="240" w:lineRule="auto"/>
        <w:jc w:val="both"/>
        <w:rPr>
          <w:rFonts w:ascii="Arial" w:hAnsi="Arial" w:cs="Arial"/>
        </w:rPr>
      </w:pPr>
      <w:hyperlink r:id="rId19" w:history="1">
        <w:r w:rsidR="00BD062E" w:rsidRPr="00805799">
          <w:rPr>
            <w:rStyle w:val="Hipervnculo"/>
            <w:rFonts w:ascii="Arial" w:hAnsi="Arial" w:cs="Arial"/>
          </w:rPr>
          <w:t>https://minciencias.gov.co/viceministerios/talento/vocaciones_y_formacion</w:t>
        </w:r>
      </w:hyperlink>
    </w:p>
    <w:p w14:paraId="7CBFFA9F" w14:textId="77777777" w:rsidR="00BD062E" w:rsidRPr="00BD062E" w:rsidRDefault="00BD062E" w:rsidP="00E718BA">
      <w:pPr>
        <w:spacing w:after="0" w:line="240" w:lineRule="auto"/>
        <w:jc w:val="both"/>
        <w:rPr>
          <w:rFonts w:ascii="Arial" w:hAnsi="Arial" w:cs="Arial"/>
        </w:rPr>
      </w:pPr>
    </w:p>
    <w:p w14:paraId="752A39C1" w14:textId="1CDBFF5F" w:rsidR="00BE1F4D" w:rsidRPr="00BB7946" w:rsidRDefault="00A94C45">
      <w:pPr>
        <w:pStyle w:val="Ttulo2"/>
        <w:numPr>
          <w:ilvl w:val="1"/>
          <w:numId w:val="5"/>
        </w:numPr>
        <w:spacing w:line="240" w:lineRule="auto"/>
        <w:rPr>
          <w:rFonts w:cs="Arial"/>
          <w:szCs w:val="22"/>
        </w:rPr>
      </w:pPr>
      <w:bookmarkStart w:id="27" w:name="_Toc115810050"/>
      <w:r w:rsidRPr="00BB7946">
        <w:rPr>
          <w:rStyle w:val="Ttulo2Car"/>
          <w:rFonts w:cs="Arial"/>
          <w:b/>
          <w:bCs/>
          <w:szCs w:val="22"/>
        </w:rPr>
        <w:t>Secretaría</w:t>
      </w:r>
      <w:r w:rsidRPr="00BB7946">
        <w:rPr>
          <w:rFonts w:cs="Arial"/>
          <w:szCs w:val="22"/>
        </w:rPr>
        <w:t xml:space="preserve"> General</w:t>
      </w:r>
      <w:bookmarkEnd w:id="27"/>
    </w:p>
    <w:p w14:paraId="5C75EAF5" w14:textId="2BBAA05D" w:rsidR="00AC3400" w:rsidRPr="00BB7946" w:rsidRDefault="00AC3400" w:rsidP="00E718BA">
      <w:pPr>
        <w:pStyle w:val="Cuerpodeltexto0"/>
        <w:spacing w:line="240" w:lineRule="auto"/>
      </w:pPr>
    </w:p>
    <w:p w14:paraId="45C53CA5" w14:textId="77777777" w:rsidR="008A6C15" w:rsidRPr="00BB7946" w:rsidRDefault="008A6C15" w:rsidP="00E718BA">
      <w:pPr>
        <w:pStyle w:val="Cuerpodeltexto0"/>
        <w:spacing w:line="240" w:lineRule="auto"/>
      </w:pPr>
      <w:r w:rsidRPr="00BB7946">
        <w:t>Son funciones de la Secretaría General, las siguientes:</w:t>
      </w:r>
    </w:p>
    <w:p w14:paraId="2A4E4940" w14:textId="77777777" w:rsidR="008A6C15" w:rsidRPr="00BB7946" w:rsidRDefault="008A6C15" w:rsidP="00E718BA">
      <w:pPr>
        <w:pStyle w:val="Cuerpodeltexto0"/>
        <w:spacing w:line="240" w:lineRule="auto"/>
      </w:pPr>
    </w:p>
    <w:p w14:paraId="32C3A773" w14:textId="77777777" w:rsidR="00AC3400" w:rsidRPr="00BB7946" w:rsidRDefault="00AC3400">
      <w:pPr>
        <w:pStyle w:val="Cuerpodeltexto0"/>
        <w:numPr>
          <w:ilvl w:val="0"/>
          <w:numId w:val="20"/>
        </w:numPr>
        <w:tabs>
          <w:tab w:val="left" w:pos="454"/>
        </w:tabs>
        <w:spacing w:after="120" w:line="240" w:lineRule="auto"/>
        <w:jc w:val="both"/>
      </w:pPr>
      <w:r w:rsidRPr="00BB7946">
        <w:t>Asistir al Ministro en la determinación de las políticas, objetivos y estrategias relacionados con la administración del Ministerio.</w:t>
      </w:r>
    </w:p>
    <w:p w14:paraId="16FBB694" w14:textId="77777777" w:rsidR="00AC3400" w:rsidRPr="00BB7946" w:rsidRDefault="00AC3400">
      <w:pPr>
        <w:pStyle w:val="Cuerpodeltexto0"/>
        <w:numPr>
          <w:ilvl w:val="0"/>
          <w:numId w:val="20"/>
        </w:numPr>
        <w:tabs>
          <w:tab w:val="left" w:pos="431"/>
        </w:tabs>
        <w:spacing w:after="120" w:line="240" w:lineRule="auto"/>
        <w:jc w:val="both"/>
      </w:pPr>
      <w:r w:rsidRPr="00BB7946">
        <w:t>Coordinar bajo las directrices del Ministro, el ejercicio del control administrativo de las entidades del Sector.</w:t>
      </w:r>
    </w:p>
    <w:p w14:paraId="51981066" w14:textId="218FF466" w:rsidR="00AC3400" w:rsidRPr="00BB7946" w:rsidRDefault="00AC3400">
      <w:pPr>
        <w:pStyle w:val="Cuerpodeltexto0"/>
        <w:numPr>
          <w:ilvl w:val="0"/>
          <w:numId w:val="20"/>
        </w:numPr>
        <w:tabs>
          <w:tab w:val="left" w:pos="431"/>
        </w:tabs>
        <w:spacing w:after="120" w:line="240" w:lineRule="auto"/>
        <w:jc w:val="both"/>
      </w:pPr>
      <w:r w:rsidRPr="00BB7946">
        <w:t>Dirigir el sistema presupuesta</w:t>
      </w:r>
      <w:r w:rsidR="00C3068F">
        <w:t>l</w:t>
      </w:r>
      <w:r w:rsidRPr="00BB7946">
        <w:t>, financiero, de servicios administrativos, y los asuntos relacionados con atención al ciudadano, gestión documental y talento humano del Ministerio.</w:t>
      </w:r>
    </w:p>
    <w:p w14:paraId="51BA0194" w14:textId="77777777" w:rsidR="00AC3400" w:rsidRPr="00BB7946" w:rsidRDefault="00AC3400">
      <w:pPr>
        <w:pStyle w:val="Cuerpodeltexto0"/>
        <w:numPr>
          <w:ilvl w:val="0"/>
          <w:numId w:val="20"/>
        </w:numPr>
        <w:tabs>
          <w:tab w:val="left" w:pos="431"/>
        </w:tabs>
        <w:spacing w:after="120" w:line="240" w:lineRule="auto"/>
        <w:jc w:val="both"/>
      </w:pPr>
      <w:r w:rsidRPr="00BB7946">
        <w:t>Adelantar la gestión contractual del Ministerio que no esté asignada en otras dependencias de la entidad, de manera articulada con los instrumentos de planeación y presupuesto.</w:t>
      </w:r>
    </w:p>
    <w:p w14:paraId="67DB7383" w14:textId="77777777" w:rsidR="00AC3400" w:rsidRPr="00BB7946" w:rsidRDefault="00AC3400">
      <w:pPr>
        <w:pStyle w:val="Cuerpodeltexto0"/>
        <w:numPr>
          <w:ilvl w:val="0"/>
          <w:numId w:val="20"/>
        </w:numPr>
        <w:tabs>
          <w:tab w:val="left" w:pos="431"/>
        </w:tabs>
        <w:spacing w:after="120" w:line="240" w:lineRule="auto"/>
        <w:jc w:val="both"/>
      </w:pPr>
      <w:r w:rsidRPr="00BB7946">
        <w:t>Impartir las instrucciones para el seguimiento a la ejecución de los recursos asignados a los proyectos de inversión y para la formulación y seguimiento de los proyectos de funcionamiento del Ministerio.</w:t>
      </w:r>
    </w:p>
    <w:p w14:paraId="68EB663E" w14:textId="77777777" w:rsidR="00AC3400" w:rsidRPr="00BB7946" w:rsidRDefault="00AC3400">
      <w:pPr>
        <w:pStyle w:val="Cuerpodeltexto0"/>
        <w:numPr>
          <w:ilvl w:val="0"/>
          <w:numId w:val="20"/>
        </w:numPr>
        <w:tabs>
          <w:tab w:val="left" w:pos="431"/>
        </w:tabs>
        <w:spacing w:after="120" w:line="240" w:lineRule="auto"/>
        <w:jc w:val="both"/>
      </w:pPr>
      <w:r w:rsidRPr="00BB7946">
        <w:t>Orientar las políticas y programas de desarrollo y administración del talento humano del Ministerio y coordinar su gestión.</w:t>
      </w:r>
    </w:p>
    <w:p w14:paraId="29BE49D1" w14:textId="77777777" w:rsidR="00AC3400" w:rsidRPr="00BB7946" w:rsidRDefault="00AC3400">
      <w:pPr>
        <w:pStyle w:val="Cuerpodeltexto0"/>
        <w:numPr>
          <w:ilvl w:val="0"/>
          <w:numId w:val="20"/>
        </w:numPr>
        <w:tabs>
          <w:tab w:val="left" w:pos="431"/>
        </w:tabs>
        <w:spacing w:after="120" w:line="240" w:lineRule="auto"/>
        <w:jc w:val="both"/>
      </w:pPr>
      <w:r w:rsidRPr="00BB7946">
        <w:t>Dirigir y coordinar los estudios técnicos requeridos para modificar la estructura interna y la planta de personal del Ministerio.</w:t>
      </w:r>
    </w:p>
    <w:p w14:paraId="0422A2FB" w14:textId="77777777" w:rsidR="00AC3400" w:rsidRPr="00BB7946" w:rsidRDefault="00AC3400">
      <w:pPr>
        <w:pStyle w:val="Cuerpodeltexto0"/>
        <w:numPr>
          <w:ilvl w:val="0"/>
          <w:numId w:val="20"/>
        </w:numPr>
        <w:tabs>
          <w:tab w:val="left" w:pos="431"/>
        </w:tabs>
        <w:spacing w:after="120" w:line="240" w:lineRule="auto"/>
        <w:jc w:val="both"/>
      </w:pPr>
      <w:r w:rsidRPr="00BB7946">
        <w:t>Coordinar la notificación, comunicación, publicación y la elaboración de constancias y certificaciones de los actos administrativos que se expidan en el Ministerio, según se requiera, y llevar el registro, numeración y archivo de toda la producción normativa.</w:t>
      </w:r>
    </w:p>
    <w:p w14:paraId="3FD338AC" w14:textId="77777777" w:rsidR="00AC3400" w:rsidRPr="00BB7946" w:rsidRDefault="00AC3400">
      <w:pPr>
        <w:pStyle w:val="Cuerpodeltexto0"/>
        <w:numPr>
          <w:ilvl w:val="0"/>
          <w:numId w:val="20"/>
        </w:numPr>
        <w:tabs>
          <w:tab w:val="left" w:pos="431"/>
        </w:tabs>
        <w:spacing w:after="120" w:line="240" w:lineRule="auto"/>
        <w:jc w:val="both"/>
      </w:pPr>
      <w:r w:rsidRPr="00BB7946">
        <w:t>Dirigir y coordinar las acciones para el cumplimiento de las políticas, normas y las disposiciones que regulen los procedimientos y trámites de carácter administrativo y financiero del Ministerio.</w:t>
      </w:r>
    </w:p>
    <w:p w14:paraId="2531EEE2" w14:textId="77777777" w:rsidR="00AC3400" w:rsidRPr="00BB7946" w:rsidRDefault="00AC3400">
      <w:pPr>
        <w:pStyle w:val="Cuerpodeltexto0"/>
        <w:numPr>
          <w:ilvl w:val="0"/>
          <w:numId w:val="20"/>
        </w:numPr>
        <w:tabs>
          <w:tab w:val="left" w:pos="433"/>
        </w:tabs>
        <w:spacing w:after="120" w:line="240" w:lineRule="auto"/>
        <w:jc w:val="both"/>
      </w:pPr>
      <w:r w:rsidRPr="00BB7946">
        <w:t>Coordinar la elaboración y presentación del Programa Anual de Caja de conformidad con las obligaciones financieras adquiridas.</w:t>
      </w:r>
    </w:p>
    <w:p w14:paraId="07A62A1F" w14:textId="77777777" w:rsidR="00AC3400" w:rsidRPr="00BB7946" w:rsidRDefault="00AC3400">
      <w:pPr>
        <w:pStyle w:val="Cuerpodeltexto0"/>
        <w:numPr>
          <w:ilvl w:val="0"/>
          <w:numId w:val="20"/>
        </w:numPr>
        <w:tabs>
          <w:tab w:val="left" w:pos="438"/>
        </w:tabs>
        <w:spacing w:after="120" w:line="240" w:lineRule="auto"/>
        <w:jc w:val="both"/>
      </w:pPr>
      <w:r w:rsidRPr="00BB7946">
        <w:t>Dirigir, en coordinación con la Oficina Asesora de Planeación e Innovación Institucional, la elaboración del Anteproyecto Anual de Presupuesto del Ministerio, de acuerdo con las necesidades y requerimientos de las dependencias.</w:t>
      </w:r>
    </w:p>
    <w:p w14:paraId="0CAAAED2" w14:textId="77777777" w:rsidR="00AC3400" w:rsidRPr="00BB7946" w:rsidRDefault="00AC3400">
      <w:pPr>
        <w:pStyle w:val="Cuerpodeltexto0"/>
        <w:numPr>
          <w:ilvl w:val="0"/>
          <w:numId w:val="20"/>
        </w:numPr>
        <w:tabs>
          <w:tab w:val="left" w:pos="428"/>
        </w:tabs>
        <w:spacing w:after="120" w:line="240" w:lineRule="auto"/>
        <w:jc w:val="both"/>
      </w:pPr>
      <w:r w:rsidRPr="00BB7946">
        <w:t>Dirigir y coordinar la programación, elaboración, publicación y seguimiento a la ejecución del Plan Anual de Adquisiciones del Ministerio.</w:t>
      </w:r>
    </w:p>
    <w:p w14:paraId="0B0173AD" w14:textId="77777777" w:rsidR="00AC3400" w:rsidRPr="00BB7946" w:rsidRDefault="00AC3400">
      <w:pPr>
        <w:pStyle w:val="Cuerpodeltexto0"/>
        <w:numPr>
          <w:ilvl w:val="0"/>
          <w:numId w:val="20"/>
        </w:numPr>
        <w:tabs>
          <w:tab w:val="left" w:pos="433"/>
        </w:tabs>
        <w:spacing w:after="120" w:line="240" w:lineRule="auto"/>
        <w:jc w:val="both"/>
      </w:pPr>
      <w:r w:rsidRPr="00BB7946">
        <w:lastRenderedPageBreak/>
        <w:t>Impartir las directrices para la ejecución de las actividades relacionadas con la adquisición, almacenamiento, custodia, distribución de bienes muebles e inmuebles necesarios para el normal funcionamiento del Ministerio, haciendo seguimiento que se cumplan las normas vigentes en la materia.</w:t>
      </w:r>
    </w:p>
    <w:p w14:paraId="51BF6EF7" w14:textId="77777777" w:rsidR="00AC3400" w:rsidRPr="00BB7946" w:rsidRDefault="00AC3400">
      <w:pPr>
        <w:pStyle w:val="Cuerpodeltexto0"/>
        <w:numPr>
          <w:ilvl w:val="0"/>
          <w:numId w:val="20"/>
        </w:numPr>
        <w:tabs>
          <w:tab w:val="left" w:pos="428"/>
        </w:tabs>
        <w:spacing w:after="120" w:line="240" w:lineRule="auto"/>
        <w:jc w:val="both"/>
      </w:pPr>
      <w:r w:rsidRPr="00BB7946">
        <w:t>Liderar la política de atención al ciudadano, gestionar y hacer seguimiento a la adecuada atención de las solicitudes, quejas, reclamos y derechos de petición realizados por los ciudadanos.</w:t>
      </w:r>
    </w:p>
    <w:p w14:paraId="3810DFA2" w14:textId="77777777" w:rsidR="00AC3400" w:rsidRPr="00BB7946" w:rsidRDefault="00AC3400">
      <w:pPr>
        <w:pStyle w:val="Cuerpodeltexto0"/>
        <w:numPr>
          <w:ilvl w:val="0"/>
          <w:numId w:val="20"/>
        </w:numPr>
        <w:tabs>
          <w:tab w:val="left" w:pos="433"/>
        </w:tabs>
        <w:spacing w:after="120" w:line="240" w:lineRule="auto"/>
        <w:jc w:val="both"/>
      </w:pPr>
      <w:r w:rsidRPr="00BB7946">
        <w:t>Conocer y tramitar en primera instancia las actuaciones disciplinarias que deban adelantarse por quejas o informes de servidor público, durante la etapa de instrucción y hasta la notificación del pliego de cargos o la decisión de archivo, de conformidad con la normativa que rige la materia.</w:t>
      </w:r>
    </w:p>
    <w:p w14:paraId="7A6024E3" w14:textId="77777777" w:rsidR="00AC3400" w:rsidRPr="00BB7946" w:rsidRDefault="00AC3400">
      <w:pPr>
        <w:pStyle w:val="Cuerpodeltexto0"/>
        <w:numPr>
          <w:ilvl w:val="0"/>
          <w:numId w:val="20"/>
        </w:numPr>
        <w:tabs>
          <w:tab w:val="left" w:pos="438"/>
        </w:tabs>
        <w:spacing w:after="120" w:line="240" w:lineRule="auto"/>
        <w:jc w:val="both"/>
      </w:pPr>
      <w:r w:rsidRPr="00BB7946">
        <w:t>Autenticar las copias de los actos administrativos y demás documentos oficiales que se requieran por parte del Ministerio, de otra autoridad o de terceros.</w:t>
      </w:r>
    </w:p>
    <w:p w14:paraId="55740CE7" w14:textId="77777777" w:rsidR="00AC3400" w:rsidRPr="00BB7946" w:rsidRDefault="00AC3400">
      <w:pPr>
        <w:pStyle w:val="Cuerpodeltexto0"/>
        <w:numPr>
          <w:ilvl w:val="0"/>
          <w:numId w:val="20"/>
        </w:numPr>
        <w:tabs>
          <w:tab w:val="left" w:pos="438"/>
        </w:tabs>
        <w:spacing w:after="120" w:line="240" w:lineRule="auto"/>
        <w:jc w:val="both"/>
      </w:pPr>
      <w:r w:rsidRPr="00BB7946">
        <w:t>Coordinar la respuesta a los informes de ley y a las solicitudes o requerimientos de autoridades administrativas, en el marco de los procesos administrativos que estas adelanten.</w:t>
      </w:r>
    </w:p>
    <w:p w14:paraId="601FDE3F" w14:textId="77777777" w:rsidR="00AC3400" w:rsidRPr="00BB7946" w:rsidRDefault="00AC3400">
      <w:pPr>
        <w:pStyle w:val="Cuerpodeltexto0"/>
        <w:numPr>
          <w:ilvl w:val="0"/>
          <w:numId w:val="20"/>
        </w:numPr>
        <w:tabs>
          <w:tab w:val="left" w:pos="437"/>
        </w:tabs>
        <w:spacing w:after="120" w:line="240" w:lineRule="auto"/>
        <w:jc w:val="both"/>
      </w:pPr>
      <w:r w:rsidRPr="00BB7946">
        <w:t>Las demás funciones que le sean asignadas y que correspondan a la naturaleza de la dependencia.</w:t>
      </w:r>
    </w:p>
    <w:p w14:paraId="6AEFD288" w14:textId="0A94C5B3" w:rsidR="00BE1F4D" w:rsidRDefault="00BE1F4D" w:rsidP="00E718BA">
      <w:pPr>
        <w:spacing w:after="0" w:line="240" w:lineRule="auto"/>
        <w:jc w:val="both"/>
        <w:rPr>
          <w:rFonts w:ascii="Arial" w:hAnsi="Arial" w:cs="Arial"/>
        </w:rPr>
      </w:pPr>
    </w:p>
    <w:p w14:paraId="0871078C" w14:textId="77777777" w:rsidR="00021721" w:rsidRPr="00BB7946" w:rsidRDefault="00021721" w:rsidP="00E718BA">
      <w:pPr>
        <w:spacing w:after="0" w:line="240" w:lineRule="auto"/>
        <w:jc w:val="both"/>
        <w:rPr>
          <w:rFonts w:ascii="Arial" w:hAnsi="Arial" w:cs="Arial"/>
        </w:rPr>
      </w:pPr>
    </w:p>
    <w:p w14:paraId="7643EE07" w14:textId="5586A4E6" w:rsidR="00AC3400" w:rsidRPr="00D369A9" w:rsidRDefault="00AC3400">
      <w:pPr>
        <w:pStyle w:val="Ttulo2"/>
        <w:numPr>
          <w:ilvl w:val="1"/>
          <w:numId w:val="5"/>
        </w:numPr>
        <w:spacing w:line="240" w:lineRule="auto"/>
        <w:rPr>
          <w:rFonts w:cs="Arial"/>
          <w:szCs w:val="22"/>
        </w:rPr>
      </w:pPr>
      <w:bookmarkStart w:id="28" w:name="_Toc115810051"/>
      <w:r w:rsidRPr="00D369A9">
        <w:rPr>
          <w:rFonts w:cs="Arial"/>
          <w:szCs w:val="22"/>
        </w:rPr>
        <w:t>D</w:t>
      </w:r>
      <w:r w:rsidR="00E34DAA" w:rsidRPr="00D369A9">
        <w:rPr>
          <w:rFonts w:cs="Arial"/>
          <w:szCs w:val="22"/>
        </w:rPr>
        <w:t>ependencias</w:t>
      </w:r>
      <w:r w:rsidRPr="00D369A9">
        <w:rPr>
          <w:rFonts w:cs="Arial"/>
          <w:szCs w:val="22"/>
        </w:rPr>
        <w:t xml:space="preserve"> a cargo de la Secretaría General</w:t>
      </w:r>
      <w:bookmarkEnd w:id="28"/>
    </w:p>
    <w:p w14:paraId="1B0C27ED" w14:textId="77777777" w:rsidR="00BE1F4D" w:rsidRPr="00BB7946" w:rsidRDefault="00BE1F4D" w:rsidP="00E718BA">
      <w:pPr>
        <w:spacing w:after="0" w:line="240" w:lineRule="auto"/>
        <w:jc w:val="both"/>
        <w:rPr>
          <w:rFonts w:ascii="Arial" w:hAnsi="Arial" w:cs="Arial"/>
        </w:rPr>
      </w:pPr>
    </w:p>
    <w:p w14:paraId="3C645D41" w14:textId="6DE6C934" w:rsidR="00BE1F4D" w:rsidRPr="00BB7946" w:rsidRDefault="00D70F01">
      <w:pPr>
        <w:pStyle w:val="Ttulo3"/>
        <w:numPr>
          <w:ilvl w:val="2"/>
          <w:numId w:val="5"/>
        </w:numPr>
      </w:pPr>
      <w:bookmarkStart w:id="29" w:name="_Toc115810052"/>
      <w:r w:rsidRPr="00BB7946">
        <w:rPr>
          <w:rStyle w:val="Ttulo2Car"/>
          <w:rFonts w:cs="Arial"/>
          <w:b/>
          <w:bCs w:val="0"/>
          <w:szCs w:val="22"/>
        </w:rPr>
        <w:t>Dirección</w:t>
      </w:r>
      <w:r w:rsidRPr="00BB7946">
        <w:t xml:space="preserve"> Administrativa y Financiera</w:t>
      </w:r>
      <w:bookmarkEnd w:id="29"/>
    </w:p>
    <w:p w14:paraId="1A6FB687" w14:textId="2E4A600C" w:rsidR="00D70F01" w:rsidRPr="00BB7946" w:rsidRDefault="00D70F01" w:rsidP="00E718BA">
      <w:pPr>
        <w:spacing w:after="0" w:line="240" w:lineRule="auto"/>
        <w:rPr>
          <w:rFonts w:ascii="Arial" w:hAnsi="Arial" w:cs="Arial"/>
          <w:lang w:eastAsia="es-CO"/>
        </w:rPr>
      </w:pPr>
    </w:p>
    <w:p w14:paraId="67D08468" w14:textId="0373D086" w:rsidR="00D70F01" w:rsidRPr="00BB7946" w:rsidRDefault="00D70F01" w:rsidP="00E718BA">
      <w:pPr>
        <w:pStyle w:val="Cuerpodeltexto0"/>
        <w:spacing w:line="240" w:lineRule="auto"/>
      </w:pPr>
      <w:r w:rsidRPr="00BB7946">
        <w:t>Son funciones de la Dirección Administrativa y Financiera, las siguientes:</w:t>
      </w:r>
    </w:p>
    <w:p w14:paraId="0D135430" w14:textId="77777777" w:rsidR="00A346FF" w:rsidRPr="00BB7946" w:rsidRDefault="00A346FF" w:rsidP="00E718BA">
      <w:pPr>
        <w:pStyle w:val="Cuerpodeltexto0"/>
        <w:spacing w:line="240" w:lineRule="auto"/>
      </w:pPr>
    </w:p>
    <w:p w14:paraId="4574669E" w14:textId="77777777" w:rsidR="00D70F01" w:rsidRPr="00BB7946" w:rsidRDefault="00D70F01">
      <w:pPr>
        <w:pStyle w:val="Cuerpodeltexto0"/>
        <w:numPr>
          <w:ilvl w:val="0"/>
          <w:numId w:val="21"/>
        </w:numPr>
        <w:tabs>
          <w:tab w:val="left" w:pos="463"/>
        </w:tabs>
        <w:spacing w:after="120" w:line="240" w:lineRule="auto"/>
        <w:jc w:val="both"/>
      </w:pPr>
      <w:r w:rsidRPr="00BB7946">
        <w:t>Proponer a la Secretaría General la adopción de políticas, objetivos y estrategias relacionadas con la administración de recursos físicos, financieros y servicios administrativos que requiera el Ministerio.</w:t>
      </w:r>
    </w:p>
    <w:p w14:paraId="1D919743" w14:textId="77777777" w:rsidR="00D70F01" w:rsidRPr="00BB7946" w:rsidRDefault="00D70F01">
      <w:pPr>
        <w:pStyle w:val="Cuerpodeltexto0"/>
        <w:numPr>
          <w:ilvl w:val="0"/>
          <w:numId w:val="21"/>
        </w:numPr>
        <w:tabs>
          <w:tab w:val="left" w:pos="478"/>
        </w:tabs>
        <w:spacing w:after="120" w:line="240" w:lineRule="auto"/>
        <w:jc w:val="both"/>
      </w:pPr>
      <w:r w:rsidRPr="00BB7946">
        <w:t>Preparar y presentar en coordinación con la Oficina Asesora de Planeación e Innovación Institucional, el Anteproyecto Anual de Presupuesto, de acuerdo con las directrices que imparta el Ministerio de Hacienda y Crédito Público, el Departamento Nacional de Planeación y el Ministro de Ciencia, Tecnología e Innovación.</w:t>
      </w:r>
    </w:p>
    <w:p w14:paraId="7564B356" w14:textId="77777777" w:rsidR="00D70F01" w:rsidRPr="00BB7946" w:rsidRDefault="00D70F01">
      <w:pPr>
        <w:pStyle w:val="Cuerpodeltexto0"/>
        <w:numPr>
          <w:ilvl w:val="0"/>
          <w:numId w:val="21"/>
        </w:numPr>
        <w:tabs>
          <w:tab w:val="left" w:pos="473"/>
        </w:tabs>
        <w:spacing w:after="120" w:line="240" w:lineRule="auto"/>
        <w:jc w:val="both"/>
      </w:pPr>
      <w:r w:rsidRPr="00BB7946">
        <w:t>Elaborar y presentar el Programa Anual de Caja (PAC), de acuerdo con las normas legales vigentes y las políticas establecidas por el Ministerio de Hacienda y Crédito Público y solicitar el PAC mensual.</w:t>
      </w:r>
    </w:p>
    <w:p w14:paraId="3340EDD1" w14:textId="5EBB031D" w:rsidR="00D70F01" w:rsidRPr="00BB7946" w:rsidRDefault="00D70F01">
      <w:pPr>
        <w:pStyle w:val="Cuerpodeltexto0"/>
        <w:numPr>
          <w:ilvl w:val="0"/>
          <w:numId w:val="21"/>
        </w:numPr>
        <w:tabs>
          <w:tab w:val="left" w:pos="454"/>
        </w:tabs>
        <w:spacing w:after="120" w:line="240" w:lineRule="auto"/>
        <w:jc w:val="both"/>
      </w:pPr>
      <w:r w:rsidRPr="00BB7946">
        <w:t>Coordinar</w:t>
      </w:r>
      <w:r w:rsidR="00C3068F">
        <w:t xml:space="preserve"> </w:t>
      </w:r>
      <w:r w:rsidRPr="00BB7946">
        <w:t>e</w:t>
      </w:r>
      <w:r w:rsidR="00C3068F">
        <w:t>l</w:t>
      </w:r>
      <w:r w:rsidRPr="00BB7946">
        <w:t xml:space="preserve"> presupuesto de funcionamiento, así como las adiciones, modificaciones, traslados presupuéstales y vigencias futuras.</w:t>
      </w:r>
    </w:p>
    <w:p w14:paraId="5CF04344" w14:textId="50F7C324" w:rsidR="00D70F01" w:rsidRPr="00BB7946" w:rsidRDefault="00D70F01">
      <w:pPr>
        <w:pStyle w:val="Cuerpodeltexto0"/>
        <w:numPr>
          <w:ilvl w:val="0"/>
          <w:numId w:val="21"/>
        </w:numPr>
        <w:tabs>
          <w:tab w:val="left" w:pos="473"/>
        </w:tabs>
        <w:spacing w:after="120" w:line="240" w:lineRule="auto"/>
        <w:jc w:val="both"/>
      </w:pPr>
      <w:r w:rsidRPr="00BB7946">
        <w:t>Controlar y hacer seguimiento a la ejecución del presupuesto del Ministerio, expedir los certificados de disponibilidad presupuesta</w:t>
      </w:r>
      <w:r w:rsidR="00C3068F">
        <w:t>l</w:t>
      </w:r>
      <w:r w:rsidRPr="00BB7946">
        <w:t>, los registros presupuéstales y efectuar los demás trámites presupu</w:t>
      </w:r>
      <w:r w:rsidR="00E34DAA">
        <w:t>e</w:t>
      </w:r>
      <w:r w:rsidRPr="00BB7946">
        <w:t>stales que le correspondan para el desarrollo de las funciones del Ministerio.</w:t>
      </w:r>
    </w:p>
    <w:p w14:paraId="08516777" w14:textId="77777777" w:rsidR="00D70F01" w:rsidRPr="00BB7946" w:rsidRDefault="00D70F01">
      <w:pPr>
        <w:pStyle w:val="Cuerpodeltexto0"/>
        <w:numPr>
          <w:ilvl w:val="0"/>
          <w:numId w:val="21"/>
        </w:numPr>
        <w:tabs>
          <w:tab w:val="left" w:pos="473"/>
        </w:tabs>
        <w:spacing w:after="120" w:line="240" w:lineRule="auto"/>
        <w:jc w:val="both"/>
      </w:pPr>
      <w:r w:rsidRPr="00BB7946">
        <w:t>Llevar la contabilidad general, así como elaborar y presentar los estados financieros del Ministerio de acuerdo con las normas vigentes.</w:t>
      </w:r>
    </w:p>
    <w:p w14:paraId="35FAF8F4" w14:textId="77777777" w:rsidR="00D70F01" w:rsidRPr="00BB7946" w:rsidRDefault="00D70F01">
      <w:pPr>
        <w:pStyle w:val="Cuerpodeltexto0"/>
        <w:numPr>
          <w:ilvl w:val="0"/>
          <w:numId w:val="21"/>
        </w:numPr>
        <w:tabs>
          <w:tab w:val="left" w:pos="473"/>
        </w:tabs>
        <w:spacing w:after="120" w:line="240" w:lineRule="auto"/>
        <w:jc w:val="both"/>
      </w:pPr>
      <w:r w:rsidRPr="00BB7946">
        <w:t>Consolidar los estados contables y de ejecución de presupuesto, de la respectiva vigencia fiscal, para la rendición de la cuenta anual con destino a las entidades competentes, de acuerdo con los lineamientos que se impartan para tal fin.</w:t>
      </w:r>
    </w:p>
    <w:p w14:paraId="782D6F5F" w14:textId="77777777" w:rsidR="00D70F01" w:rsidRPr="00BB7946" w:rsidRDefault="00D70F01">
      <w:pPr>
        <w:pStyle w:val="Cuerpodeltexto0"/>
        <w:numPr>
          <w:ilvl w:val="0"/>
          <w:numId w:val="21"/>
        </w:numPr>
        <w:tabs>
          <w:tab w:val="left" w:pos="473"/>
        </w:tabs>
        <w:spacing w:after="120" w:line="240" w:lineRule="auto"/>
        <w:jc w:val="both"/>
      </w:pPr>
      <w:r w:rsidRPr="00BB7946">
        <w:lastRenderedPageBreak/>
        <w:t>Coordinar y controlar el manejo de las cuentas bancarias y cajas menores que se creen en el Ministerio y efectuar las operaciones relacionadas con el manejo de los recursos financieros.</w:t>
      </w:r>
    </w:p>
    <w:p w14:paraId="02167B56" w14:textId="77777777" w:rsidR="00D70F01" w:rsidRPr="00BB7946" w:rsidRDefault="00D70F01">
      <w:pPr>
        <w:pStyle w:val="Cuerpodeltexto0"/>
        <w:numPr>
          <w:ilvl w:val="0"/>
          <w:numId w:val="21"/>
        </w:numPr>
        <w:tabs>
          <w:tab w:val="left" w:pos="468"/>
        </w:tabs>
        <w:spacing w:after="120" w:line="240" w:lineRule="auto"/>
        <w:jc w:val="both"/>
      </w:pPr>
      <w:r w:rsidRPr="00BB7946">
        <w:t>Garantizar el adecuado registro de las operaciones financieras y presupuéstales en los Sistemas que defina el Ministerio de Hacienda y Crédito Público y velar por su correcta aplicación.</w:t>
      </w:r>
    </w:p>
    <w:p w14:paraId="33865468" w14:textId="77777777" w:rsidR="00D70F01" w:rsidRPr="00BB7946" w:rsidRDefault="00D70F01">
      <w:pPr>
        <w:pStyle w:val="Cuerpodeltexto0"/>
        <w:numPr>
          <w:ilvl w:val="0"/>
          <w:numId w:val="21"/>
        </w:numPr>
        <w:tabs>
          <w:tab w:val="left" w:pos="437"/>
        </w:tabs>
        <w:spacing w:after="120" w:line="240" w:lineRule="auto"/>
        <w:jc w:val="both"/>
      </w:pPr>
      <w:r w:rsidRPr="00BB7946">
        <w:t>Presentar oportunamente las declaraciones sobre información tributaria que solicite la Dirección de Impuestos y Aduanas Nacionales (DIAN) y la Secretaría Distrital de Hacienda.</w:t>
      </w:r>
    </w:p>
    <w:p w14:paraId="4360DC2C" w14:textId="40480A12" w:rsidR="00D70F01" w:rsidRPr="00BB7946" w:rsidRDefault="00D70F01">
      <w:pPr>
        <w:pStyle w:val="Cuerpodeltexto0"/>
        <w:numPr>
          <w:ilvl w:val="0"/>
          <w:numId w:val="21"/>
        </w:numPr>
        <w:tabs>
          <w:tab w:val="left" w:pos="434"/>
        </w:tabs>
        <w:spacing w:after="120" w:line="240" w:lineRule="auto"/>
        <w:jc w:val="both"/>
      </w:pPr>
      <w:r w:rsidRPr="00BB7946">
        <w:t xml:space="preserve">Elaborar los informes de ejecución </w:t>
      </w:r>
      <w:r w:rsidRPr="00C3068F">
        <w:t>presupuesta</w:t>
      </w:r>
      <w:r w:rsidR="00C3068F" w:rsidRPr="00C3068F">
        <w:t>l</w:t>
      </w:r>
      <w:r w:rsidRPr="00C3068F">
        <w:t>, financiera y contable requeridos</w:t>
      </w:r>
      <w:r w:rsidRPr="00BB7946">
        <w:t xml:space="preserve"> por el Ministerio, por la Contaduría General la Nación, por el Ministerio de Hacienda y Crédito Público y por los organismos de control.</w:t>
      </w:r>
    </w:p>
    <w:p w14:paraId="75EB4BEA" w14:textId="77777777" w:rsidR="00D70F01" w:rsidRPr="00BB7946" w:rsidRDefault="00D70F01">
      <w:pPr>
        <w:pStyle w:val="Cuerpodeltexto0"/>
        <w:numPr>
          <w:ilvl w:val="0"/>
          <w:numId w:val="21"/>
        </w:numPr>
        <w:tabs>
          <w:tab w:val="left" w:pos="439"/>
        </w:tabs>
        <w:spacing w:after="120" w:line="240" w:lineRule="auto"/>
        <w:jc w:val="both"/>
      </w:pPr>
      <w:r w:rsidRPr="00BB7946">
        <w:t>Gestionar las solicitudes de comisión de servicios y gastos de desplazamiento de acuerdo con las políticas del Ministerio y las normas legales establecidas, conforme la delegación que reciba del Ministro.</w:t>
      </w:r>
    </w:p>
    <w:p w14:paraId="5ECC383B" w14:textId="77777777" w:rsidR="00D70F01" w:rsidRPr="00BB7946" w:rsidRDefault="00D70F01">
      <w:pPr>
        <w:pStyle w:val="Cuerpodeltexto0"/>
        <w:numPr>
          <w:ilvl w:val="0"/>
          <w:numId w:val="21"/>
        </w:numPr>
        <w:tabs>
          <w:tab w:val="left" w:pos="434"/>
        </w:tabs>
        <w:spacing w:after="120" w:line="240" w:lineRule="auto"/>
        <w:jc w:val="both"/>
      </w:pPr>
      <w:r w:rsidRPr="00BB7946">
        <w:t>Planear, gestionar, ejecutar y supervisar los procesos de adquisición, almacenamiento, suministro, custodia, mantenimiento, distribución de los bienes y servicios y baja de bienes, necesarios para el buen funcionamiento del Ministerio.</w:t>
      </w:r>
    </w:p>
    <w:p w14:paraId="5B9622BF" w14:textId="77777777" w:rsidR="00D70F01" w:rsidRPr="00BB7946" w:rsidRDefault="00D70F01">
      <w:pPr>
        <w:pStyle w:val="Cuerpodeltexto0"/>
        <w:numPr>
          <w:ilvl w:val="0"/>
          <w:numId w:val="21"/>
        </w:numPr>
        <w:tabs>
          <w:tab w:val="left" w:pos="439"/>
        </w:tabs>
        <w:spacing w:after="120" w:line="240" w:lineRule="auto"/>
        <w:jc w:val="both"/>
      </w:pPr>
      <w:r w:rsidRPr="00BB7946">
        <w:t>Desarrollar y administrar los servicios y operaciones administrativas de servicios generales, almacén e inventarios de bienes muebles e inmuebles del Ministerio.</w:t>
      </w:r>
    </w:p>
    <w:p w14:paraId="29BFE822" w14:textId="77777777" w:rsidR="00D70F01" w:rsidRPr="00BB7946" w:rsidRDefault="00D70F01">
      <w:pPr>
        <w:pStyle w:val="Cuerpodeltexto0"/>
        <w:numPr>
          <w:ilvl w:val="0"/>
          <w:numId w:val="21"/>
        </w:numPr>
        <w:tabs>
          <w:tab w:val="left" w:pos="434"/>
        </w:tabs>
        <w:spacing w:after="120" w:line="240" w:lineRule="auto"/>
        <w:jc w:val="both"/>
      </w:pPr>
      <w:r w:rsidRPr="00BB7946">
        <w:t>Garantizar el aseguramiento y protección de los bienes patrimoniales del Ministerio.</w:t>
      </w:r>
    </w:p>
    <w:p w14:paraId="423925A9" w14:textId="77777777" w:rsidR="00D70F01" w:rsidRPr="00BB7946" w:rsidRDefault="00D70F01">
      <w:pPr>
        <w:pStyle w:val="Cuerpodeltexto0"/>
        <w:numPr>
          <w:ilvl w:val="0"/>
          <w:numId w:val="21"/>
        </w:numPr>
        <w:tabs>
          <w:tab w:val="left" w:pos="434"/>
        </w:tabs>
        <w:spacing w:after="120" w:line="240" w:lineRule="auto"/>
        <w:jc w:val="both"/>
      </w:pPr>
      <w:r w:rsidRPr="00BB7946">
        <w:t>Coordinar y adelantar la prestación de los servicios de apoyo logístico a las diferentes dependencias del Ministerio.</w:t>
      </w:r>
    </w:p>
    <w:p w14:paraId="25669EE9" w14:textId="77777777" w:rsidR="00D70F01" w:rsidRPr="00BB7946" w:rsidRDefault="00D70F01">
      <w:pPr>
        <w:pStyle w:val="Cuerpodeltexto0"/>
        <w:numPr>
          <w:ilvl w:val="0"/>
          <w:numId w:val="21"/>
        </w:numPr>
        <w:tabs>
          <w:tab w:val="left" w:pos="444"/>
        </w:tabs>
        <w:spacing w:after="120" w:line="240" w:lineRule="auto"/>
        <w:jc w:val="both"/>
      </w:pPr>
      <w:r w:rsidRPr="00BB7946">
        <w:t>Definir, ejecutar y administrar los programas relacionados con la gestión documental, los archivos centralizados de gestión e histórico, así como la gestión de la correspondencia oficial interna y externa del Ministerio.</w:t>
      </w:r>
    </w:p>
    <w:p w14:paraId="6CEB144D" w14:textId="77777777" w:rsidR="00D70F01" w:rsidRPr="00BB7946" w:rsidRDefault="00D70F01">
      <w:pPr>
        <w:pStyle w:val="Cuerpodeltexto0"/>
        <w:numPr>
          <w:ilvl w:val="0"/>
          <w:numId w:val="21"/>
        </w:numPr>
        <w:tabs>
          <w:tab w:val="left" w:pos="439"/>
        </w:tabs>
        <w:spacing w:after="120" w:line="240" w:lineRule="auto"/>
        <w:jc w:val="both"/>
      </w:pPr>
      <w:r w:rsidRPr="00BB7946">
        <w:t>Liderar la implementación y mantenimiento del Plan Institucional de Gestión Ambiental (PGA) para mejorar la gestión ambiental, minimizando impactos generados y contribuyendo con la calidad ambiental.</w:t>
      </w:r>
    </w:p>
    <w:p w14:paraId="1176CF01" w14:textId="77777777" w:rsidR="00D70F01" w:rsidRPr="00BB7946" w:rsidRDefault="00D70F01">
      <w:pPr>
        <w:pStyle w:val="Cuerpodeltexto0"/>
        <w:numPr>
          <w:ilvl w:val="0"/>
          <w:numId w:val="21"/>
        </w:numPr>
        <w:tabs>
          <w:tab w:val="left" w:pos="434"/>
        </w:tabs>
        <w:spacing w:after="120" w:line="240" w:lineRule="auto"/>
        <w:jc w:val="both"/>
      </w:pPr>
      <w:r w:rsidRPr="00BB7946">
        <w:t>Elaborar los estudios precontractuales y demás documentos que correspondan, en el marco de los procesos de contratación en los que participe la dependencia.</w:t>
      </w:r>
    </w:p>
    <w:p w14:paraId="15F004C0" w14:textId="77777777" w:rsidR="00D70F01" w:rsidRPr="00BB7946" w:rsidRDefault="00D70F01">
      <w:pPr>
        <w:pStyle w:val="Cuerpodeltexto0"/>
        <w:numPr>
          <w:ilvl w:val="0"/>
          <w:numId w:val="21"/>
        </w:numPr>
        <w:tabs>
          <w:tab w:val="left" w:pos="463"/>
        </w:tabs>
        <w:spacing w:after="120" w:line="240" w:lineRule="auto"/>
        <w:jc w:val="both"/>
      </w:pPr>
      <w:r w:rsidRPr="00BB7946">
        <w:t>Elaborar los estudios e insumos técnicos que fundamentan la producción normativa que le corresponde expedir al Ministerio, de acuerdo con los temas de su competencia.</w:t>
      </w:r>
    </w:p>
    <w:p w14:paraId="33F2F3BF" w14:textId="77777777" w:rsidR="00D70F01" w:rsidRPr="00BB7946" w:rsidRDefault="00D70F01">
      <w:pPr>
        <w:pStyle w:val="Cuerpodeltexto0"/>
        <w:numPr>
          <w:ilvl w:val="0"/>
          <w:numId w:val="21"/>
        </w:numPr>
        <w:tabs>
          <w:tab w:val="left" w:pos="458"/>
        </w:tabs>
        <w:spacing w:after="120" w:line="240" w:lineRule="auto"/>
        <w:jc w:val="both"/>
      </w:pPr>
      <w:r w:rsidRPr="00BB7946">
        <w:t>Desarrollar las estrategias y acciones requeridas para la implementación de las Políticas de Gestión y Desempeño relacionadas con las funciones de la dependencia, en cumplimiento del marco normativo del Sistema de Gestión contenido en el Modelo Integrado de Planeación y Gestión - MIPG y de acuerdo con las directrices y lineamientos que en la materia emita la Oficina Asesora de Planeación e Innovación Institucional del Ministerio.</w:t>
      </w:r>
    </w:p>
    <w:p w14:paraId="0A7DB07F" w14:textId="77777777" w:rsidR="00D70F01" w:rsidRPr="00BB7946" w:rsidRDefault="00D70F01">
      <w:pPr>
        <w:pStyle w:val="Cuerpodeltexto0"/>
        <w:numPr>
          <w:ilvl w:val="0"/>
          <w:numId w:val="21"/>
        </w:numPr>
        <w:tabs>
          <w:tab w:val="left" w:pos="454"/>
        </w:tabs>
        <w:spacing w:after="120" w:line="240" w:lineRule="auto"/>
        <w:jc w:val="both"/>
      </w:pPr>
      <w:r w:rsidRPr="00BB7946">
        <w:t>Las demás funciones que le sean asignadas y que correspondan a la naturaleza de la dependencia.</w:t>
      </w:r>
    </w:p>
    <w:p w14:paraId="426C322A" w14:textId="77777777" w:rsidR="00716F4A" w:rsidRPr="00BB7946" w:rsidRDefault="00716F4A" w:rsidP="00E718BA">
      <w:pPr>
        <w:spacing w:after="0" w:line="240" w:lineRule="auto"/>
        <w:jc w:val="both"/>
        <w:rPr>
          <w:rFonts w:ascii="Arial" w:hAnsi="Arial" w:cs="Arial"/>
        </w:rPr>
      </w:pPr>
    </w:p>
    <w:p w14:paraId="6D9A7AB7" w14:textId="4C0616BE" w:rsidR="00BE1F4D" w:rsidRPr="00BB7946" w:rsidRDefault="00007DD3">
      <w:pPr>
        <w:pStyle w:val="Ttulo3"/>
        <w:numPr>
          <w:ilvl w:val="2"/>
          <w:numId w:val="5"/>
        </w:numPr>
      </w:pPr>
      <w:bookmarkStart w:id="30" w:name="_Toc115810053"/>
      <w:r w:rsidRPr="00BB7946">
        <w:rPr>
          <w:rStyle w:val="Ttulo2Car"/>
          <w:rFonts w:cs="Arial"/>
          <w:b/>
          <w:szCs w:val="22"/>
        </w:rPr>
        <w:t>Dirección</w:t>
      </w:r>
      <w:r w:rsidRPr="00BB7946">
        <w:t xml:space="preserve"> de Talento Humano</w:t>
      </w:r>
      <w:bookmarkEnd w:id="30"/>
    </w:p>
    <w:p w14:paraId="5A62ABF3" w14:textId="537B60EB" w:rsidR="00BE1F4D" w:rsidRPr="00BB7946" w:rsidRDefault="00BE1F4D" w:rsidP="00E718BA">
      <w:pPr>
        <w:spacing w:after="0" w:line="240" w:lineRule="auto"/>
        <w:jc w:val="both"/>
        <w:rPr>
          <w:rFonts w:ascii="Arial" w:hAnsi="Arial" w:cs="Arial"/>
        </w:rPr>
      </w:pPr>
    </w:p>
    <w:p w14:paraId="4C1ED62B" w14:textId="1BA3F2F5" w:rsidR="00A346FF" w:rsidRPr="00BB7946" w:rsidRDefault="00A346FF" w:rsidP="00E718BA">
      <w:pPr>
        <w:pStyle w:val="Cuerpodeltexto0"/>
        <w:spacing w:line="240" w:lineRule="auto"/>
      </w:pPr>
      <w:r w:rsidRPr="00BB7946">
        <w:t>Son funciones de la Dirección de Talento Humano, las siguientes:</w:t>
      </w:r>
    </w:p>
    <w:p w14:paraId="7BAC5440" w14:textId="77777777" w:rsidR="00A346FF" w:rsidRPr="00BB7946" w:rsidRDefault="00A346FF" w:rsidP="00E718BA">
      <w:pPr>
        <w:pStyle w:val="Cuerpodeltexto0"/>
        <w:spacing w:line="240" w:lineRule="auto"/>
      </w:pPr>
    </w:p>
    <w:p w14:paraId="560B0B42" w14:textId="77777777" w:rsidR="00A346FF" w:rsidRPr="00BB7946" w:rsidRDefault="00A346FF">
      <w:pPr>
        <w:pStyle w:val="Cuerpodeltexto0"/>
        <w:numPr>
          <w:ilvl w:val="0"/>
          <w:numId w:val="22"/>
        </w:numPr>
        <w:tabs>
          <w:tab w:val="left" w:pos="455"/>
        </w:tabs>
        <w:spacing w:after="120" w:line="240" w:lineRule="auto"/>
        <w:jc w:val="both"/>
      </w:pPr>
      <w:r w:rsidRPr="00BB7946">
        <w:lastRenderedPageBreak/>
        <w:t>Diseñar y ejecutar la política de desarrollo y administración del talento humano.</w:t>
      </w:r>
    </w:p>
    <w:p w14:paraId="00BBC270" w14:textId="77777777" w:rsidR="00A346FF" w:rsidRPr="00BB7946" w:rsidRDefault="00A346FF">
      <w:pPr>
        <w:pStyle w:val="Cuerpodeltexto0"/>
        <w:numPr>
          <w:ilvl w:val="0"/>
          <w:numId w:val="22"/>
        </w:numPr>
        <w:tabs>
          <w:tab w:val="left" w:pos="455"/>
        </w:tabs>
        <w:spacing w:after="120" w:line="240" w:lineRule="auto"/>
        <w:jc w:val="both"/>
      </w:pPr>
      <w:r w:rsidRPr="00BB7946">
        <w:t>Dirigir el proceso gerencial del talento humano, en sus componentes de planeación, gestión y desarrollo.</w:t>
      </w:r>
    </w:p>
    <w:p w14:paraId="3E1F05E6" w14:textId="77777777" w:rsidR="00A346FF" w:rsidRPr="00BB7946" w:rsidRDefault="00A346FF">
      <w:pPr>
        <w:pStyle w:val="Cuerpodeltexto0"/>
        <w:numPr>
          <w:ilvl w:val="0"/>
          <w:numId w:val="22"/>
        </w:numPr>
        <w:tabs>
          <w:tab w:val="left" w:pos="455"/>
        </w:tabs>
        <w:spacing w:after="120" w:line="240" w:lineRule="auto"/>
        <w:jc w:val="both"/>
      </w:pPr>
      <w:r w:rsidRPr="00BB7946">
        <w:t>Apoyar a las instancias directivas del Ministerio en la toma de decisiones, formulación, implementación y evaluación respecto de las políticas, planes, programas y estrategias relacionadas con la gestión del Talento Humano y emitir los conceptos relacionados con los temas de su competencia.</w:t>
      </w:r>
    </w:p>
    <w:p w14:paraId="47321FC6" w14:textId="77777777" w:rsidR="00A346FF" w:rsidRPr="00BB7946" w:rsidRDefault="00A346FF">
      <w:pPr>
        <w:pStyle w:val="Cuerpodeltexto0"/>
        <w:numPr>
          <w:ilvl w:val="0"/>
          <w:numId w:val="22"/>
        </w:numPr>
        <w:tabs>
          <w:tab w:val="left" w:pos="464"/>
        </w:tabs>
        <w:spacing w:after="120" w:line="240" w:lineRule="auto"/>
        <w:jc w:val="both"/>
      </w:pPr>
      <w:r w:rsidRPr="00BB7946">
        <w:t>Formular, ejecutar y evaluar los planes estratégicos y programas para la gestión del talento humano en sus fases de ingreso, permanencia y retiro de los servidores públicos del Ministerio, de conformidad con las normas legales vigentes.</w:t>
      </w:r>
    </w:p>
    <w:p w14:paraId="68F9BE5A" w14:textId="77777777" w:rsidR="00A346FF" w:rsidRPr="00BB7946" w:rsidRDefault="00A346FF">
      <w:pPr>
        <w:pStyle w:val="Cuerpodeltexto0"/>
        <w:numPr>
          <w:ilvl w:val="0"/>
          <w:numId w:val="22"/>
        </w:numPr>
        <w:tabs>
          <w:tab w:val="left" w:pos="455"/>
        </w:tabs>
        <w:spacing w:after="120" w:line="240" w:lineRule="auto"/>
        <w:jc w:val="both"/>
      </w:pPr>
      <w:r w:rsidRPr="00BB7946">
        <w:t>Liderar y gestionar la realización de los procedimientos y demás criterios definidos para la selección de personal del Ministerio, de conformidad con las normas vigentes.</w:t>
      </w:r>
    </w:p>
    <w:p w14:paraId="50087137" w14:textId="77777777" w:rsidR="00A346FF" w:rsidRPr="00BB7946" w:rsidRDefault="00A346FF">
      <w:pPr>
        <w:pStyle w:val="Cuerpodeltexto0"/>
        <w:numPr>
          <w:ilvl w:val="0"/>
          <w:numId w:val="22"/>
        </w:numPr>
        <w:tabs>
          <w:tab w:val="left" w:pos="459"/>
        </w:tabs>
        <w:spacing w:after="120" w:line="240" w:lineRule="auto"/>
        <w:jc w:val="both"/>
      </w:pPr>
      <w:r w:rsidRPr="00BB7946">
        <w:t>Diseñar, dirigir, administrar y evaluar los programas de formación, capacitación, incentivos, bienestar, seguridad y salud en el trabajo y desarrollo de los servidores públicos del Ministerio, de acuerdo con lo previsto en la ley y en el Plan Nacional de Formación y Capacitación.</w:t>
      </w:r>
    </w:p>
    <w:p w14:paraId="6EEC21BF" w14:textId="77777777" w:rsidR="00A346FF" w:rsidRPr="00BB7946" w:rsidRDefault="00A346FF">
      <w:pPr>
        <w:pStyle w:val="Cuerpodeltexto0"/>
        <w:numPr>
          <w:ilvl w:val="0"/>
          <w:numId w:val="22"/>
        </w:numPr>
        <w:tabs>
          <w:tab w:val="left" w:pos="450"/>
        </w:tabs>
        <w:spacing w:after="120" w:line="240" w:lineRule="auto"/>
        <w:jc w:val="both"/>
      </w:pPr>
      <w:r w:rsidRPr="00BB7946">
        <w:t>Proyectar los actos administrativos relacionados con la vinculación, desvinculación, situaciones administrativas de los servidores públicos y demás relacionados con la gestión del Talento Humano.</w:t>
      </w:r>
    </w:p>
    <w:p w14:paraId="73D78343" w14:textId="77777777" w:rsidR="00A346FF" w:rsidRPr="00BB7946" w:rsidRDefault="00A346FF">
      <w:pPr>
        <w:pStyle w:val="Cuerpodeltexto0"/>
        <w:numPr>
          <w:ilvl w:val="0"/>
          <w:numId w:val="22"/>
        </w:numPr>
        <w:tabs>
          <w:tab w:val="left" w:pos="450"/>
        </w:tabs>
        <w:spacing w:after="120" w:line="240" w:lineRule="auto"/>
        <w:jc w:val="both"/>
      </w:pPr>
      <w:r w:rsidRPr="00BB7946">
        <w:t>Coordinar y apoyar, en conjunto con la Oficina Asesora de Planeación e Innovación Institucional, el procedimiento relacionado con los acuerdos de gestión que suscriban los gerentes públicos del Ministerio, de acuerdo con lo previsto en la ley y los procedimientos internos.</w:t>
      </w:r>
    </w:p>
    <w:p w14:paraId="2DD38A51" w14:textId="77777777" w:rsidR="00A346FF" w:rsidRPr="00BB7946" w:rsidRDefault="00A346FF">
      <w:pPr>
        <w:pStyle w:val="Cuerpodeltexto0"/>
        <w:numPr>
          <w:ilvl w:val="0"/>
          <w:numId w:val="22"/>
        </w:numPr>
        <w:tabs>
          <w:tab w:val="left" w:pos="455"/>
        </w:tabs>
        <w:spacing w:after="120" w:line="240" w:lineRule="auto"/>
        <w:jc w:val="both"/>
      </w:pPr>
      <w:r w:rsidRPr="00BB7946">
        <w:t>Administrar, sistematizar y actualizar las historias laborales de todos los servidores públicos del Ministerio.</w:t>
      </w:r>
    </w:p>
    <w:p w14:paraId="276E0B56" w14:textId="77777777" w:rsidR="00A346FF" w:rsidRPr="00BB7946" w:rsidRDefault="00A346FF">
      <w:pPr>
        <w:pStyle w:val="Cuerpodeltexto0"/>
        <w:numPr>
          <w:ilvl w:val="0"/>
          <w:numId w:val="22"/>
        </w:numPr>
        <w:tabs>
          <w:tab w:val="left" w:pos="463"/>
        </w:tabs>
        <w:spacing w:after="120" w:line="240" w:lineRule="auto"/>
        <w:jc w:val="both"/>
      </w:pPr>
      <w:r w:rsidRPr="00BB7946">
        <w:t>Diseñar y adoptar el plan anual de vacantes del Ministerio con destino al Departamento Administrativo de la Función Pública.</w:t>
      </w:r>
    </w:p>
    <w:p w14:paraId="43B5A7C7" w14:textId="77777777" w:rsidR="00A346FF" w:rsidRPr="00BB7946" w:rsidRDefault="00A346FF">
      <w:pPr>
        <w:pStyle w:val="Cuerpodeltexto0"/>
        <w:numPr>
          <w:ilvl w:val="0"/>
          <w:numId w:val="22"/>
        </w:numPr>
        <w:tabs>
          <w:tab w:val="left" w:pos="463"/>
        </w:tabs>
        <w:spacing w:after="120" w:line="240" w:lineRule="auto"/>
        <w:jc w:val="both"/>
      </w:pPr>
      <w:r w:rsidRPr="00BB7946">
        <w:t>Apoyar al Ministro y al Secretario General en el ejercicio del control administrativo en relación con el talento humano del Ministerio.</w:t>
      </w:r>
    </w:p>
    <w:p w14:paraId="2AF2465A" w14:textId="77777777" w:rsidR="00A346FF" w:rsidRPr="00BB7946" w:rsidRDefault="00A346FF">
      <w:pPr>
        <w:pStyle w:val="Cuerpodeltexto0"/>
        <w:numPr>
          <w:ilvl w:val="0"/>
          <w:numId w:val="22"/>
        </w:numPr>
        <w:tabs>
          <w:tab w:val="left" w:pos="463"/>
        </w:tabs>
        <w:spacing w:after="120" w:line="240" w:lineRule="auto"/>
        <w:jc w:val="both"/>
      </w:pPr>
      <w:r w:rsidRPr="00BB7946">
        <w:t>Ejercer la Secretaría Técnica de la Comisión de Personal del Ministerio con fundamento en las disposiciones legales.</w:t>
      </w:r>
    </w:p>
    <w:p w14:paraId="2B81A1FE" w14:textId="77777777" w:rsidR="00A346FF" w:rsidRPr="00BB7946" w:rsidRDefault="00A346FF">
      <w:pPr>
        <w:pStyle w:val="Cuerpodeltexto0"/>
        <w:numPr>
          <w:ilvl w:val="0"/>
          <w:numId w:val="22"/>
        </w:numPr>
        <w:tabs>
          <w:tab w:val="left" w:pos="463"/>
        </w:tabs>
        <w:spacing w:after="120" w:line="240" w:lineRule="auto"/>
        <w:jc w:val="both"/>
      </w:pPr>
      <w:r w:rsidRPr="00BB7946">
        <w:t>Analizar, proyectar y revisar los documentos relacionados con las afiliaciones a Entidades Prestadoras de Salud, Fondos de Pensiones y Cajas de Compensación Familiar.</w:t>
      </w:r>
    </w:p>
    <w:p w14:paraId="27306910" w14:textId="77777777" w:rsidR="00A346FF" w:rsidRPr="00BB7946" w:rsidRDefault="00A346FF">
      <w:pPr>
        <w:pStyle w:val="Cuerpodeltexto0"/>
        <w:numPr>
          <w:ilvl w:val="0"/>
          <w:numId w:val="22"/>
        </w:numPr>
        <w:tabs>
          <w:tab w:val="left" w:pos="463"/>
        </w:tabs>
        <w:spacing w:after="120" w:line="240" w:lineRule="auto"/>
        <w:jc w:val="both"/>
      </w:pPr>
      <w:r w:rsidRPr="00BB7946">
        <w:t>Brindar asistencia técnica y jurídica a los servidores públicos al momento de su desvinculación por pensión.</w:t>
      </w:r>
    </w:p>
    <w:p w14:paraId="073B51D9" w14:textId="77777777" w:rsidR="00A346FF" w:rsidRPr="00BB7946" w:rsidRDefault="00A346FF">
      <w:pPr>
        <w:pStyle w:val="Cuerpodeltexto0"/>
        <w:numPr>
          <w:ilvl w:val="0"/>
          <w:numId w:val="22"/>
        </w:numPr>
        <w:tabs>
          <w:tab w:val="left" w:pos="463"/>
        </w:tabs>
        <w:spacing w:after="120" w:line="240" w:lineRule="auto"/>
        <w:jc w:val="both"/>
      </w:pPr>
      <w:r w:rsidRPr="00BB7946">
        <w:t>Proponer estrategias para preservaren el Ministerio, el conocimiento acumulado por los servidores públicos próximos a desvincularse laboralmente de la institución.</w:t>
      </w:r>
    </w:p>
    <w:p w14:paraId="09BFACCE" w14:textId="77777777" w:rsidR="00A346FF" w:rsidRPr="00BB7946" w:rsidRDefault="00A346FF">
      <w:pPr>
        <w:pStyle w:val="Cuerpodeltexto0"/>
        <w:numPr>
          <w:ilvl w:val="0"/>
          <w:numId w:val="22"/>
        </w:numPr>
        <w:tabs>
          <w:tab w:val="left" w:pos="457"/>
        </w:tabs>
        <w:spacing w:after="120" w:line="240" w:lineRule="auto"/>
        <w:jc w:val="both"/>
      </w:pPr>
      <w:r w:rsidRPr="00BB7946">
        <w:t>Coordinar el proceso de liquidación de nómina, prestaciones sociales y demás reconocimientos a los servidores públicos del Ministerio, de conformidad con las disposiciones legales vigentes.</w:t>
      </w:r>
    </w:p>
    <w:p w14:paraId="19550C71" w14:textId="77777777" w:rsidR="00A346FF" w:rsidRPr="00BB7946" w:rsidRDefault="00A346FF">
      <w:pPr>
        <w:pStyle w:val="Cuerpodeltexto0"/>
        <w:numPr>
          <w:ilvl w:val="0"/>
          <w:numId w:val="22"/>
        </w:numPr>
        <w:tabs>
          <w:tab w:val="left" w:pos="467"/>
        </w:tabs>
        <w:spacing w:after="120" w:line="240" w:lineRule="auto"/>
        <w:jc w:val="both"/>
      </w:pPr>
      <w:r w:rsidRPr="00BB7946">
        <w:t>Las demás funciones que le sean asignadas y que correspondan a la naturaleza de la dependencia.</w:t>
      </w:r>
    </w:p>
    <w:p w14:paraId="3F41E6A5" w14:textId="421A9532" w:rsidR="00A346FF" w:rsidRPr="00BB7946" w:rsidRDefault="00A346FF" w:rsidP="00E718BA">
      <w:pPr>
        <w:spacing w:after="0" w:line="240" w:lineRule="auto"/>
        <w:jc w:val="both"/>
        <w:rPr>
          <w:rFonts w:ascii="Arial" w:hAnsi="Arial" w:cs="Arial"/>
        </w:rPr>
      </w:pPr>
    </w:p>
    <w:p w14:paraId="29FAC564" w14:textId="66605BEA" w:rsidR="00C76B4C" w:rsidRPr="00BB7946" w:rsidRDefault="00C76B4C">
      <w:pPr>
        <w:pStyle w:val="Ttulo2"/>
        <w:numPr>
          <w:ilvl w:val="1"/>
          <w:numId w:val="5"/>
        </w:numPr>
        <w:spacing w:line="240" w:lineRule="auto"/>
        <w:rPr>
          <w:rFonts w:cs="Arial"/>
          <w:szCs w:val="22"/>
        </w:rPr>
      </w:pPr>
      <w:bookmarkStart w:id="31" w:name="_Toc115810054"/>
      <w:r w:rsidRPr="00BB7946">
        <w:rPr>
          <w:rFonts w:cs="Arial"/>
          <w:szCs w:val="22"/>
        </w:rPr>
        <w:t>Órganos de Asesoría y Coordinación</w:t>
      </w:r>
      <w:bookmarkEnd w:id="31"/>
    </w:p>
    <w:p w14:paraId="33307613" w14:textId="77777777" w:rsidR="00C76B4C" w:rsidRPr="00BB7946" w:rsidRDefault="00C76B4C" w:rsidP="00E718BA">
      <w:pPr>
        <w:pStyle w:val="Cuerpodeltexto0"/>
        <w:spacing w:line="240" w:lineRule="auto"/>
      </w:pPr>
    </w:p>
    <w:p w14:paraId="445FA6C5" w14:textId="617F19F4" w:rsidR="00C3068F" w:rsidRDefault="00C76B4C" w:rsidP="00E718BA">
      <w:pPr>
        <w:pStyle w:val="Cuerpodeltexto0"/>
        <w:spacing w:line="240" w:lineRule="auto"/>
        <w:jc w:val="both"/>
      </w:pPr>
      <w:r w:rsidRPr="00BB7946">
        <w:lastRenderedPageBreak/>
        <w:t xml:space="preserve">El Comité de Gestión y Desempeño Sectorial e Institucional, el Comité de Coordinación del Sistema de Control Interno, la Comisión de Personal y demás órganos de asesoría y coordinación que se organicen e integren, cumplirán sus funciones de conformidad con lo señalado en </w:t>
      </w:r>
      <w:r w:rsidR="00E34DAA">
        <w:t xml:space="preserve">las </w:t>
      </w:r>
      <w:r w:rsidRPr="00BB7946">
        <w:t>disposiciones legales y reglamentarias vigentes.</w:t>
      </w:r>
    </w:p>
    <w:p w14:paraId="2ACE31C1" w14:textId="77777777" w:rsidR="00C3068F" w:rsidRDefault="00C3068F">
      <w:pPr>
        <w:rPr>
          <w:rFonts w:ascii="Arial" w:eastAsia="Arial" w:hAnsi="Arial" w:cs="Arial"/>
        </w:rPr>
      </w:pPr>
      <w:r>
        <w:br w:type="page"/>
      </w:r>
    </w:p>
    <w:p w14:paraId="4F611719" w14:textId="7200A0B6" w:rsidR="00F26485" w:rsidRPr="0058433B" w:rsidRDefault="00F26485" w:rsidP="002F648A">
      <w:pPr>
        <w:pStyle w:val="Ttulo1"/>
        <w:numPr>
          <w:ilvl w:val="0"/>
          <w:numId w:val="0"/>
        </w:numPr>
        <w:ind w:left="432" w:hanging="432"/>
        <w:jc w:val="center"/>
        <w:rPr>
          <w:noProof/>
        </w:rPr>
      </w:pPr>
      <w:bookmarkStart w:id="32" w:name="_Toc115810055"/>
      <w:r w:rsidRPr="0058433B">
        <w:rPr>
          <w:noProof/>
        </w:rPr>
        <w:lastRenderedPageBreak/>
        <w:t>Bibliografía</w:t>
      </w:r>
      <w:bookmarkEnd w:id="32"/>
    </w:p>
    <w:p w14:paraId="6455DB64" w14:textId="4DF2E80E" w:rsidR="00F26485" w:rsidRDefault="00F26485" w:rsidP="00B9157B">
      <w:pPr>
        <w:spacing w:after="0" w:line="240" w:lineRule="auto"/>
        <w:jc w:val="both"/>
        <w:rPr>
          <w:rFonts w:ascii="Arial" w:hAnsi="Arial" w:cs="Arial"/>
        </w:rPr>
      </w:pPr>
    </w:p>
    <w:p w14:paraId="7ABD5153" w14:textId="77777777" w:rsidR="002F648A" w:rsidRPr="00126E17" w:rsidRDefault="002F648A" w:rsidP="00B9157B">
      <w:pPr>
        <w:spacing w:after="0" w:line="240" w:lineRule="auto"/>
        <w:jc w:val="both"/>
        <w:rPr>
          <w:rFonts w:ascii="Arial" w:hAnsi="Arial" w:cs="Arial"/>
        </w:rPr>
      </w:pPr>
    </w:p>
    <w:p w14:paraId="4B296FD8" w14:textId="580983C8" w:rsidR="00B9157B" w:rsidRPr="00126E17" w:rsidRDefault="00B9157B" w:rsidP="004347CC">
      <w:pPr>
        <w:spacing w:after="0" w:line="240" w:lineRule="auto"/>
        <w:jc w:val="both"/>
        <w:rPr>
          <w:rFonts w:ascii="Arial" w:hAnsi="Arial" w:cs="Arial"/>
        </w:rPr>
      </w:pPr>
      <w:r w:rsidRPr="00126E17">
        <w:rPr>
          <w:rFonts w:ascii="Arial" w:hAnsi="Arial" w:cs="Arial"/>
        </w:rPr>
        <w:t>Ley 489 de 1998. Por la cual se dictan normas sobre la organización y funcionamiento de las entidades del orden nacional, se expiden las disposiciones, principios y reglas generales para el ejercicio de las atribuciones previstas en los numerales 15 y 16 del artículo 189 de la Constitución Política y se dictan otras disposiciones. Diciembre 29 de 1998. D</w:t>
      </w:r>
      <w:r w:rsidR="00140AA4">
        <w:rPr>
          <w:rFonts w:ascii="Arial" w:hAnsi="Arial" w:cs="Arial"/>
        </w:rPr>
        <w:t xml:space="preserve">iario </w:t>
      </w:r>
      <w:r w:rsidRPr="00126E17">
        <w:rPr>
          <w:rFonts w:ascii="Arial" w:hAnsi="Arial" w:cs="Arial"/>
        </w:rPr>
        <w:t>O</w:t>
      </w:r>
      <w:r w:rsidR="00140AA4">
        <w:rPr>
          <w:rFonts w:ascii="Arial" w:hAnsi="Arial" w:cs="Arial"/>
        </w:rPr>
        <w:t>ficial</w:t>
      </w:r>
      <w:r w:rsidRPr="00126E17">
        <w:rPr>
          <w:rFonts w:ascii="Arial" w:hAnsi="Arial" w:cs="Arial"/>
        </w:rPr>
        <w:t xml:space="preserve"> </w:t>
      </w:r>
      <w:r w:rsidR="00140AA4">
        <w:rPr>
          <w:rFonts w:ascii="Arial" w:hAnsi="Arial" w:cs="Arial"/>
        </w:rPr>
        <w:t xml:space="preserve">No. </w:t>
      </w:r>
      <w:r w:rsidR="002F648A" w:rsidRPr="00126E17">
        <w:rPr>
          <w:rFonts w:ascii="Arial" w:hAnsi="Arial" w:cs="Arial"/>
        </w:rPr>
        <w:t>43464</w:t>
      </w:r>
    </w:p>
    <w:p w14:paraId="6CAD3078" w14:textId="77777777" w:rsidR="00B9157B" w:rsidRPr="00126E17" w:rsidRDefault="00B9157B" w:rsidP="004347CC">
      <w:pPr>
        <w:spacing w:after="0" w:line="240" w:lineRule="auto"/>
        <w:jc w:val="both"/>
        <w:rPr>
          <w:rFonts w:ascii="Arial" w:hAnsi="Arial" w:cs="Arial"/>
        </w:rPr>
      </w:pPr>
    </w:p>
    <w:p w14:paraId="0ED60345" w14:textId="3DC52A64" w:rsidR="00F26485" w:rsidRPr="00126E17" w:rsidRDefault="00F26485" w:rsidP="004347CC">
      <w:pPr>
        <w:spacing w:after="0" w:line="240" w:lineRule="auto"/>
        <w:jc w:val="both"/>
        <w:rPr>
          <w:rFonts w:ascii="Arial" w:hAnsi="Arial" w:cs="Arial"/>
        </w:rPr>
      </w:pPr>
      <w:r w:rsidRPr="00126E17">
        <w:rPr>
          <w:rFonts w:ascii="Arial" w:hAnsi="Arial" w:cs="Arial"/>
        </w:rPr>
        <w:t>Ley 2162 de 2021</w:t>
      </w:r>
      <w:r w:rsidR="004E0A9B" w:rsidRPr="00126E17">
        <w:rPr>
          <w:rFonts w:ascii="Arial" w:hAnsi="Arial" w:cs="Arial"/>
        </w:rPr>
        <w:t xml:space="preserve">. </w:t>
      </w:r>
      <w:r w:rsidRPr="00126E17">
        <w:rPr>
          <w:rFonts w:ascii="Arial" w:hAnsi="Arial" w:cs="Arial"/>
        </w:rPr>
        <w:t>Por</w:t>
      </w:r>
      <w:r w:rsidR="00140AA4">
        <w:rPr>
          <w:rFonts w:ascii="Arial" w:hAnsi="Arial" w:cs="Arial"/>
        </w:rPr>
        <w:t xml:space="preserve"> medio de</w:t>
      </w:r>
      <w:r w:rsidRPr="00126E17">
        <w:rPr>
          <w:rFonts w:ascii="Arial" w:hAnsi="Arial" w:cs="Arial"/>
        </w:rPr>
        <w:t xml:space="preserve"> la cual se </w:t>
      </w:r>
      <w:r w:rsidR="00140AA4">
        <w:rPr>
          <w:rFonts w:ascii="Arial" w:hAnsi="Arial" w:cs="Arial"/>
        </w:rPr>
        <w:t xml:space="preserve">crea el </w:t>
      </w:r>
      <w:r w:rsidRPr="00126E17">
        <w:rPr>
          <w:rFonts w:ascii="Arial" w:hAnsi="Arial" w:cs="Arial"/>
        </w:rPr>
        <w:t>Ministerio de Ciencia, Tecnología e Innovación y se dictan otras disposiciones</w:t>
      </w:r>
      <w:r w:rsidR="004E0A9B" w:rsidRPr="00126E17">
        <w:rPr>
          <w:rFonts w:ascii="Arial" w:hAnsi="Arial" w:cs="Arial"/>
        </w:rPr>
        <w:t>. Diciembre 6 de 2021. D</w:t>
      </w:r>
      <w:r w:rsidR="00140AA4">
        <w:rPr>
          <w:rFonts w:ascii="Arial" w:hAnsi="Arial" w:cs="Arial"/>
        </w:rPr>
        <w:t xml:space="preserve">iario </w:t>
      </w:r>
      <w:r w:rsidR="004E0A9B" w:rsidRPr="00126E17">
        <w:rPr>
          <w:rFonts w:ascii="Arial" w:hAnsi="Arial" w:cs="Arial"/>
        </w:rPr>
        <w:t>O</w:t>
      </w:r>
      <w:r w:rsidR="00140AA4">
        <w:rPr>
          <w:rFonts w:ascii="Arial" w:hAnsi="Arial" w:cs="Arial"/>
        </w:rPr>
        <w:t>ficial</w:t>
      </w:r>
      <w:r w:rsidR="002F648A" w:rsidRPr="00126E17">
        <w:rPr>
          <w:rFonts w:ascii="Arial" w:hAnsi="Arial" w:cs="Arial"/>
        </w:rPr>
        <w:t xml:space="preserve"> </w:t>
      </w:r>
      <w:r w:rsidR="00140AA4">
        <w:rPr>
          <w:rFonts w:ascii="Arial" w:hAnsi="Arial" w:cs="Arial"/>
        </w:rPr>
        <w:t xml:space="preserve">No. </w:t>
      </w:r>
      <w:r w:rsidR="002F648A" w:rsidRPr="00126E17">
        <w:rPr>
          <w:rFonts w:ascii="Arial" w:hAnsi="Arial" w:cs="Arial"/>
        </w:rPr>
        <w:t>518</w:t>
      </w:r>
      <w:r w:rsidR="00140AA4">
        <w:rPr>
          <w:rFonts w:ascii="Arial" w:hAnsi="Arial" w:cs="Arial"/>
        </w:rPr>
        <w:t>8</w:t>
      </w:r>
      <w:r w:rsidR="002F648A" w:rsidRPr="00126E17">
        <w:rPr>
          <w:rFonts w:ascii="Arial" w:hAnsi="Arial" w:cs="Arial"/>
        </w:rPr>
        <w:t>0</w:t>
      </w:r>
    </w:p>
    <w:p w14:paraId="26F77E2E" w14:textId="77777777" w:rsidR="00F26485" w:rsidRPr="00126E17" w:rsidRDefault="00F26485" w:rsidP="004347CC">
      <w:pPr>
        <w:spacing w:after="0" w:line="240" w:lineRule="auto"/>
        <w:jc w:val="both"/>
        <w:rPr>
          <w:rFonts w:ascii="Arial" w:hAnsi="Arial" w:cs="Arial"/>
        </w:rPr>
      </w:pPr>
    </w:p>
    <w:p w14:paraId="1333BCEF" w14:textId="7DBDD4EC" w:rsidR="00F26485" w:rsidRPr="00126E17" w:rsidRDefault="00234BE0" w:rsidP="004347CC">
      <w:pPr>
        <w:spacing w:after="0" w:line="240" w:lineRule="auto"/>
        <w:jc w:val="both"/>
        <w:rPr>
          <w:rFonts w:ascii="Arial" w:hAnsi="Arial" w:cs="Arial"/>
        </w:rPr>
      </w:pPr>
      <w:r w:rsidRPr="00126E17">
        <w:rPr>
          <w:rFonts w:ascii="Arial" w:hAnsi="Arial" w:cs="Arial"/>
        </w:rPr>
        <w:t xml:space="preserve">Decreto 1449 de 2022 [Ministerio de Ciencia, Tecnología e Innovación]. </w:t>
      </w:r>
      <w:r w:rsidR="00B9157B" w:rsidRPr="00126E17">
        <w:rPr>
          <w:rFonts w:ascii="Arial" w:hAnsi="Arial" w:cs="Arial"/>
        </w:rPr>
        <w:t>Por el cual se adopta la estructura del Ministerio de Ciencia, Tecnología e Innovación y se dictan otras disposiciones</w:t>
      </w:r>
      <w:r w:rsidRPr="00126E17">
        <w:rPr>
          <w:rFonts w:ascii="Arial" w:hAnsi="Arial" w:cs="Arial"/>
        </w:rPr>
        <w:t xml:space="preserve">. </w:t>
      </w:r>
      <w:r w:rsidR="00B9157B" w:rsidRPr="00126E17">
        <w:rPr>
          <w:rFonts w:ascii="Arial" w:hAnsi="Arial" w:cs="Arial"/>
        </w:rPr>
        <w:t>Agosto</w:t>
      </w:r>
      <w:r w:rsidRPr="00126E17">
        <w:rPr>
          <w:rFonts w:ascii="Arial" w:hAnsi="Arial" w:cs="Arial"/>
        </w:rPr>
        <w:t xml:space="preserve"> </w:t>
      </w:r>
      <w:r w:rsidR="00B9157B" w:rsidRPr="00126E17">
        <w:rPr>
          <w:rFonts w:ascii="Arial" w:hAnsi="Arial" w:cs="Arial"/>
        </w:rPr>
        <w:t>3</w:t>
      </w:r>
      <w:r w:rsidRPr="00126E17">
        <w:rPr>
          <w:rFonts w:ascii="Arial" w:hAnsi="Arial" w:cs="Arial"/>
        </w:rPr>
        <w:t xml:space="preserve"> de 20</w:t>
      </w:r>
      <w:r w:rsidR="00B9157B" w:rsidRPr="00126E17">
        <w:rPr>
          <w:rFonts w:ascii="Arial" w:hAnsi="Arial" w:cs="Arial"/>
        </w:rPr>
        <w:t>22</w:t>
      </w:r>
      <w:r w:rsidRPr="00126E17">
        <w:rPr>
          <w:rFonts w:ascii="Arial" w:hAnsi="Arial" w:cs="Arial"/>
        </w:rPr>
        <w:t>.</w:t>
      </w:r>
      <w:r w:rsidR="00140AA4">
        <w:rPr>
          <w:rFonts w:ascii="Arial" w:hAnsi="Arial" w:cs="Arial"/>
        </w:rPr>
        <w:t xml:space="preserve"> Diario Oficial No. 52115</w:t>
      </w:r>
    </w:p>
    <w:p w14:paraId="37BB1728" w14:textId="1D226187" w:rsidR="0058433B" w:rsidRDefault="0058433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9D3AA61" w14:textId="1F742210" w:rsidR="003E0CE7" w:rsidRPr="002A3AC9" w:rsidRDefault="002A3AC9" w:rsidP="007C7B9B">
      <w:pPr>
        <w:spacing w:after="0" w:line="276" w:lineRule="auto"/>
        <w:jc w:val="both"/>
        <w:rPr>
          <w:rFonts w:ascii="Arial" w:hAnsi="Arial" w:cs="Arial"/>
          <w:b/>
          <w:bCs/>
          <w:noProof/>
          <w:color w:val="000000" w:themeColor="text1"/>
        </w:rPr>
      </w:pPr>
      <w:r w:rsidRPr="002A3AC9">
        <w:rPr>
          <w:rFonts w:ascii="Arial" w:hAnsi="Arial" w:cs="Arial"/>
          <w:b/>
          <w:bCs/>
          <w:noProof/>
          <w:color w:val="000000" w:themeColor="text1"/>
        </w:rPr>
        <w:lastRenderedPageBreak/>
        <w:t>C</w:t>
      </w:r>
      <w:r w:rsidR="003E0CE7" w:rsidRPr="002A3AC9">
        <w:rPr>
          <w:rFonts w:ascii="Arial" w:hAnsi="Arial" w:cs="Arial"/>
          <w:b/>
          <w:bCs/>
          <w:noProof/>
          <w:color w:val="000000" w:themeColor="text1"/>
        </w:rPr>
        <w:t>ONTROL DE CAMBIOS</w:t>
      </w:r>
    </w:p>
    <w:p w14:paraId="4A2A36C3" w14:textId="411AE7EF" w:rsidR="003E0CE7" w:rsidRPr="002A3AC9" w:rsidRDefault="003E0CE7" w:rsidP="007C7B9B">
      <w:pPr>
        <w:spacing w:after="0" w:line="276" w:lineRule="auto"/>
        <w:jc w:val="both"/>
        <w:rPr>
          <w:rFonts w:ascii="Arial" w:hAnsi="Arial" w:cs="Arial"/>
          <w:noProof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950"/>
        <w:gridCol w:w="1272"/>
        <w:gridCol w:w="1239"/>
        <w:gridCol w:w="6882"/>
      </w:tblGrid>
      <w:tr w:rsidR="003E0CE7" w:rsidRPr="002A3AC9" w14:paraId="5EFB6A46" w14:textId="77777777" w:rsidTr="00EE7817">
        <w:tc>
          <w:tcPr>
            <w:tcW w:w="950" w:type="dxa"/>
            <w:shd w:val="clear" w:color="auto" w:fill="3366CC"/>
          </w:tcPr>
          <w:p w14:paraId="26569E25" w14:textId="27552033" w:rsidR="003E0CE7" w:rsidRPr="002A3AC9" w:rsidRDefault="003E0CE7" w:rsidP="003E0CE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noProof/>
                <w:color w:val="FFFFFF" w:themeColor="background1"/>
                <w:sz w:val="20"/>
                <w:szCs w:val="20"/>
              </w:rPr>
            </w:pPr>
            <w:r w:rsidRPr="002A3AC9">
              <w:rPr>
                <w:rFonts w:ascii="Arial" w:hAnsi="Arial" w:cs="Arial"/>
                <w:b/>
                <w:bCs/>
                <w:noProof/>
                <w:color w:val="FFFFFF" w:themeColor="background1"/>
                <w:sz w:val="20"/>
                <w:szCs w:val="20"/>
              </w:rPr>
              <w:t>Versión</w:t>
            </w:r>
          </w:p>
        </w:tc>
        <w:tc>
          <w:tcPr>
            <w:tcW w:w="1272" w:type="dxa"/>
            <w:shd w:val="clear" w:color="auto" w:fill="3366CC"/>
          </w:tcPr>
          <w:p w14:paraId="63FDC7AF" w14:textId="709801E3" w:rsidR="003E0CE7" w:rsidRPr="002A3AC9" w:rsidRDefault="003E0CE7" w:rsidP="003E0CE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noProof/>
                <w:color w:val="FFFFFF" w:themeColor="background1"/>
                <w:sz w:val="20"/>
                <w:szCs w:val="20"/>
              </w:rPr>
            </w:pPr>
            <w:r w:rsidRPr="002A3AC9">
              <w:rPr>
                <w:rFonts w:ascii="Arial" w:hAnsi="Arial" w:cs="Arial"/>
                <w:b/>
                <w:bCs/>
                <w:noProof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239" w:type="dxa"/>
            <w:shd w:val="clear" w:color="auto" w:fill="3366CC"/>
          </w:tcPr>
          <w:p w14:paraId="19E2610A" w14:textId="58F6AC93" w:rsidR="003E0CE7" w:rsidRPr="002A3AC9" w:rsidRDefault="003E0CE7" w:rsidP="003E0CE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noProof/>
                <w:color w:val="FFFFFF" w:themeColor="background1"/>
                <w:sz w:val="20"/>
                <w:szCs w:val="20"/>
              </w:rPr>
            </w:pPr>
            <w:r w:rsidRPr="002A3AC9">
              <w:rPr>
                <w:rFonts w:ascii="Arial" w:hAnsi="Arial" w:cs="Arial"/>
                <w:b/>
                <w:bCs/>
                <w:noProof/>
                <w:color w:val="FFFFFF" w:themeColor="background1"/>
                <w:sz w:val="20"/>
                <w:szCs w:val="20"/>
              </w:rPr>
              <w:t>Numerales</w:t>
            </w:r>
          </w:p>
        </w:tc>
        <w:tc>
          <w:tcPr>
            <w:tcW w:w="6882" w:type="dxa"/>
            <w:shd w:val="clear" w:color="auto" w:fill="3366CC"/>
          </w:tcPr>
          <w:p w14:paraId="1CB175A8" w14:textId="4D395C49" w:rsidR="003E0CE7" w:rsidRPr="002A3AC9" w:rsidRDefault="003E0CE7" w:rsidP="003E0CE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noProof/>
                <w:color w:val="FFFFFF" w:themeColor="background1"/>
                <w:sz w:val="20"/>
                <w:szCs w:val="20"/>
              </w:rPr>
            </w:pPr>
            <w:r w:rsidRPr="002A3AC9">
              <w:rPr>
                <w:rFonts w:ascii="Arial" w:hAnsi="Arial" w:cs="Arial"/>
                <w:b/>
                <w:bCs/>
                <w:noProof/>
                <w:color w:val="FFFFFF" w:themeColor="background1"/>
                <w:sz w:val="20"/>
                <w:szCs w:val="20"/>
              </w:rPr>
              <w:t>Descripción</w:t>
            </w:r>
          </w:p>
        </w:tc>
      </w:tr>
      <w:tr w:rsidR="003E0CE7" w:rsidRPr="002A3AC9" w14:paraId="23561A31" w14:textId="77777777" w:rsidTr="00EE7817">
        <w:tc>
          <w:tcPr>
            <w:tcW w:w="950" w:type="dxa"/>
            <w:vAlign w:val="center"/>
          </w:tcPr>
          <w:p w14:paraId="6E28DAC4" w14:textId="70DE744C" w:rsidR="003E0CE7" w:rsidRPr="0054654B" w:rsidRDefault="00F163AF" w:rsidP="00F163AF">
            <w:pPr>
              <w:spacing w:line="276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54654B">
              <w:rPr>
                <w:rFonts w:ascii="Arial" w:hAnsi="Arial" w:cs="Arial"/>
                <w:noProof/>
                <w:sz w:val="18"/>
                <w:szCs w:val="18"/>
              </w:rPr>
              <w:t>00</w:t>
            </w:r>
          </w:p>
        </w:tc>
        <w:tc>
          <w:tcPr>
            <w:tcW w:w="1272" w:type="dxa"/>
            <w:vAlign w:val="center"/>
          </w:tcPr>
          <w:p w14:paraId="305D7B27" w14:textId="45B8E61E" w:rsidR="003E0CE7" w:rsidRPr="0054654B" w:rsidRDefault="00F163AF" w:rsidP="00F163AF">
            <w:pPr>
              <w:spacing w:line="276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54654B">
              <w:rPr>
                <w:rFonts w:ascii="Arial" w:hAnsi="Arial" w:cs="Arial"/>
                <w:noProof/>
                <w:sz w:val="18"/>
                <w:szCs w:val="18"/>
              </w:rPr>
              <w:t>2021-11-</w:t>
            </w:r>
            <w:r w:rsidR="00F92003" w:rsidRPr="0054654B">
              <w:rPr>
                <w:rFonts w:ascii="Arial" w:hAnsi="Arial" w:cs="Arial"/>
                <w:noProof/>
                <w:sz w:val="18"/>
                <w:szCs w:val="18"/>
              </w:rPr>
              <w:t>18</w:t>
            </w:r>
          </w:p>
        </w:tc>
        <w:tc>
          <w:tcPr>
            <w:tcW w:w="1239" w:type="dxa"/>
            <w:vAlign w:val="center"/>
          </w:tcPr>
          <w:p w14:paraId="0D4A5B04" w14:textId="7818A512" w:rsidR="003E0CE7" w:rsidRPr="0054654B" w:rsidRDefault="00F163AF" w:rsidP="00F163AF">
            <w:pPr>
              <w:spacing w:line="276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54654B">
              <w:rPr>
                <w:rFonts w:ascii="Arial" w:hAnsi="Arial" w:cs="Arial"/>
                <w:noProof/>
                <w:sz w:val="18"/>
                <w:szCs w:val="18"/>
              </w:rPr>
              <w:t>Todos</w:t>
            </w:r>
          </w:p>
        </w:tc>
        <w:tc>
          <w:tcPr>
            <w:tcW w:w="6882" w:type="dxa"/>
          </w:tcPr>
          <w:p w14:paraId="789265BE" w14:textId="70791FAF" w:rsidR="003E0CE7" w:rsidRPr="0054654B" w:rsidRDefault="00F163AF" w:rsidP="004347CC">
            <w:pPr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 w:rsidRPr="0054654B">
              <w:rPr>
                <w:rFonts w:ascii="Arial" w:hAnsi="Arial" w:cs="Arial"/>
                <w:noProof/>
                <w:sz w:val="18"/>
                <w:szCs w:val="18"/>
              </w:rPr>
              <w:t>De conformidad con lo ordenado por la Ley 1951 de 2019, el artículo 125 de la Ley 1955 de 2019 y el Decreto 2226 de 2019 "Por el cual se establece la estructura del Ministerio de Ciencia, Tecnología e</w:t>
            </w:r>
            <w:r w:rsidR="0001565B" w:rsidRPr="0054654B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r w:rsidRPr="0054654B">
              <w:rPr>
                <w:rFonts w:ascii="Arial" w:hAnsi="Arial" w:cs="Arial"/>
                <w:noProof/>
                <w:sz w:val="18"/>
                <w:szCs w:val="18"/>
              </w:rPr>
              <w:t>Innovación y se dictan otras disposiciones</w:t>
            </w:r>
            <w:r w:rsidR="009B3F79">
              <w:rPr>
                <w:rFonts w:ascii="Arial" w:hAnsi="Arial" w:cs="Arial"/>
                <w:noProof/>
                <w:sz w:val="18"/>
                <w:szCs w:val="18"/>
              </w:rPr>
              <w:t>”</w:t>
            </w:r>
            <w:r w:rsidR="001B0030" w:rsidRPr="0054654B">
              <w:rPr>
                <w:rFonts w:ascii="Arial" w:hAnsi="Arial" w:cs="Arial"/>
                <w:noProof/>
                <w:sz w:val="18"/>
                <w:szCs w:val="18"/>
              </w:rPr>
              <w:t xml:space="preserve"> y teniendo en cuenta las actuales necesidades de la Entidad.</w:t>
            </w:r>
          </w:p>
        </w:tc>
      </w:tr>
      <w:tr w:rsidR="00030E56" w:rsidRPr="002A3AC9" w14:paraId="6C3AC33F" w14:textId="77777777" w:rsidTr="00EE7817">
        <w:tc>
          <w:tcPr>
            <w:tcW w:w="950" w:type="dxa"/>
            <w:vAlign w:val="center"/>
          </w:tcPr>
          <w:p w14:paraId="427960AB" w14:textId="1D122EF8" w:rsidR="00030E56" w:rsidRPr="0054654B" w:rsidRDefault="00030E56" w:rsidP="00F163AF">
            <w:pPr>
              <w:spacing w:line="276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54654B">
              <w:rPr>
                <w:rFonts w:ascii="Arial" w:hAnsi="Arial" w:cs="Arial"/>
                <w:noProof/>
                <w:sz w:val="18"/>
                <w:szCs w:val="18"/>
              </w:rPr>
              <w:t>01</w:t>
            </w:r>
          </w:p>
        </w:tc>
        <w:tc>
          <w:tcPr>
            <w:tcW w:w="1272" w:type="dxa"/>
            <w:vAlign w:val="center"/>
          </w:tcPr>
          <w:p w14:paraId="457E504B" w14:textId="62210E44" w:rsidR="00030E56" w:rsidRPr="0054654B" w:rsidRDefault="00030E56" w:rsidP="00F163AF">
            <w:pPr>
              <w:spacing w:line="276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54654B">
              <w:rPr>
                <w:rFonts w:ascii="Arial" w:hAnsi="Arial" w:cs="Arial"/>
                <w:noProof/>
                <w:sz w:val="18"/>
                <w:szCs w:val="18"/>
              </w:rPr>
              <w:t>2022-</w:t>
            </w:r>
            <w:r w:rsidR="004347CC">
              <w:rPr>
                <w:rFonts w:ascii="Arial" w:hAnsi="Arial" w:cs="Arial"/>
                <w:noProof/>
                <w:sz w:val="18"/>
                <w:szCs w:val="18"/>
              </w:rPr>
              <w:t>10</w:t>
            </w:r>
            <w:r w:rsidRPr="0054654B">
              <w:rPr>
                <w:rFonts w:ascii="Arial" w:hAnsi="Arial" w:cs="Arial"/>
                <w:noProof/>
                <w:sz w:val="18"/>
                <w:szCs w:val="18"/>
              </w:rPr>
              <w:t>-</w:t>
            </w:r>
            <w:r w:rsidR="004347CC">
              <w:rPr>
                <w:rFonts w:ascii="Arial" w:hAnsi="Arial" w:cs="Arial"/>
                <w:noProof/>
                <w:sz w:val="18"/>
                <w:szCs w:val="18"/>
              </w:rPr>
              <w:t>10</w:t>
            </w:r>
          </w:p>
        </w:tc>
        <w:tc>
          <w:tcPr>
            <w:tcW w:w="1239" w:type="dxa"/>
            <w:vAlign w:val="center"/>
          </w:tcPr>
          <w:p w14:paraId="19DB34BA" w14:textId="2637F24E" w:rsidR="00030E56" w:rsidRPr="0054654B" w:rsidRDefault="00030E56" w:rsidP="00F163AF">
            <w:pPr>
              <w:spacing w:line="276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54654B">
              <w:rPr>
                <w:rFonts w:ascii="Arial" w:hAnsi="Arial" w:cs="Arial"/>
                <w:noProof/>
                <w:sz w:val="18"/>
                <w:szCs w:val="18"/>
              </w:rPr>
              <w:t>Tod</w:t>
            </w:r>
            <w:r w:rsidR="0019025C" w:rsidRPr="0054654B">
              <w:rPr>
                <w:rFonts w:ascii="Arial" w:hAnsi="Arial" w:cs="Arial"/>
                <w:noProof/>
                <w:sz w:val="18"/>
                <w:szCs w:val="18"/>
              </w:rPr>
              <w:t>o</w:t>
            </w:r>
            <w:r w:rsidRPr="0054654B">
              <w:rPr>
                <w:rFonts w:ascii="Arial" w:hAnsi="Arial" w:cs="Arial"/>
                <w:noProof/>
                <w:sz w:val="18"/>
                <w:szCs w:val="18"/>
              </w:rPr>
              <w:t>s</w:t>
            </w:r>
          </w:p>
        </w:tc>
        <w:tc>
          <w:tcPr>
            <w:tcW w:w="6882" w:type="dxa"/>
          </w:tcPr>
          <w:p w14:paraId="09827121" w14:textId="4FF80FED" w:rsidR="00030E56" w:rsidRPr="0054654B" w:rsidRDefault="0019025C" w:rsidP="004347CC">
            <w:pPr>
              <w:pStyle w:val="CM2"/>
              <w:spacing w:after="95"/>
              <w:jc w:val="both"/>
              <w:rPr>
                <w:color w:val="000000"/>
                <w:sz w:val="18"/>
                <w:szCs w:val="18"/>
              </w:rPr>
            </w:pPr>
            <w:r w:rsidRPr="0054654B">
              <w:rPr>
                <w:color w:val="000000"/>
                <w:sz w:val="18"/>
                <w:szCs w:val="18"/>
              </w:rPr>
              <w:t xml:space="preserve">Se modifica en su totalidad el manual de conformidad con lo </w:t>
            </w:r>
            <w:r w:rsidR="00B74D67">
              <w:rPr>
                <w:color w:val="000000"/>
                <w:sz w:val="18"/>
                <w:szCs w:val="18"/>
              </w:rPr>
              <w:t xml:space="preserve">establecido </w:t>
            </w:r>
            <w:r w:rsidR="00DA2D5B">
              <w:rPr>
                <w:color w:val="000000"/>
                <w:sz w:val="18"/>
                <w:szCs w:val="18"/>
              </w:rPr>
              <w:t>en la Ley 2162 de</w:t>
            </w:r>
            <w:r w:rsidR="00B74D67">
              <w:rPr>
                <w:color w:val="000000"/>
                <w:sz w:val="18"/>
                <w:szCs w:val="18"/>
              </w:rPr>
              <w:t>l 6 de diciembre de</w:t>
            </w:r>
            <w:r w:rsidR="00DA2D5B">
              <w:rPr>
                <w:color w:val="000000"/>
                <w:sz w:val="18"/>
                <w:szCs w:val="18"/>
              </w:rPr>
              <w:t xml:space="preserve"> 2021 “Por medio de la cual se crea el Ministerio de Ciencia, Tecnología e Innovación y se dictan otras disposiciones”</w:t>
            </w:r>
            <w:r w:rsidR="00B74D67">
              <w:rPr>
                <w:color w:val="000000"/>
                <w:sz w:val="18"/>
                <w:szCs w:val="18"/>
              </w:rPr>
              <w:t xml:space="preserve">, y en </w:t>
            </w:r>
            <w:r w:rsidR="00DA2D5B">
              <w:rPr>
                <w:color w:val="000000"/>
                <w:sz w:val="18"/>
                <w:szCs w:val="18"/>
              </w:rPr>
              <w:t xml:space="preserve">el </w:t>
            </w:r>
            <w:r w:rsidRPr="0054654B">
              <w:rPr>
                <w:color w:val="000000"/>
                <w:sz w:val="18"/>
                <w:szCs w:val="18"/>
              </w:rPr>
              <w:t xml:space="preserve">Decreto 1449 del 3 de agosto 2022 </w:t>
            </w:r>
            <w:r w:rsidRPr="0054654B">
              <w:rPr>
                <w:sz w:val="18"/>
                <w:szCs w:val="18"/>
              </w:rPr>
              <w:t>"Por el cual se adopta la estructura del Ministerio de Ciencia, Tecnología e Innovación y se dictan otras disposiciones"</w:t>
            </w:r>
            <w:r w:rsidR="007D56DE">
              <w:rPr>
                <w:sz w:val="18"/>
                <w:szCs w:val="18"/>
              </w:rPr>
              <w:t>.</w:t>
            </w:r>
          </w:p>
        </w:tc>
      </w:tr>
    </w:tbl>
    <w:p w14:paraId="4040A1E0" w14:textId="0A8EF75A" w:rsidR="003E0CE7" w:rsidRPr="002A3AC9" w:rsidRDefault="003E0CE7" w:rsidP="007C7B9B">
      <w:pPr>
        <w:spacing w:after="0" w:line="276" w:lineRule="auto"/>
        <w:jc w:val="both"/>
        <w:rPr>
          <w:rFonts w:ascii="Arial" w:hAnsi="Arial" w:cs="Arial"/>
          <w:noProof/>
        </w:rPr>
      </w:pPr>
    </w:p>
    <w:p w14:paraId="69375CB2" w14:textId="0404B547" w:rsidR="003E0CE7" w:rsidRPr="002A3AC9" w:rsidRDefault="0001565B" w:rsidP="007C7B9B">
      <w:pPr>
        <w:spacing w:after="0" w:line="276" w:lineRule="auto"/>
        <w:jc w:val="both"/>
        <w:rPr>
          <w:rFonts w:ascii="Arial" w:hAnsi="Arial" w:cs="Arial"/>
          <w:b/>
          <w:bCs/>
          <w:noProof/>
        </w:rPr>
      </w:pPr>
      <w:r w:rsidRPr="002A3AC9">
        <w:rPr>
          <w:rFonts w:ascii="Arial" w:hAnsi="Arial" w:cs="Arial"/>
          <w:b/>
          <w:bCs/>
          <w:noProof/>
        </w:rPr>
        <w:t>APROBACIÓN</w:t>
      </w:r>
    </w:p>
    <w:p w14:paraId="7AF034EA" w14:textId="6C2AE0C1" w:rsidR="003E0CE7" w:rsidRPr="002A3AC9" w:rsidRDefault="003E0CE7" w:rsidP="007C7B9B">
      <w:pPr>
        <w:spacing w:after="0" w:line="276" w:lineRule="auto"/>
        <w:jc w:val="both"/>
        <w:rPr>
          <w:rFonts w:ascii="Arial" w:hAnsi="Arial" w:cs="Arial"/>
          <w:noProof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950"/>
        <w:gridCol w:w="2848"/>
        <w:gridCol w:w="2848"/>
        <w:gridCol w:w="3697"/>
      </w:tblGrid>
      <w:tr w:rsidR="0001565B" w:rsidRPr="002A3AC9" w14:paraId="1EAB8F2D" w14:textId="77777777" w:rsidTr="00EE7817">
        <w:tc>
          <w:tcPr>
            <w:tcW w:w="950" w:type="dxa"/>
            <w:shd w:val="clear" w:color="auto" w:fill="3366CC"/>
          </w:tcPr>
          <w:p w14:paraId="2D3C1C30" w14:textId="77777777" w:rsidR="0001565B" w:rsidRPr="002A3AC9" w:rsidRDefault="0001565B" w:rsidP="008173B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noProof/>
                <w:color w:val="FFFFFF" w:themeColor="background1"/>
                <w:sz w:val="20"/>
                <w:szCs w:val="20"/>
              </w:rPr>
            </w:pPr>
            <w:r w:rsidRPr="002A3AC9">
              <w:rPr>
                <w:rFonts w:ascii="Arial" w:hAnsi="Arial" w:cs="Arial"/>
                <w:b/>
                <w:bCs/>
                <w:noProof/>
                <w:color w:val="FFFFFF" w:themeColor="background1"/>
                <w:sz w:val="20"/>
                <w:szCs w:val="20"/>
              </w:rPr>
              <w:t>Versión</w:t>
            </w:r>
          </w:p>
        </w:tc>
        <w:tc>
          <w:tcPr>
            <w:tcW w:w="2848" w:type="dxa"/>
            <w:shd w:val="clear" w:color="auto" w:fill="3366CC"/>
          </w:tcPr>
          <w:p w14:paraId="76121674" w14:textId="474085F3" w:rsidR="0001565B" w:rsidRPr="002A3AC9" w:rsidRDefault="0001565B" w:rsidP="0001565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noProof/>
                <w:color w:val="FFFFFF" w:themeColor="background1"/>
                <w:sz w:val="20"/>
                <w:szCs w:val="20"/>
              </w:rPr>
            </w:pPr>
            <w:r w:rsidRPr="002A3AC9">
              <w:rPr>
                <w:rFonts w:ascii="Arial" w:hAnsi="Arial" w:cs="Arial"/>
                <w:b/>
                <w:bCs/>
                <w:noProof/>
                <w:color w:val="FFFFFF" w:themeColor="background1"/>
                <w:sz w:val="20"/>
                <w:szCs w:val="20"/>
              </w:rPr>
              <w:t>Elaboró / Cargo / Rol</w:t>
            </w:r>
          </w:p>
        </w:tc>
        <w:tc>
          <w:tcPr>
            <w:tcW w:w="2848" w:type="dxa"/>
            <w:shd w:val="clear" w:color="auto" w:fill="3366CC"/>
          </w:tcPr>
          <w:p w14:paraId="2EF4691C" w14:textId="5450E3D4" w:rsidR="0001565B" w:rsidRPr="002A3AC9" w:rsidRDefault="0001565B" w:rsidP="0001565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noProof/>
                <w:color w:val="FFFFFF" w:themeColor="background1"/>
                <w:sz w:val="20"/>
                <w:szCs w:val="20"/>
              </w:rPr>
            </w:pPr>
            <w:r w:rsidRPr="002A3AC9">
              <w:rPr>
                <w:rFonts w:ascii="Arial" w:hAnsi="Arial" w:cs="Arial"/>
                <w:b/>
                <w:bCs/>
                <w:noProof/>
                <w:color w:val="FFFFFF" w:themeColor="background1"/>
                <w:sz w:val="20"/>
                <w:szCs w:val="20"/>
              </w:rPr>
              <w:t>Revisó / Cargo / Rol</w:t>
            </w:r>
          </w:p>
        </w:tc>
        <w:tc>
          <w:tcPr>
            <w:tcW w:w="3697" w:type="dxa"/>
            <w:shd w:val="clear" w:color="auto" w:fill="3366CC"/>
          </w:tcPr>
          <w:p w14:paraId="71713282" w14:textId="6493C5D6" w:rsidR="0001565B" w:rsidRPr="002A3AC9" w:rsidRDefault="0001565B" w:rsidP="0001565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noProof/>
                <w:color w:val="FFFFFF" w:themeColor="background1"/>
                <w:sz w:val="20"/>
                <w:szCs w:val="20"/>
              </w:rPr>
            </w:pPr>
            <w:r w:rsidRPr="002A3AC9">
              <w:rPr>
                <w:rFonts w:ascii="Arial" w:hAnsi="Arial" w:cs="Arial"/>
                <w:b/>
                <w:bCs/>
                <w:noProof/>
                <w:color w:val="FFFFFF" w:themeColor="background1"/>
                <w:sz w:val="20"/>
                <w:szCs w:val="20"/>
              </w:rPr>
              <w:t>Aprobó / Cargo / Rol</w:t>
            </w:r>
          </w:p>
        </w:tc>
      </w:tr>
      <w:tr w:rsidR="00D3796D" w:rsidRPr="002A3AC9" w14:paraId="4F911927" w14:textId="77777777" w:rsidTr="00EE7817">
        <w:tc>
          <w:tcPr>
            <w:tcW w:w="950" w:type="dxa"/>
            <w:vAlign w:val="center"/>
          </w:tcPr>
          <w:p w14:paraId="4E249BBC" w14:textId="0D3658DD" w:rsidR="00D3796D" w:rsidRPr="0054654B" w:rsidRDefault="00361C18" w:rsidP="008173B0">
            <w:pPr>
              <w:spacing w:line="276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54654B">
              <w:rPr>
                <w:rFonts w:ascii="Arial" w:hAnsi="Arial" w:cs="Arial"/>
                <w:noProof/>
                <w:sz w:val="18"/>
                <w:szCs w:val="18"/>
              </w:rPr>
              <w:t>00</w:t>
            </w:r>
          </w:p>
        </w:tc>
        <w:tc>
          <w:tcPr>
            <w:tcW w:w="2848" w:type="dxa"/>
            <w:vAlign w:val="center"/>
          </w:tcPr>
          <w:p w14:paraId="6D776565" w14:textId="76ABCBB4" w:rsidR="00D3796D" w:rsidRPr="0054654B" w:rsidRDefault="00361C18" w:rsidP="0054654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654B">
              <w:rPr>
                <w:rFonts w:ascii="Arial" w:hAnsi="Arial" w:cs="Arial"/>
                <w:sz w:val="18"/>
                <w:szCs w:val="18"/>
              </w:rPr>
              <w:t>Diana Carolina Castro Afanador / Contratista de la Dirección de Talento Humano</w:t>
            </w:r>
          </w:p>
        </w:tc>
        <w:tc>
          <w:tcPr>
            <w:tcW w:w="2848" w:type="dxa"/>
            <w:vAlign w:val="center"/>
          </w:tcPr>
          <w:p w14:paraId="751200C8" w14:textId="77777777" w:rsidR="0054654B" w:rsidRPr="0054654B" w:rsidRDefault="0054654B" w:rsidP="0054654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654B">
              <w:rPr>
                <w:rFonts w:ascii="Arial" w:hAnsi="Arial" w:cs="Arial"/>
                <w:sz w:val="18"/>
                <w:szCs w:val="18"/>
              </w:rPr>
              <w:t>Erika Cuellar Díaz / Profesional Universitario Código 2044, Grado 11 Dirección de Talento Humano</w:t>
            </w:r>
          </w:p>
          <w:p w14:paraId="1879B553" w14:textId="37B2B90B" w:rsidR="00D3796D" w:rsidRPr="0054654B" w:rsidRDefault="0054654B" w:rsidP="0054654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654B">
              <w:rPr>
                <w:rFonts w:ascii="Arial" w:hAnsi="Arial" w:cs="Arial"/>
                <w:sz w:val="18"/>
                <w:szCs w:val="18"/>
              </w:rPr>
              <w:t>Luis Felipe Giraldo Romero / Contratista de la Oficina Asesora de Planeación e Innovación Institucional</w:t>
            </w:r>
          </w:p>
        </w:tc>
        <w:tc>
          <w:tcPr>
            <w:tcW w:w="3697" w:type="dxa"/>
            <w:vAlign w:val="center"/>
          </w:tcPr>
          <w:p w14:paraId="102DFEB5" w14:textId="5E71B030" w:rsidR="00D3796D" w:rsidRPr="0054654B" w:rsidRDefault="0054654B" w:rsidP="0054654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4654B">
              <w:rPr>
                <w:rFonts w:ascii="Arial" w:hAnsi="Arial" w:cs="Arial"/>
                <w:sz w:val="18"/>
                <w:szCs w:val="18"/>
              </w:rPr>
              <w:t>Jhon</w:t>
            </w:r>
            <w:proofErr w:type="spellEnd"/>
            <w:r w:rsidRPr="0054654B">
              <w:rPr>
                <w:rFonts w:ascii="Arial" w:hAnsi="Arial" w:cs="Arial"/>
                <w:sz w:val="18"/>
                <w:szCs w:val="18"/>
              </w:rPr>
              <w:t xml:space="preserve"> Freddy Saldaña Leopardo / Director de Talento Humano</w:t>
            </w:r>
          </w:p>
        </w:tc>
      </w:tr>
      <w:tr w:rsidR="0001565B" w:rsidRPr="002A3AC9" w14:paraId="3D22F35E" w14:textId="77777777" w:rsidTr="00EE7817">
        <w:tc>
          <w:tcPr>
            <w:tcW w:w="950" w:type="dxa"/>
            <w:vAlign w:val="center"/>
          </w:tcPr>
          <w:p w14:paraId="36A08531" w14:textId="7A20814E" w:rsidR="0001565B" w:rsidRPr="0054654B" w:rsidRDefault="0001565B" w:rsidP="008173B0">
            <w:pPr>
              <w:spacing w:line="276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54654B">
              <w:rPr>
                <w:rFonts w:ascii="Arial" w:hAnsi="Arial" w:cs="Arial"/>
                <w:noProof/>
                <w:sz w:val="18"/>
                <w:szCs w:val="18"/>
              </w:rPr>
              <w:t>0</w:t>
            </w:r>
            <w:r w:rsidR="00D3796D" w:rsidRPr="0054654B">
              <w:rPr>
                <w:rFonts w:ascii="Arial" w:hAnsi="Arial" w:cs="Arial"/>
                <w:noProof/>
                <w:sz w:val="18"/>
                <w:szCs w:val="18"/>
              </w:rPr>
              <w:t>1</w:t>
            </w:r>
          </w:p>
        </w:tc>
        <w:tc>
          <w:tcPr>
            <w:tcW w:w="2848" w:type="dxa"/>
            <w:vAlign w:val="center"/>
          </w:tcPr>
          <w:p w14:paraId="47228C75" w14:textId="4068B969" w:rsidR="0001565B" w:rsidRPr="0054654B" w:rsidRDefault="00007DD3" w:rsidP="00EE7817">
            <w:pPr>
              <w:ind w:left="-70"/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  <w:r w:rsidRPr="0054654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Carlos Andrés Valderrama Crane</w:t>
            </w:r>
            <w:r w:rsidR="00EE7817" w:rsidRPr="0054654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 / Contratista de la Dirección de Talento Humano</w:t>
            </w:r>
          </w:p>
        </w:tc>
        <w:tc>
          <w:tcPr>
            <w:tcW w:w="2848" w:type="dxa"/>
            <w:vAlign w:val="center"/>
          </w:tcPr>
          <w:p w14:paraId="3D4F1404" w14:textId="77777777" w:rsidR="009C40F1" w:rsidRPr="0054654B" w:rsidRDefault="00EE7817" w:rsidP="0001565B">
            <w:pPr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  <w:r w:rsidRPr="0054654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Erika Cuellar Díaz / Profesional Universitario Código 2044, Grado 11 </w:t>
            </w:r>
          </w:p>
          <w:p w14:paraId="5FD61F2F" w14:textId="663BF189" w:rsidR="009C40F1" w:rsidRPr="0054654B" w:rsidRDefault="009C40F1" w:rsidP="0001565B">
            <w:pPr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  <w:r w:rsidRPr="0054654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Dirección de Talento Humano</w:t>
            </w:r>
          </w:p>
          <w:p w14:paraId="7CE1B812" w14:textId="7A5F7276" w:rsidR="008B6807" w:rsidRDefault="008B6807" w:rsidP="00CE1FD0">
            <w:pPr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</w:p>
          <w:p w14:paraId="3AB716AC" w14:textId="464AC5AA" w:rsidR="008B6807" w:rsidRDefault="008B6807" w:rsidP="00CE1FD0">
            <w:pPr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Ana María Gutiérrez Lo</w:t>
            </w:r>
            <w:r w:rsidR="00B74D67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ada / Contratista de la Dirección de Talento Humano</w:t>
            </w:r>
          </w:p>
          <w:p w14:paraId="62BD2960" w14:textId="77777777" w:rsidR="008B6807" w:rsidRDefault="008B6807" w:rsidP="00CE1FD0">
            <w:pPr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</w:p>
          <w:p w14:paraId="13732E50" w14:textId="7FEB31C8" w:rsidR="0001565B" w:rsidRPr="0054654B" w:rsidRDefault="00CE1FD0" w:rsidP="00CE1FD0">
            <w:pPr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</w:pPr>
            <w:r w:rsidRPr="0054654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Luis </w:t>
            </w:r>
            <w:r w:rsidR="009C40F1" w:rsidRPr="0054654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Felipe Giraldo</w:t>
            </w:r>
            <w:r w:rsidRPr="0054654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 xml:space="preserve"> Romero / Contratista de la Oficina Asesora de Planeaci</w:t>
            </w:r>
            <w:r w:rsidR="00E45157" w:rsidRPr="0054654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ó</w:t>
            </w:r>
            <w:r w:rsidRPr="0054654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n e Innovación Institucional</w:t>
            </w:r>
          </w:p>
        </w:tc>
        <w:tc>
          <w:tcPr>
            <w:tcW w:w="3697" w:type="dxa"/>
            <w:vAlign w:val="center"/>
          </w:tcPr>
          <w:p w14:paraId="44C46351" w14:textId="3524CFA3" w:rsidR="0001565B" w:rsidRPr="0054654B" w:rsidRDefault="00707A9C" w:rsidP="0001565B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54654B">
              <w:rPr>
                <w:rFonts w:ascii="Arial" w:hAnsi="Arial" w:cs="Arial"/>
                <w:noProof/>
                <w:sz w:val="18"/>
                <w:szCs w:val="18"/>
              </w:rPr>
              <w:t>Yolanda Acevedo Rojas</w:t>
            </w:r>
            <w:r w:rsidR="0001565B" w:rsidRPr="0054654B">
              <w:rPr>
                <w:rFonts w:ascii="Arial" w:hAnsi="Arial" w:cs="Arial"/>
                <w:noProof/>
                <w:sz w:val="18"/>
                <w:szCs w:val="18"/>
              </w:rPr>
              <w:t xml:space="preserve"> / Director</w:t>
            </w:r>
            <w:r w:rsidRPr="0054654B">
              <w:rPr>
                <w:rFonts w:ascii="Arial" w:hAnsi="Arial" w:cs="Arial"/>
                <w:noProof/>
                <w:sz w:val="18"/>
                <w:szCs w:val="18"/>
              </w:rPr>
              <w:t>a</w:t>
            </w:r>
            <w:r w:rsidR="0001565B" w:rsidRPr="0054654B">
              <w:rPr>
                <w:rFonts w:ascii="Arial" w:hAnsi="Arial" w:cs="Arial"/>
                <w:noProof/>
                <w:sz w:val="18"/>
                <w:szCs w:val="18"/>
              </w:rPr>
              <w:t xml:space="preserve"> de Talento Humano</w:t>
            </w:r>
            <w:r w:rsidRPr="0054654B">
              <w:rPr>
                <w:rFonts w:ascii="Arial" w:hAnsi="Arial" w:cs="Arial"/>
                <w:noProof/>
                <w:sz w:val="18"/>
                <w:szCs w:val="18"/>
              </w:rPr>
              <w:t xml:space="preserve"> (E)</w:t>
            </w:r>
          </w:p>
        </w:tc>
      </w:tr>
    </w:tbl>
    <w:p w14:paraId="107C4BB2" w14:textId="77777777" w:rsidR="00242C55" w:rsidRPr="002A3AC9" w:rsidRDefault="00242C55" w:rsidP="002A3AC9">
      <w:pPr>
        <w:spacing w:after="0" w:line="276" w:lineRule="auto"/>
        <w:jc w:val="both"/>
        <w:rPr>
          <w:rFonts w:ascii="Arial" w:hAnsi="Arial" w:cs="Arial"/>
          <w:noProof/>
        </w:rPr>
      </w:pPr>
    </w:p>
    <w:sectPr w:rsidR="00242C55" w:rsidRPr="002A3AC9" w:rsidSect="00BE1F4D">
      <w:headerReference w:type="default" r:id="rId20"/>
      <w:footerReference w:type="default" r:id="rId21"/>
      <w:headerReference w:type="first" r:id="rId22"/>
      <w:pgSz w:w="12240" w:h="15840"/>
      <w:pgMar w:top="1985" w:right="900" w:bottom="1418" w:left="993" w:header="851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9" w:author="ANA MARIA" w:date="2022-10-04T20:09:00Z" w:initials="AM">
    <w:p w14:paraId="780D309E" w14:textId="6CA55704" w:rsidR="00B22D72" w:rsidRDefault="00B22D72">
      <w:pPr>
        <w:pStyle w:val="Textocomentario"/>
      </w:pPr>
      <w:r>
        <w:rPr>
          <w:rStyle w:val="Refdecomentario"/>
        </w:rPr>
        <w:annotationRef/>
      </w:r>
      <w:r>
        <w:t>Sugiero numerar las funciones de las Dependencias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80D309E" w15:done="1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80D309E" w16cid:durableId="26E7E0B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05244" w14:textId="77777777" w:rsidR="00F37E32" w:rsidRDefault="00F37E32" w:rsidP="00B4693E">
      <w:pPr>
        <w:spacing w:after="0" w:line="240" w:lineRule="auto"/>
      </w:pPr>
      <w:r>
        <w:separator/>
      </w:r>
    </w:p>
  </w:endnote>
  <w:endnote w:type="continuationSeparator" w:id="0">
    <w:p w14:paraId="6929C61A" w14:textId="77777777" w:rsidR="00F37E32" w:rsidRDefault="00F37E32" w:rsidP="00B46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2AAC9" w14:textId="4DE714D8" w:rsidR="008173B0" w:rsidRDefault="008173B0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C8077E" wp14:editId="15FE6AD2">
              <wp:simplePos x="0" y="0"/>
              <wp:positionH relativeFrom="column">
                <wp:posOffset>-111176</wp:posOffset>
              </wp:positionH>
              <wp:positionV relativeFrom="paragraph">
                <wp:posOffset>-59284</wp:posOffset>
              </wp:positionV>
              <wp:extent cx="6744615" cy="55941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44615" cy="5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220AA4" w14:textId="77777777" w:rsidR="008173B0" w:rsidRPr="008443F7" w:rsidRDefault="008173B0" w:rsidP="00613B63">
                          <w:pPr>
                            <w:tabs>
                              <w:tab w:val="center" w:pos="4419"/>
                              <w:tab w:val="right" w:pos="8838"/>
                            </w:tabs>
                            <w:spacing w:after="0"/>
                            <w:jc w:val="center"/>
                            <w:rPr>
                              <w:rFonts w:ascii="Arial" w:hAnsi="Arial"/>
                              <w:color w:val="808080"/>
                              <w:sz w:val="16"/>
                              <w:szCs w:val="20"/>
                              <w:lang w:val="es-ES" w:eastAsia="es-ES"/>
                            </w:rPr>
                          </w:pPr>
                          <w:r w:rsidRPr="008443F7">
                            <w:rPr>
                              <w:rFonts w:ascii="Arial" w:hAnsi="Arial"/>
                              <w:color w:val="808080"/>
                              <w:sz w:val="16"/>
                              <w:szCs w:val="20"/>
                              <w:lang w:val="es-ES" w:eastAsia="es-ES"/>
                            </w:rPr>
                            <w:t>SIST</w:t>
                          </w:r>
                          <w:r>
                            <w:rPr>
                              <w:rFonts w:ascii="Arial" w:hAnsi="Arial"/>
                              <w:color w:val="808080"/>
                              <w:sz w:val="16"/>
                              <w:szCs w:val="20"/>
                              <w:lang w:val="es-ES" w:eastAsia="es-ES"/>
                            </w:rPr>
                            <w:t>EMA DE GESTION DE LA CALIDAD DEL MINISTERIO DE CIENCIA, TECNOLOGÍA E INNOVACIÓN</w:t>
                          </w:r>
                        </w:p>
                        <w:p w14:paraId="22C23C56" w14:textId="6C9BA5A8" w:rsidR="008173B0" w:rsidRDefault="008173B0" w:rsidP="00C07B4D">
                          <w:pPr>
                            <w:tabs>
                              <w:tab w:val="center" w:pos="4419"/>
                              <w:tab w:val="right" w:pos="13183"/>
                            </w:tabs>
                            <w:spacing w:after="0"/>
                            <w:jc w:val="center"/>
                          </w:pPr>
                          <w:r w:rsidRPr="008443F7">
                            <w:rPr>
                              <w:rFonts w:ascii="Arial" w:hAnsi="Arial"/>
                              <w:color w:val="808080"/>
                              <w:sz w:val="16"/>
                              <w:szCs w:val="20"/>
                              <w:lang w:val="es-ES" w:eastAsia="es-ES"/>
                            </w:rPr>
                            <w:t>Una vez descargado o impreso este</w:t>
                          </w:r>
                          <w:r>
                            <w:rPr>
                              <w:rFonts w:ascii="Arial" w:hAnsi="Arial"/>
                              <w:color w:val="808080"/>
                              <w:sz w:val="16"/>
                              <w:szCs w:val="20"/>
                              <w:lang w:val="es-ES" w:eastAsia="es-ES"/>
                            </w:rPr>
                            <w:t xml:space="preserve"> </w:t>
                          </w:r>
                          <w:r w:rsidRPr="008443F7">
                            <w:rPr>
                              <w:rFonts w:ascii="Arial" w:hAnsi="Arial"/>
                              <w:color w:val="808080"/>
                              <w:sz w:val="16"/>
                              <w:szCs w:val="20"/>
                              <w:lang w:val="es-ES" w:eastAsia="es-ES"/>
                            </w:rPr>
                            <w:t>documento se considerará una COPIA NO CONTROLADA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C8077E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8" type="#_x0000_t202" style="position:absolute;margin-left:-8.75pt;margin-top:-4.65pt;width:531.05pt;height:4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B7JLQIAAFQEAAAOAAAAZHJzL2Uyb0RvYy54bWysVN9v2jAQfp+0/8Hy+whhgbYRoWJUTJNQ&#10;W4lOfTaOTSI5Ps82JOyv39kJhXV7mvbi3PnO9+P77jK/7xpFjsK6GnRB09GYEqE5lLXeF/T7y/rT&#10;LSXOM10yBVoU9CQcvV98/DBvTS4mUIEqhSUYRLu8NQWtvDd5kjheiYa5ERih0SjBNsyjavdJaVmL&#10;0RuVTMbjWdKCLY0FLpzD24feSBcxvpSC+ycpnfBEFRRr8/G08dyFM1nMWb63zFQ1H8pg/1BFw2qN&#10;Sd9CPTDPyMHWf4Rqam7BgfQjDk0CUtZcxB6wm3T8rpttxYyIvSA4zrzB5P5fWP543JpnS3z3BTok&#10;MADSGpc7vAz9dNI24YuVErQjhKc32ETnCcfL2U2WzdIpJRxt0+ldlkZck8trY53/KqAhQSioRVoi&#10;Wuy4cR4zouvZJSRzoOpyXSsVlTAKYqUsOTIkUflYI774zUtp0mIln6fjGFhDeN5HVhoTXHoKku92&#10;3dDoDsoT9m+hHw1n+LrGIjfM+WdmcRawZZxv/4SHVIBJYJAoqcD+/Nt98EeK0EpJi7NVUPfjwKyg&#10;RH3TSN5dmmVhGKOSTW8mqNhry+7aog/NCrDzFDfJ8CgGf6/OorTQvOIaLENWNDHNMXdB/Vlc+X7i&#10;cY24WC6jE46fYX6jt4aH0AHpQMFL98qsGXjyyPAjnKeQ5e/o6n3DSw3LgwdZRy4DwD2qA+44upHi&#10;Yc3Cblzr0evyM1j8AgAA//8DAFBLAwQUAAYACAAAACEAdvHHtOIAAAAKAQAADwAAAGRycy9kb3du&#10;cmV2LnhtbEyPwU7CQBCG7ya8w2ZIvBjYYoGW2i0xRiXxJgUNt6U7to3d2aa7tPXtXU56m8l8+ef7&#10;0+2oG9ZjZ2tDAhbzABhSYVRNpYBD/jKLgVknScnGEAr4QQvbbHKTykSZgd6x37uS+RCyiRRQOdcm&#10;nNuiQi3t3LRI/vZlOi2dX7uSq04OPlw3/D4I1lzLmvyHSrb4VGHxvb9oAae78vPNjq/HIVyF7fOu&#10;z6MPlQtxOx0fH4A5HN0fDFd9rw6ZdzqbCynLGgGzRbTyqB82IbArECyXa2BnAVEcA89S/r9C9gsA&#10;AP//AwBQSwECLQAUAAYACAAAACEAtoM4kv4AAADhAQAAEwAAAAAAAAAAAAAAAAAAAAAAW0NvbnRl&#10;bnRfVHlwZXNdLnhtbFBLAQItABQABgAIAAAAIQA4/SH/1gAAAJQBAAALAAAAAAAAAAAAAAAAAC8B&#10;AABfcmVscy8ucmVsc1BLAQItABQABgAIAAAAIQAusB7JLQIAAFQEAAAOAAAAAAAAAAAAAAAAAC4C&#10;AABkcnMvZTJvRG9jLnhtbFBLAQItABQABgAIAAAAIQB28ce04gAAAAoBAAAPAAAAAAAAAAAAAAAA&#10;AIcEAABkcnMvZG93bnJldi54bWxQSwUGAAAAAAQABADzAAAAlgUAAAAA&#10;" fillcolor="white [3201]" stroked="f" strokeweight=".5pt">
              <v:textbox>
                <w:txbxContent>
                  <w:p w14:paraId="16220AA4" w14:textId="77777777" w:rsidR="008173B0" w:rsidRPr="008443F7" w:rsidRDefault="008173B0" w:rsidP="00613B63">
                    <w:pPr>
                      <w:tabs>
                        <w:tab w:val="center" w:pos="4419"/>
                        <w:tab w:val="right" w:pos="8838"/>
                      </w:tabs>
                      <w:spacing w:after="0"/>
                      <w:jc w:val="center"/>
                      <w:rPr>
                        <w:rFonts w:ascii="Arial" w:hAnsi="Arial"/>
                        <w:color w:val="808080"/>
                        <w:sz w:val="16"/>
                        <w:szCs w:val="20"/>
                        <w:lang w:val="es-ES" w:eastAsia="es-ES"/>
                      </w:rPr>
                    </w:pPr>
                    <w:r w:rsidRPr="008443F7">
                      <w:rPr>
                        <w:rFonts w:ascii="Arial" w:hAnsi="Arial"/>
                        <w:color w:val="808080"/>
                        <w:sz w:val="16"/>
                        <w:szCs w:val="20"/>
                        <w:lang w:val="es-ES" w:eastAsia="es-ES"/>
                      </w:rPr>
                      <w:t>SIST</w:t>
                    </w:r>
                    <w:r>
                      <w:rPr>
                        <w:rFonts w:ascii="Arial" w:hAnsi="Arial"/>
                        <w:color w:val="808080"/>
                        <w:sz w:val="16"/>
                        <w:szCs w:val="20"/>
                        <w:lang w:val="es-ES" w:eastAsia="es-ES"/>
                      </w:rPr>
                      <w:t>EMA DE GESTION DE LA CALIDAD DEL MINISTERIO DE CIENCIA, TECNOLOGÍA E INNOVACIÓN</w:t>
                    </w:r>
                  </w:p>
                  <w:p w14:paraId="22C23C56" w14:textId="6C9BA5A8" w:rsidR="008173B0" w:rsidRDefault="008173B0" w:rsidP="00C07B4D">
                    <w:pPr>
                      <w:tabs>
                        <w:tab w:val="center" w:pos="4419"/>
                        <w:tab w:val="right" w:pos="13183"/>
                      </w:tabs>
                      <w:spacing w:after="0"/>
                      <w:jc w:val="center"/>
                    </w:pPr>
                    <w:r w:rsidRPr="008443F7">
                      <w:rPr>
                        <w:rFonts w:ascii="Arial" w:hAnsi="Arial"/>
                        <w:color w:val="808080"/>
                        <w:sz w:val="16"/>
                        <w:szCs w:val="20"/>
                        <w:lang w:val="es-ES" w:eastAsia="es-ES"/>
                      </w:rPr>
                      <w:t>Una vez descargado o impreso este</w:t>
                    </w:r>
                    <w:r>
                      <w:rPr>
                        <w:rFonts w:ascii="Arial" w:hAnsi="Arial"/>
                        <w:color w:val="808080"/>
                        <w:sz w:val="16"/>
                        <w:szCs w:val="20"/>
                        <w:lang w:val="es-ES" w:eastAsia="es-ES"/>
                      </w:rPr>
                      <w:t xml:space="preserve"> </w:t>
                    </w:r>
                    <w:r w:rsidRPr="008443F7">
                      <w:rPr>
                        <w:rFonts w:ascii="Arial" w:hAnsi="Arial"/>
                        <w:color w:val="808080"/>
                        <w:sz w:val="16"/>
                        <w:szCs w:val="20"/>
                        <w:lang w:val="es-ES" w:eastAsia="es-ES"/>
                      </w:rPr>
                      <w:t>documento se considerará una COPIA NO CONTROLADA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0DC57" w14:textId="77777777" w:rsidR="00F37E32" w:rsidRDefault="00F37E32" w:rsidP="00B4693E">
      <w:pPr>
        <w:spacing w:after="0" w:line="240" w:lineRule="auto"/>
      </w:pPr>
      <w:r>
        <w:separator/>
      </w:r>
    </w:p>
  </w:footnote>
  <w:footnote w:type="continuationSeparator" w:id="0">
    <w:p w14:paraId="3AE7C718" w14:textId="77777777" w:rsidR="00F37E32" w:rsidRDefault="00F37E32" w:rsidP="00B4693E">
      <w:pPr>
        <w:spacing w:after="0" w:line="240" w:lineRule="auto"/>
      </w:pPr>
      <w:r>
        <w:continuationSeparator/>
      </w:r>
    </w:p>
  </w:footnote>
  <w:footnote w:id="1">
    <w:p w14:paraId="79BE378C" w14:textId="445E41E4" w:rsidR="008173B0" w:rsidRPr="00C07B4D" w:rsidRDefault="008173B0" w:rsidP="00C07B4D">
      <w:pPr>
        <w:pStyle w:val="Cuerpodeltexto0"/>
        <w:spacing w:line="266" w:lineRule="auto"/>
        <w:jc w:val="both"/>
        <w:rPr>
          <w:sz w:val="18"/>
          <w:szCs w:val="18"/>
        </w:rPr>
      </w:pPr>
      <w:r w:rsidRPr="00547E61">
        <w:rPr>
          <w:rStyle w:val="Refdenotaalpie"/>
        </w:rPr>
        <w:footnoteRef/>
      </w:r>
      <w:r w:rsidRPr="00547E61">
        <w:t xml:space="preserve"> </w:t>
      </w:r>
      <w:r w:rsidRPr="00C07B4D">
        <w:rPr>
          <w:sz w:val="18"/>
          <w:szCs w:val="18"/>
        </w:rPr>
        <w:t>El Artículo 4° de</w:t>
      </w:r>
      <w:r>
        <w:rPr>
          <w:sz w:val="18"/>
          <w:szCs w:val="18"/>
        </w:rPr>
        <w:t xml:space="preserve"> la Ley 2162 de 2021 “</w:t>
      </w:r>
      <w:r w:rsidRPr="001A4EBF">
        <w:rPr>
          <w:i/>
          <w:sz w:val="18"/>
          <w:szCs w:val="18"/>
        </w:rPr>
        <w:t>Por medio de la cual se crea el Ministerio de Ciencia, Tecnología e Innovación y se dictan otras disposiciones</w:t>
      </w:r>
      <w:r>
        <w:rPr>
          <w:sz w:val="18"/>
          <w:szCs w:val="18"/>
        </w:rPr>
        <w:t>”,</w:t>
      </w:r>
      <w:r w:rsidRPr="00C07B4D">
        <w:rPr>
          <w:sz w:val="18"/>
          <w:szCs w:val="18"/>
        </w:rPr>
        <w:t xml:space="preserve"> establece que:</w:t>
      </w:r>
      <w:r w:rsidRPr="00547E61">
        <w:rPr>
          <w:sz w:val="18"/>
          <w:szCs w:val="18"/>
        </w:rPr>
        <w:t xml:space="preserve"> </w:t>
      </w:r>
      <w:r w:rsidRPr="00C07B4D">
        <w:rPr>
          <w:i/>
          <w:iCs/>
          <w:sz w:val="18"/>
          <w:szCs w:val="18"/>
        </w:rPr>
        <w:t xml:space="preserve">“El </w:t>
      </w:r>
      <w:r w:rsidRPr="00466357">
        <w:rPr>
          <w:b/>
          <w:bCs/>
          <w:i/>
          <w:iCs/>
          <w:sz w:val="18"/>
          <w:szCs w:val="18"/>
        </w:rPr>
        <w:t>Sector Administrativo de Ciencia, Tecnología e Innovación</w:t>
      </w:r>
      <w:r w:rsidRPr="00C07B4D">
        <w:rPr>
          <w:i/>
          <w:iCs/>
          <w:sz w:val="18"/>
          <w:szCs w:val="18"/>
        </w:rPr>
        <w:t xml:space="preserve"> est</w:t>
      </w:r>
      <w:r>
        <w:rPr>
          <w:i/>
          <w:iCs/>
          <w:sz w:val="18"/>
          <w:szCs w:val="18"/>
        </w:rPr>
        <w:t>ará</w:t>
      </w:r>
      <w:r w:rsidRPr="00C07B4D">
        <w:rPr>
          <w:i/>
          <w:iCs/>
          <w:sz w:val="18"/>
          <w:szCs w:val="18"/>
        </w:rPr>
        <w:t xml:space="preserve"> constituido por el Ministerio de Ciencia, Tecnología e Innovación y las demás entidades que le adscriba o vincule la ley</w:t>
      </w:r>
      <w:r w:rsidRPr="00547E61">
        <w:rPr>
          <w:i/>
          <w:iCs/>
          <w:sz w:val="18"/>
          <w:szCs w:val="18"/>
        </w:rPr>
        <w:t>”</w:t>
      </w:r>
      <w:r w:rsidRPr="00C07B4D">
        <w:rPr>
          <w:i/>
          <w:iCs/>
          <w:sz w:val="18"/>
          <w:szCs w:val="18"/>
        </w:rPr>
        <w:t>.</w:t>
      </w:r>
      <w:r w:rsidRPr="00547E61">
        <w:rPr>
          <w:i/>
          <w:iCs/>
          <w:sz w:val="18"/>
          <w:szCs w:val="18"/>
        </w:rPr>
        <w:t xml:space="preserve"> </w:t>
      </w:r>
      <w:r w:rsidRPr="00C07B4D">
        <w:rPr>
          <w:sz w:val="18"/>
          <w:szCs w:val="18"/>
        </w:rPr>
        <w:t>(en negrilla fuera del texto original)</w:t>
      </w:r>
    </w:p>
    <w:p w14:paraId="394B5543" w14:textId="1165DE50" w:rsidR="008173B0" w:rsidRDefault="008173B0">
      <w:pPr>
        <w:pStyle w:val="Textonotapie"/>
      </w:pPr>
    </w:p>
  </w:footnote>
  <w:footnote w:id="2">
    <w:p w14:paraId="62827949" w14:textId="2D1C9730" w:rsidR="008173B0" w:rsidRPr="006E4192" w:rsidRDefault="008173B0" w:rsidP="00A90547">
      <w:pPr>
        <w:pStyle w:val="Textonotapie"/>
        <w:rPr>
          <w:rFonts w:ascii="Arial" w:hAnsi="Arial" w:cs="Arial"/>
        </w:rPr>
      </w:pPr>
      <w:r w:rsidRPr="006E4192">
        <w:rPr>
          <w:rStyle w:val="Refdenotaalpie"/>
          <w:rFonts w:ascii="Arial" w:hAnsi="Arial" w:cs="Arial"/>
        </w:rPr>
        <w:footnoteRef/>
      </w:r>
      <w:r w:rsidRPr="006E4192">
        <w:rPr>
          <w:rFonts w:ascii="Arial" w:hAnsi="Arial" w:cs="Arial"/>
        </w:rPr>
        <w:t xml:space="preserve"> </w:t>
      </w:r>
      <w:r w:rsidRPr="00547E61">
        <w:rPr>
          <w:rFonts w:ascii="Arial" w:hAnsi="Arial" w:cs="Arial"/>
          <w:sz w:val="18"/>
          <w:szCs w:val="18"/>
        </w:rPr>
        <w:t xml:space="preserve">El Artículo 5° del </w:t>
      </w:r>
      <w:r w:rsidR="009A5964">
        <w:rPr>
          <w:rFonts w:ascii="Arial" w:hAnsi="Arial" w:cs="Arial"/>
          <w:sz w:val="18"/>
          <w:szCs w:val="18"/>
        </w:rPr>
        <w:t xml:space="preserve">citado </w:t>
      </w:r>
      <w:r w:rsidRPr="00547E61">
        <w:rPr>
          <w:rFonts w:ascii="Arial" w:hAnsi="Arial" w:cs="Arial"/>
          <w:sz w:val="18"/>
          <w:szCs w:val="18"/>
        </w:rPr>
        <w:t xml:space="preserve">Decreto No. 1449 de 2022 establece que: </w:t>
      </w:r>
      <w:r w:rsidRPr="00547E61">
        <w:rPr>
          <w:rFonts w:ascii="Arial" w:hAnsi="Arial" w:cs="Arial"/>
          <w:i/>
          <w:iCs/>
          <w:sz w:val="18"/>
          <w:szCs w:val="18"/>
        </w:rPr>
        <w:t>“</w:t>
      </w:r>
      <w:r w:rsidRPr="006E4192">
        <w:rPr>
          <w:rFonts w:ascii="Arial" w:hAnsi="Arial" w:cs="Arial"/>
          <w:i/>
          <w:iCs/>
          <w:sz w:val="18"/>
          <w:szCs w:val="18"/>
        </w:rPr>
        <w:t>La Dirección del Ministerio de Ciencia, Tecnología e Innovación estará a cargo del Ministro, quien la ejercerá con la inmediata colaboración de los Viceministros”.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788" w:type="dxa"/>
      <w:tblInd w:w="-5" w:type="dxa"/>
      <w:tblLook w:val="04A0" w:firstRow="1" w:lastRow="0" w:firstColumn="1" w:lastColumn="0" w:noHBand="0" w:noVBand="1"/>
    </w:tblPr>
    <w:tblGrid>
      <w:gridCol w:w="2070"/>
      <w:gridCol w:w="4451"/>
      <w:gridCol w:w="1843"/>
      <w:gridCol w:w="2424"/>
    </w:tblGrid>
    <w:tr w:rsidR="002E6788" w14:paraId="00157864" w14:textId="10DB2365" w:rsidTr="002E6788">
      <w:trPr>
        <w:trHeight w:val="418"/>
      </w:trPr>
      <w:tc>
        <w:tcPr>
          <w:tcW w:w="2070" w:type="dxa"/>
          <w:vMerge w:val="restart"/>
          <w:vAlign w:val="center"/>
        </w:tcPr>
        <w:p w14:paraId="7EFFAFE1" w14:textId="38F3DC34" w:rsidR="002E6788" w:rsidRPr="0004071B" w:rsidRDefault="002E6788" w:rsidP="0004071B">
          <w:pPr>
            <w:pStyle w:val="Encabezado"/>
            <w:jc w:val="center"/>
            <w:rPr>
              <w:rFonts w:ascii="Arial" w:hAnsi="Arial" w:cs="Arial"/>
              <w:b/>
              <w:bCs/>
            </w:rPr>
          </w:pPr>
        </w:p>
      </w:tc>
      <w:tc>
        <w:tcPr>
          <w:tcW w:w="4451" w:type="dxa"/>
          <w:vMerge w:val="restart"/>
          <w:vAlign w:val="center"/>
        </w:tcPr>
        <w:p w14:paraId="320B4F5D" w14:textId="77777777" w:rsidR="002E6788" w:rsidRPr="0004071B" w:rsidRDefault="002E6788" w:rsidP="0004071B">
          <w:pPr>
            <w:pStyle w:val="Encabezado"/>
            <w:jc w:val="center"/>
            <w:rPr>
              <w:rFonts w:ascii="Arial" w:hAnsi="Arial" w:cs="Arial"/>
              <w:b/>
              <w:bCs/>
            </w:rPr>
          </w:pPr>
          <w:r w:rsidRPr="0004071B">
            <w:rPr>
              <w:rFonts w:ascii="Arial" w:hAnsi="Arial" w:cs="Arial"/>
              <w:b/>
              <w:bCs/>
            </w:rPr>
            <w:t>MANUAL DE LA ESTRUCTURA ORGANIZACIONAL DEL MINISTERIO</w:t>
          </w:r>
        </w:p>
      </w:tc>
      <w:tc>
        <w:tcPr>
          <w:tcW w:w="1843" w:type="dxa"/>
          <w:vAlign w:val="center"/>
        </w:tcPr>
        <w:p w14:paraId="76F069BD" w14:textId="21C3E0F5" w:rsidR="002E6788" w:rsidRPr="00CA3FB7" w:rsidRDefault="002E6788" w:rsidP="00EE7817">
          <w:pPr>
            <w:pStyle w:val="Encabezado"/>
            <w:rPr>
              <w:rFonts w:ascii="Arial" w:hAnsi="Arial" w:cs="Arial"/>
              <w:sz w:val="20"/>
              <w:szCs w:val="20"/>
            </w:rPr>
          </w:pPr>
          <w:r w:rsidRPr="00CA3FB7">
            <w:rPr>
              <w:rFonts w:ascii="Arial" w:hAnsi="Arial" w:cs="Arial"/>
              <w:sz w:val="20"/>
              <w:szCs w:val="20"/>
            </w:rPr>
            <w:t>Código: A201M03</w:t>
          </w:r>
        </w:p>
      </w:tc>
      <w:tc>
        <w:tcPr>
          <w:tcW w:w="2424" w:type="dxa"/>
          <w:vMerge w:val="restart"/>
        </w:tcPr>
        <w:p w14:paraId="41E9818E" w14:textId="47DF6D4F" w:rsidR="002E6788" w:rsidRPr="00CA3FB7" w:rsidRDefault="002E6788" w:rsidP="00EE7817">
          <w:pPr>
            <w:pStyle w:val="Encabezado"/>
            <w:rPr>
              <w:rFonts w:ascii="Arial" w:hAnsi="Arial" w:cs="Arial"/>
              <w:sz w:val="20"/>
              <w:szCs w:val="20"/>
            </w:rPr>
          </w:pPr>
          <w:r>
            <w:rPr>
              <w:rFonts w:ascii="Arial Narrow" w:hAnsi="Arial Narrow"/>
              <w:noProof/>
              <w:sz w:val="20"/>
            </w:rPr>
            <w:drawing>
              <wp:anchor distT="0" distB="0" distL="114300" distR="114300" simplePos="0" relativeHeight="251666432" behindDoc="0" locked="0" layoutInCell="1" allowOverlap="1" wp14:anchorId="1D397D2D" wp14:editId="038D737A">
                <wp:simplePos x="0" y="0"/>
                <wp:positionH relativeFrom="column">
                  <wp:posOffset>40640</wp:posOffset>
                </wp:positionH>
                <wp:positionV relativeFrom="paragraph">
                  <wp:posOffset>121920</wp:posOffset>
                </wp:positionV>
                <wp:extent cx="1276350" cy="485775"/>
                <wp:effectExtent l="0" t="0" r="0" b="9525"/>
                <wp:wrapNone/>
                <wp:docPr id="84352771" name="Imagen 2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352771" name="Imagen 2" descr="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63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2E6788" w14:paraId="2E3EC194" w14:textId="361BF057" w:rsidTr="002E6788">
      <w:trPr>
        <w:trHeight w:val="267"/>
      </w:trPr>
      <w:tc>
        <w:tcPr>
          <w:tcW w:w="2070" w:type="dxa"/>
          <w:vMerge/>
        </w:tcPr>
        <w:p w14:paraId="52B84A33" w14:textId="77777777" w:rsidR="002E6788" w:rsidRPr="0004071B" w:rsidRDefault="002E6788" w:rsidP="0004071B">
          <w:pPr>
            <w:pStyle w:val="Encabezado"/>
            <w:rPr>
              <w:rFonts w:ascii="Arial" w:hAnsi="Arial" w:cs="Arial"/>
            </w:rPr>
          </w:pPr>
        </w:p>
      </w:tc>
      <w:tc>
        <w:tcPr>
          <w:tcW w:w="4451" w:type="dxa"/>
          <w:vMerge/>
        </w:tcPr>
        <w:p w14:paraId="03037760" w14:textId="77777777" w:rsidR="002E6788" w:rsidRPr="0004071B" w:rsidRDefault="002E6788" w:rsidP="0004071B">
          <w:pPr>
            <w:pStyle w:val="Encabezado"/>
            <w:rPr>
              <w:rFonts w:ascii="Arial" w:hAnsi="Arial" w:cs="Arial"/>
            </w:rPr>
          </w:pPr>
        </w:p>
      </w:tc>
      <w:tc>
        <w:tcPr>
          <w:tcW w:w="1843" w:type="dxa"/>
          <w:vAlign w:val="center"/>
        </w:tcPr>
        <w:p w14:paraId="37074DC1" w14:textId="7CF8A874" w:rsidR="002E6788" w:rsidRPr="00CA3FB7" w:rsidRDefault="002E6788" w:rsidP="00EE7817">
          <w:pPr>
            <w:pStyle w:val="Encabezado"/>
            <w:rPr>
              <w:rFonts w:ascii="Arial" w:hAnsi="Arial" w:cs="Arial"/>
              <w:sz w:val="20"/>
              <w:szCs w:val="20"/>
            </w:rPr>
          </w:pPr>
          <w:r w:rsidRPr="00CA3FB7">
            <w:rPr>
              <w:rFonts w:ascii="Arial" w:hAnsi="Arial" w:cs="Arial"/>
              <w:sz w:val="20"/>
              <w:szCs w:val="20"/>
            </w:rPr>
            <w:t>Versión:0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2424" w:type="dxa"/>
          <w:vMerge/>
        </w:tcPr>
        <w:p w14:paraId="68E00595" w14:textId="77777777" w:rsidR="002E6788" w:rsidRPr="00CA3FB7" w:rsidRDefault="002E6788" w:rsidP="00EE7817">
          <w:pPr>
            <w:pStyle w:val="Encabezado"/>
            <w:rPr>
              <w:rFonts w:ascii="Arial" w:hAnsi="Arial" w:cs="Arial"/>
              <w:sz w:val="20"/>
              <w:szCs w:val="20"/>
            </w:rPr>
          </w:pPr>
        </w:p>
      </w:tc>
    </w:tr>
    <w:tr w:rsidR="002E6788" w14:paraId="35640011" w14:textId="75430602" w:rsidTr="002E6788">
      <w:trPr>
        <w:trHeight w:val="398"/>
      </w:trPr>
      <w:tc>
        <w:tcPr>
          <w:tcW w:w="2070" w:type="dxa"/>
          <w:vMerge/>
        </w:tcPr>
        <w:p w14:paraId="38951ACA" w14:textId="77777777" w:rsidR="002E6788" w:rsidRPr="0004071B" w:rsidRDefault="002E6788" w:rsidP="0004071B">
          <w:pPr>
            <w:pStyle w:val="Encabezado"/>
            <w:rPr>
              <w:rFonts w:ascii="Arial" w:hAnsi="Arial" w:cs="Arial"/>
            </w:rPr>
          </w:pPr>
        </w:p>
      </w:tc>
      <w:tc>
        <w:tcPr>
          <w:tcW w:w="4451" w:type="dxa"/>
          <w:vMerge/>
        </w:tcPr>
        <w:p w14:paraId="4B3190EC" w14:textId="77777777" w:rsidR="002E6788" w:rsidRPr="0004071B" w:rsidRDefault="002E6788" w:rsidP="0004071B">
          <w:pPr>
            <w:pStyle w:val="Encabezado"/>
            <w:rPr>
              <w:rFonts w:ascii="Arial" w:hAnsi="Arial" w:cs="Arial"/>
            </w:rPr>
          </w:pPr>
        </w:p>
      </w:tc>
      <w:tc>
        <w:tcPr>
          <w:tcW w:w="1843" w:type="dxa"/>
          <w:vAlign w:val="center"/>
        </w:tcPr>
        <w:p w14:paraId="479189E5" w14:textId="6E39342E" w:rsidR="002E6788" w:rsidRPr="00CA3FB7" w:rsidRDefault="002E6788" w:rsidP="00EE7817">
          <w:pPr>
            <w:pStyle w:val="Piedepgina"/>
            <w:rPr>
              <w:rFonts w:ascii="Arial" w:hAnsi="Arial" w:cs="Arial"/>
              <w:sz w:val="20"/>
              <w:szCs w:val="20"/>
            </w:rPr>
          </w:pPr>
          <w:r w:rsidRPr="00CA3FB7">
            <w:rPr>
              <w:rFonts w:ascii="Arial" w:hAnsi="Arial" w:cs="Arial"/>
              <w:sz w:val="20"/>
              <w:szCs w:val="20"/>
            </w:rPr>
            <w:t xml:space="preserve">Página </w:t>
          </w:r>
          <w:r w:rsidRPr="00CA3FB7">
            <w:rPr>
              <w:rFonts w:ascii="Arial" w:hAnsi="Arial" w:cs="Arial"/>
              <w:bCs/>
              <w:sz w:val="20"/>
              <w:szCs w:val="20"/>
            </w:rPr>
            <w:fldChar w:fldCharType="begin"/>
          </w:r>
          <w:r w:rsidRPr="00CA3FB7">
            <w:rPr>
              <w:rFonts w:ascii="Arial" w:hAnsi="Arial" w:cs="Arial"/>
              <w:bCs/>
              <w:sz w:val="20"/>
              <w:szCs w:val="20"/>
            </w:rPr>
            <w:instrText>PAGE  \* Arabic  \* MERGEFORMAT</w:instrText>
          </w:r>
          <w:r w:rsidRPr="00CA3FB7">
            <w:rPr>
              <w:rFonts w:ascii="Arial" w:hAnsi="Arial" w:cs="Arial"/>
              <w:bCs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Cs/>
              <w:noProof/>
              <w:sz w:val="20"/>
              <w:szCs w:val="20"/>
            </w:rPr>
            <w:t>18</w:t>
          </w:r>
          <w:r w:rsidRPr="00CA3FB7">
            <w:rPr>
              <w:rFonts w:ascii="Arial" w:hAnsi="Arial" w:cs="Arial"/>
              <w:bCs/>
              <w:sz w:val="20"/>
              <w:szCs w:val="20"/>
            </w:rPr>
            <w:fldChar w:fldCharType="end"/>
          </w:r>
          <w:r w:rsidRPr="00CA3FB7">
            <w:rPr>
              <w:rFonts w:ascii="Arial" w:hAnsi="Arial" w:cs="Arial"/>
              <w:sz w:val="20"/>
              <w:szCs w:val="20"/>
            </w:rPr>
            <w:t xml:space="preserve"> de </w:t>
          </w:r>
          <w:r w:rsidRPr="00CA3FB7">
            <w:rPr>
              <w:rFonts w:ascii="Arial" w:hAnsi="Arial" w:cs="Arial"/>
              <w:bCs/>
              <w:sz w:val="20"/>
              <w:szCs w:val="20"/>
            </w:rPr>
            <w:fldChar w:fldCharType="begin"/>
          </w:r>
          <w:r w:rsidRPr="00CA3FB7">
            <w:rPr>
              <w:rFonts w:ascii="Arial" w:hAnsi="Arial" w:cs="Arial"/>
              <w:bCs/>
              <w:sz w:val="20"/>
              <w:szCs w:val="20"/>
            </w:rPr>
            <w:instrText>NUMPAGES  \* Arabic  \* MERGEFORMAT</w:instrText>
          </w:r>
          <w:r w:rsidRPr="00CA3FB7">
            <w:rPr>
              <w:rFonts w:ascii="Arial" w:hAnsi="Arial" w:cs="Arial"/>
              <w:bCs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Cs/>
              <w:noProof/>
              <w:sz w:val="20"/>
              <w:szCs w:val="20"/>
            </w:rPr>
            <w:t>29</w:t>
          </w:r>
          <w:r w:rsidRPr="00CA3FB7">
            <w:rPr>
              <w:rFonts w:ascii="Arial" w:hAnsi="Arial" w:cs="Arial"/>
              <w:bCs/>
              <w:sz w:val="20"/>
              <w:szCs w:val="20"/>
            </w:rPr>
            <w:fldChar w:fldCharType="end"/>
          </w:r>
        </w:p>
      </w:tc>
      <w:tc>
        <w:tcPr>
          <w:tcW w:w="2424" w:type="dxa"/>
          <w:vMerge/>
        </w:tcPr>
        <w:p w14:paraId="274A759C" w14:textId="77777777" w:rsidR="002E6788" w:rsidRPr="00CA3FB7" w:rsidRDefault="002E6788" w:rsidP="00EE7817">
          <w:pPr>
            <w:pStyle w:val="Piedepgina"/>
            <w:rPr>
              <w:rFonts w:ascii="Arial" w:hAnsi="Arial" w:cs="Arial"/>
              <w:sz w:val="20"/>
              <w:szCs w:val="20"/>
            </w:rPr>
          </w:pPr>
        </w:p>
      </w:tc>
    </w:tr>
  </w:tbl>
  <w:p w14:paraId="7FCA1F31" w14:textId="66BE3010" w:rsidR="008173B0" w:rsidRDefault="002E6788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1312" behindDoc="1" locked="0" layoutInCell="1" allowOverlap="1" wp14:anchorId="74297A76" wp14:editId="1EC01119">
          <wp:simplePos x="0" y="0"/>
          <wp:positionH relativeFrom="page">
            <wp:posOffset>9525</wp:posOffset>
          </wp:positionH>
          <wp:positionV relativeFrom="paragraph">
            <wp:posOffset>318134</wp:posOffset>
          </wp:positionV>
          <wp:extent cx="7724140" cy="877201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04" t="9689"/>
                  <a:stretch/>
                </pic:blipFill>
                <pic:spPr bwMode="auto">
                  <a:xfrm>
                    <a:off x="0" y="0"/>
                    <a:ext cx="7725335" cy="87733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noProof/>
        <w:sz w:val="20"/>
      </w:rPr>
      <w:drawing>
        <wp:anchor distT="0" distB="0" distL="114300" distR="114300" simplePos="0" relativeHeight="251667456" behindDoc="0" locked="0" layoutInCell="1" allowOverlap="1" wp14:anchorId="7D76BF67" wp14:editId="6D62FD3D">
          <wp:simplePos x="0" y="0"/>
          <wp:positionH relativeFrom="column">
            <wp:posOffset>-8255</wp:posOffset>
          </wp:positionH>
          <wp:positionV relativeFrom="paragraph">
            <wp:posOffset>-610870</wp:posOffset>
          </wp:positionV>
          <wp:extent cx="1314450" cy="504825"/>
          <wp:effectExtent l="0" t="0" r="0" b="9525"/>
          <wp:wrapNone/>
          <wp:docPr id="1395170102" name="Imagen 1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5170102" name="Imagen 1" descr="Imagen que contiene Interfaz de usuario gráfic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6F813" w14:textId="63CCD5AE" w:rsidR="008173B0" w:rsidRDefault="008173B0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4384" behindDoc="0" locked="0" layoutInCell="1" allowOverlap="1" wp14:anchorId="442E667A" wp14:editId="5E2D57F2">
          <wp:simplePos x="0" y="0"/>
          <wp:positionH relativeFrom="page">
            <wp:align>center</wp:align>
          </wp:positionH>
          <wp:positionV relativeFrom="paragraph">
            <wp:posOffset>351994</wp:posOffset>
          </wp:positionV>
          <wp:extent cx="3381555" cy="621102"/>
          <wp:effectExtent l="0" t="0" r="0" b="7620"/>
          <wp:wrapNone/>
          <wp:docPr id="5" name="Imagen 7" descr="Interfaz de usuario gráfica, Texto, Aplicación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8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7" descr="Interfaz de usuario gráfica, Texto, Aplicación&#10;&#10;Descripción generada automáticamente">
                    <a:extLst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1555" cy="6211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5B8E"/>
    <w:multiLevelType w:val="multilevel"/>
    <w:tmpl w:val="6A78D7FE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1004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48E3C80"/>
    <w:multiLevelType w:val="hybridMultilevel"/>
    <w:tmpl w:val="C5AE1FD0"/>
    <w:lvl w:ilvl="0" w:tplc="B108EF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9A081A"/>
    <w:multiLevelType w:val="hybridMultilevel"/>
    <w:tmpl w:val="D070E5A4"/>
    <w:lvl w:ilvl="0" w:tplc="726868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C25C76"/>
    <w:multiLevelType w:val="hybridMultilevel"/>
    <w:tmpl w:val="4F34D432"/>
    <w:lvl w:ilvl="0" w:tplc="398055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5116E2"/>
    <w:multiLevelType w:val="hybridMultilevel"/>
    <w:tmpl w:val="D61A4EF6"/>
    <w:lvl w:ilvl="0" w:tplc="AF42FE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B56D23"/>
    <w:multiLevelType w:val="hybridMultilevel"/>
    <w:tmpl w:val="28640C48"/>
    <w:lvl w:ilvl="0" w:tplc="88826E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781AB9"/>
    <w:multiLevelType w:val="hybridMultilevel"/>
    <w:tmpl w:val="E166AD74"/>
    <w:lvl w:ilvl="0" w:tplc="F17E15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61072"/>
    <w:multiLevelType w:val="hybridMultilevel"/>
    <w:tmpl w:val="8BF00222"/>
    <w:lvl w:ilvl="0" w:tplc="113A65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EF467A"/>
    <w:multiLevelType w:val="multilevel"/>
    <w:tmpl w:val="A25E87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1800"/>
      </w:pPr>
      <w:rPr>
        <w:rFonts w:hint="default"/>
      </w:rPr>
    </w:lvl>
  </w:abstractNum>
  <w:abstractNum w:abstractNumId="9" w15:restartNumberingAfterBreak="0">
    <w:nsid w:val="37FB5248"/>
    <w:multiLevelType w:val="hybridMultilevel"/>
    <w:tmpl w:val="58901890"/>
    <w:lvl w:ilvl="0" w:tplc="B86ED4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132A85"/>
    <w:multiLevelType w:val="hybridMultilevel"/>
    <w:tmpl w:val="BC522ACC"/>
    <w:lvl w:ilvl="0" w:tplc="39ACE3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3260C3"/>
    <w:multiLevelType w:val="hybridMultilevel"/>
    <w:tmpl w:val="7B60B790"/>
    <w:lvl w:ilvl="0" w:tplc="B35A19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9C267B"/>
    <w:multiLevelType w:val="hybridMultilevel"/>
    <w:tmpl w:val="96FE2EB2"/>
    <w:lvl w:ilvl="0" w:tplc="D61815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C0853"/>
    <w:multiLevelType w:val="multilevel"/>
    <w:tmpl w:val="457059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626E6866"/>
    <w:multiLevelType w:val="hybridMultilevel"/>
    <w:tmpl w:val="2ECE23B8"/>
    <w:lvl w:ilvl="0" w:tplc="CBBC86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531DFA"/>
    <w:multiLevelType w:val="hybridMultilevel"/>
    <w:tmpl w:val="C608B34C"/>
    <w:lvl w:ilvl="0" w:tplc="18AAA9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AA18A7"/>
    <w:multiLevelType w:val="multilevel"/>
    <w:tmpl w:val="A30C777E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s-ES" w:eastAsia="es-ES" w:bidi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AA1024F"/>
    <w:multiLevelType w:val="hybridMultilevel"/>
    <w:tmpl w:val="48DA2ACA"/>
    <w:lvl w:ilvl="0" w:tplc="86305B5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E90C47"/>
    <w:multiLevelType w:val="hybridMultilevel"/>
    <w:tmpl w:val="812291CE"/>
    <w:lvl w:ilvl="0" w:tplc="F12A84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91348F"/>
    <w:multiLevelType w:val="multilevel"/>
    <w:tmpl w:val="EAB4B6A2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s-ES" w:eastAsia="es-ES" w:bidi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26267FF"/>
    <w:multiLevelType w:val="hybridMultilevel"/>
    <w:tmpl w:val="94A8A03A"/>
    <w:lvl w:ilvl="0" w:tplc="54A6D9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026FD4"/>
    <w:multiLevelType w:val="hybridMultilevel"/>
    <w:tmpl w:val="FB26A12A"/>
    <w:lvl w:ilvl="0" w:tplc="5B7290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0075231">
    <w:abstractNumId w:val="16"/>
  </w:num>
  <w:num w:numId="2" w16cid:durableId="1305114086">
    <w:abstractNumId w:val="17"/>
  </w:num>
  <w:num w:numId="3" w16cid:durableId="832339359">
    <w:abstractNumId w:val="19"/>
  </w:num>
  <w:num w:numId="4" w16cid:durableId="824735499">
    <w:abstractNumId w:val="8"/>
  </w:num>
  <w:num w:numId="5" w16cid:durableId="1353216393">
    <w:abstractNumId w:val="13"/>
  </w:num>
  <w:num w:numId="6" w16cid:durableId="1491674199">
    <w:abstractNumId w:val="0"/>
  </w:num>
  <w:num w:numId="7" w16cid:durableId="1023631360">
    <w:abstractNumId w:val="18"/>
  </w:num>
  <w:num w:numId="8" w16cid:durableId="163740373">
    <w:abstractNumId w:val="4"/>
  </w:num>
  <w:num w:numId="9" w16cid:durableId="1568539315">
    <w:abstractNumId w:val="3"/>
  </w:num>
  <w:num w:numId="10" w16cid:durableId="1315136449">
    <w:abstractNumId w:val="9"/>
  </w:num>
  <w:num w:numId="11" w16cid:durableId="1342589481">
    <w:abstractNumId w:val="14"/>
  </w:num>
  <w:num w:numId="12" w16cid:durableId="1671907064">
    <w:abstractNumId w:val="11"/>
  </w:num>
  <w:num w:numId="13" w16cid:durableId="1721057316">
    <w:abstractNumId w:val="20"/>
  </w:num>
  <w:num w:numId="14" w16cid:durableId="813790067">
    <w:abstractNumId w:val="5"/>
  </w:num>
  <w:num w:numId="15" w16cid:durableId="1409420663">
    <w:abstractNumId w:val="6"/>
  </w:num>
  <w:num w:numId="16" w16cid:durableId="1718358770">
    <w:abstractNumId w:val="12"/>
  </w:num>
  <w:num w:numId="17" w16cid:durableId="1505440701">
    <w:abstractNumId w:val="10"/>
  </w:num>
  <w:num w:numId="18" w16cid:durableId="93526621">
    <w:abstractNumId w:val="2"/>
  </w:num>
  <w:num w:numId="19" w16cid:durableId="1242518449">
    <w:abstractNumId w:val="1"/>
  </w:num>
  <w:num w:numId="20" w16cid:durableId="1532063128">
    <w:abstractNumId w:val="21"/>
  </w:num>
  <w:num w:numId="21" w16cid:durableId="682708040">
    <w:abstractNumId w:val="7"/>
  </w:num>
  <w:num w:numId="22" w16cid:durableId="679506764">
    <w:abstractNumId w:val="15"/>
  </w:num>
  <w:numIdMacAtCleanup w:val="2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NA MARIA">
    <w15:presenceInfo w15:providerId="Windows Live" w15:userId="1f65ab831722278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5D2"/>
    <w:rsid w:val="00001A8B"/>
    <w:rsid w:val="0000229E"/>
    <w:rsid w:val="00003F55"/>
    <w:rsid w:val="00007DD3"/>
    <w:rsid w:val="000128C9"/>
    <w:rsid w:val="000133AE"/>
    <w:rsid w:val="0001565B"/>
    <w:rsid w:val="00021721"/>
    <w:rsid w:val="00030C81"/>
    <w:rsid w:val="00030E56"/>
    <w:rsid w:val="00031FEB"/>
    <w:rsid w:val="0003616B"/>
    <w:rsid w:val="00036657"/>
    <w:rsid w:val="00040151"/>
    <w:rsid w:val="0004071B"/>
    <w:rsid w:val="00042E32"/>
    <w:rsid w:val="00043BB9"/>
    <w:rsid w:val="00045249"/>
    <w:rsid w:val="00046374"/>
    <w:rsid w:val="00046801"/>
    <w:rsid w:val="000512D9"/>
    <w:rsid w:val="0005439A"/>
    <w:rsid w:val="000615F4"/>
    <w:rsid w:val="00061806"/>
    <w:rsid w:val="00062432"/>
    <w:rsid w:val="000642CE"/>
    <w:rsid w:val="00080CD6"/>
    <w:rsid w:val="0008127D"/>
    <w:rsid w:val="000866FF"/>
    <w:rsid w:val="0008727D"/>
    <w:rsid w:val="00091820"/>
    <w:rsid w:val="00095314"/>
    <w:rsid w:val="000A1948"/>
    <w:rsid w:val="000A218F"/>
    <w:rsid w:val="000A463D"/>
    <w:rsid w:val="000A57CB"/>
    <w:rsid w:val="000A76F4"/>
    <w:rsid w:val="000A7BD3"/>
    <w:rsid w:val="000B5909"/>
    <w:rsid w:val="000C3555"/>
    <w:rsid w:val="000C553F"/>
    <w:rsid w:val="000C5DAD"/>
    <w:rsid w:val="000D1C34"/>
    <w:rsid w:val="000E1D9F"/>
    <w:rsid w:val="000F6AEA"/>
    <w:rsid w:val="000F765B"/>
    <w:rsid w:val="00100AA5"/>
    <w:rsid w:val="0011378A"/>
    <w:rsid w:val="00113B17"/>
    <w:rsid w:val="00114D61"/>
    <w:rsid w:val="00122909"/>
    <w:rsid w:val="001268C4"/>
    <w:rsid w:val="00126E17"/>
    <w:rsid w:val="00136869"/>
    <w:rsid w:val="00140AA4"/>
    <w:rsid w:val="00145A00"/>
    <w:rsid w:val="00147404"/>
    <w:rsid w:val="00161731"/>
    <w:rsid w:val="00172FA0"/>
    <w:rsid w:val="001742AE"/>
    <w:rsid w:val="001750FA"/>
    <w:rsid w:val="00177EBE"/>
    <w:rsid w:val="00181E57"/>
    <w:rsid w:val="0018639C"/>
    <w:rsid w:val="0019025C"/>
    <w:rsid w:val="0019420B"/>
    <w:rsid w:val="001956B0"/>
    <w:rsid w:val="001A018E"/>
    <w:rsid w:val="001A2C54"/>
    <w:rsid w:val="001A2E60"/>
    <w:rsid w:val="001A42B6"/>
    <w:rsid w:val="001A4EBF"/>
    <w:rsid w:val="001A7995"/>
    <w:rsid w:val="001B0030"/>
    <w:rsid w:val="001B59C3"/>
    <w:rsid w:val="001B6561"/>
    <w:rsid w:val="001C3DF4"/>
    <w:rsid w:val="001C413A"/>
    <w:rsid w:val="001C47F7"/>
    <w:rsid w:val="001D5888"/>
    <w:rsid w:val="001D6672"/>
    <w:rsid w:val="001F3DFB"/>
    <w:rsid w:val="001F5A84"/>
    <w:rsid w:val="00200CC4"/>
    <w:rsid w:val="00204337"/>
    <w:rsid w:val="00207753"/>
    <w:rsid w:val="00211F65"/>
    <w:rsid w:val="0022086F"/>
    <w:rsid w:val="00223397"/>
    <w:rsid w:val="00227DBF"/>
    <w:rsid w:val="00234BE0"/>
    <w:rsid w:val="0023672C"/>
    <w:rsid w:val="002405DC"/>
    <w:rsid w:val="00242C55"/>
    <w:rsid w:val="002446E5"/>
    <w:rsid w:val="002466C2"/>
    <w:rsid w:val="002546B4"/>
    <w:rsid w:val="00256FA2"/>
    <w:rsid w:val="002752FE"/>
    <w:rsid w:val="00290C71"/>
    <w:rsid w:val="00292874"/>
    <w:rsid w:val="00292D2C"/>
    <w:rsid w:val="00296821"/>
    <w:rsid w:val="00296BC2"/>
    <w:rsid w:val="002A3AC9"/>
    <w:rsid w:val="002B033D"/>
    <w:rsid w:val="002B0626"/>
    <w:rsid w:val="002B0683"/>
    <w:rsid w:val="002C7A01"/>
    <w:rsid w:val="002D284F"/>
    <w:rsid w:val="002D4129"/>
    <w:rsid w:val="002D4765"/>
    <w:rsid w:val="002D6C67"/>
    <w:rsid w:val="002E3EC2"/>
    <w:rsid w:val="002E5485"/>
    <w:rsid w:val="002E558F"/>
    <w:rsid w:val="002E6788"/>
    <w:rsid w:val="002E6DE7"/>
    <w:rsid w:val="002F648A"/>
    <w:rsid w:val="002F68EA"/>
    <w:rsid w:val="00300C01"/>
    <w:rsid w:val="00301FD0"/>
    <w:rsid w:val="00302185"/>
    <w:rsid w:val="00302B4F"/>
    <w:rsid w:val="003127D4"/>
    <w:rsid w:val="00316311"/>
    <w:rsid w:val="00317F5E"/>
    <w:rsid w:val="0032269A"/>
    <w:rsid w:val="0032454C"/>
    <w:rsid w:val="00330AD9"/>
    <w:rsid w:val="0033213A"/>
    <w:rsid w:val="00333EC6"/>
    <w:rsid w:val="0033750C"/>
    <w:rsid w:val="003405E6"/>
    <w:rsid w:val="00343913"/>
    <w:rsid w:val="00343E30"/>
    <w:rsid w:val="003458C8"/>
    <w:rsid w:val="00352781"/>
    <w:rsid w:val="00353684"/>
    <w:rsid w:val="00353759"/>
    <w:rsid w:val="00354FDD"/>
    <w:rsid w:val="0036049E"/>
    <w:rsid w:val="00361C18"/>
    <w:rsid w:val="003625A7"/>
    <w:rsid w:val="0036535C"/>
    <w:rsid w:val="003723CA"/>
    <w:rsid w:val="003752E9"/>
    <w:rsid w:val="00375435"/>
    <w:rsid w:val="0037712A"/>
    <w:rsid w:val="00390E73"/>
    <w:rsid w:val="00391664"/>
    <w:rsid w:val="003919B9"/>
    <w:rsid w:val="00391BC4"/>
    <w:rsid w:val="003B46AF"/>
    <w:rsid w:val="003B6150"/>
    <w:rsid w:val="003B6982"/>
    <w:rsid w:val="003C0598"/>
    <w:rsid w:val="003C46BA"/>
    <w:rsid w:val="003D3790"/>
    <w:rsid w:val="003E0CE7"/>
    <w:rsid w:val="003E69A4"/>
    <w:rsid w:val="003F419B"/>
    <w:rsid w:val="003F6507"/>
    <w:rsid w:val="00400AF9"/>
    <w:rsid w:val="00403D96"/>
    <w:rsid w:val="00407A69"/>
    <w:rsid w:val="00412ED9"/>
    <w:rsid w:val="00413203"/>
    <w:rsid w:val="00414141"/>
    <w:rsid w:val="00417CDA"/>
    <w:rsid w:val="00430DDF"/>
    <w:rsid w:val="004347CC"/>
    <w:rsid w:val="00445D59"/>
    <w:rsid w:val="00453A59"/>
    <w:rsid w:val="00455553"/>
    <w:rsid w:val="00462205"/>
    <w:rsid w:val="004648F0"/>
    <w:rsid w:val="00466357"/>
    <w:rsid w:val="00473E1C"/>
    <w:rsid w:val="004749D4"/>
    <w:rsid w:val="004759AB"/>
    <w:rsid w:val="00475DAE"/>
    <w:rsid w:val="00476420"/>
    <w:rsid w:val="004769B7"/>
    <w:rsid w:val="00480D37"/>
    <w:rsid w:val="00482A66"/>
    <w:rsid w:val="00483FD8"/>
    <w:rsid w:val="00485BD9"/>
    <w:rsid w:val="004868A2"/>
    <w:rsid w:val="004868E4"/>
    <w:rsid w:val="004869D7"/>
    <w:rsid w:val="00487E84"/>
    <w:rsid w:val="0049771A"/>
    <w:rsid w:val="004A0A70"/>
    <w:rsid w:val="004A27EF"/>
    <w:rsid w:val="004B2BF1"/>
    <w:rsid w:val="004C2AF2"/>
    <w:rsid w:val="004C317B"/>
    <w:rsid w:val="004C37CD"/>
    <w:rsid w:val="004C405E"/>
    <w:rsid w:val="004C4ADD"/>
    <w:rsid w:val="004C51DA"/>
    <w:rsid w:val="004D0A6B"/>
    <w:rsid w:val="004D57DB"/>
    <w:rsid w:val="004D58F3"/>
    <w:rsid w:val="004E0A9B"/>
    <w:rsid w:val="004F0133"/>
    <w:rsid w:val="004F210E"/>
    <w:rsid w:val="004F2C66"/>
    <w:rsid w:val="00504589"/>
    <w:rsid w:val="005059C9"/>
    <w:rsid w:val="005063FE"/>
    <w:rsid w:val="00507A09"/>
    <w:rsid w:val="00511E97"/>
    <w:rsid w:val="00512907"/>
    <w:rsid w:val="00512E1B"/>
    <w:rsid w:val="00514FD0"/>
    <w:rsid w:val="00516A1B"/>
    <w:rsid w:val="00517BA9"/>
    <w:rsid w:val="005225CE"/>
    <w:rsid w:val="00531386"/>
    <w:rsid w:val="005420DA"/>
    <w:rsid w:val="0054654B"/>
    <w:rsid w:val="00547E61"/>
    <w:rsid w:val="00550BF1"/>
    <w:rsid w:val="00553C4A"/>
    <w:rsid w:val="00562734"/>
    <w:rsid w:val="00562C34"/>
    <w:rsid w:val="005649D0"/>
    <w:rsid w:val="00581C03"/>
    <w:rsid w:val="0058433B"/>
    <w:rsid w:val="00590113"/>
    <w:rsid w:val="005A2ED9"/>
    <w:rsid w:val="005D00AC"/>
    <w:rsid w:val="005D123C"/>
    <w:rsid w:val="005D1C6B"/>
    <w:rsid w:val="005D5F8A"/>
    <w:rsid w:val="005D6A18"/>
    <w:rsid w:val="005E0608"/>
    <w:rsid w:val="005E75C3"/>
    <w:rsid w:val="005F738C"/>
    <w:rsid w:val="00600F24"/>
    <w:rsid w:val="00610782"/>
    <w:rsid w:val="00611E97"/>
    <w:rsid w:val="00611EF5"/>
    <w:rsid w:val="006122DE"/>
    <w:rsid w:val="00612390"/>
    <w:rsid w:val="00613B63"/>
    <w:rsid w:val="00614392"/>
    <w:rsid w:val="006207FB"/>
    <w:rsid w:val="006245B4"/>
    <w:rsid w:val="006267F0"/>
    <w:rsid w:val="006470F9"/>
    <w:rsid w:val="00650739"/>
    <w:rsid w:val="00651478"/>
    <w:rsid w:val="00655986"/>
    <w:rsid w:val="006568FB"/>
    <w:rsid w:val="0067007C"/>
    <w:rsid w:val="00671A35"/>
    <w:rsid w:val="0067202A"/>
    <w:rsid w:val="00680856"/>
    <w:rsid w:val="00680BC1"/>
    <w:rsid w:val="006858A4"/>
    <w:rsid w:val="00687717"/>
    <w:rsid w:val="006933A1"/>
    <w:rsid w:val="006C42B2"/>
    <w:rsid w:val="006D68A0"/>
    <w:rsid w:val="006E24CA"/>
    <w:rsid w:val="006E406D"/>
    <w:rsid w:val="006E4196"/>
    <w:rsid w:val="006E4583"/>
    <w:rsid w:val="006E4703"/>
    <w:rsid w:val="006F0D8A"/>
    <w:rsid w:val="00703108"/>
    <w:rsid w:val="00706FED"/>
    <w:rsid w:val="00707A9C"/>
    <w:rsid w:val="007143BE"/>
    <w:rsid w:val="00716F4A"/>
    <w:rsid w:val="00716FA5"/>
    <w:rsid w:val="00735420"/>
    <w:rsid w:val="00735DFB"/>
    <w:rsid w:val="007367BC"/>
    <w:rsid w:val="00740204"/>
    <w:rsid w:val="00742F6B"/>
    <w:rsid w:val="0074367A"/>
    <w:rsid w:val="00744099"/>
    <w:rsid w:val="0074715E"/>
    <w:rsid w:val="0075193C"/>
    <w:rsid w:val="00757622"/>
    <w:rsid w:val="00767F85"/>
    <w:rsid w:val="00775895"/>
    <w:rsid w:val="0078005C"/>
    <w:rsid w:val="00782776"/>
    <w:rsid w:val="00797B9C"/>
    <w:rsid w:val="007A0059"/>
    <w:rsid w:val="007A4816"/>
    <w:rsid w:val="007B0F3D"/>
    <w:rsid w:val="007C6728"/>
    <w:rsid w:val="007C7B9B"/>
    <w:rsid w:val="007D56DE"/>
    <w:rsid w:val="007E580A"/>
    <w:rsid w:val="007E58BA"/>
    <w:rsid w:val="007E5DB8"/>
    <w:rsid w:val="007F039A"/>
    <w:rsid w:val="00802F2C"/>
    <w:rsid w:val="0080500E"/>
    <w:rsid w:val="0080512C"/>
    <w:rsid w:val="00805799"/>
    <w:rsid w:val="008173B0"/>
    <w:rsid w:val="00821F9A"/>
    <w:rsid w:val="00824D6C"/>
    <w:rsid w:val="00827F5D"/>
    <w:rsid w:val="008319BB"/>
    <w:rsid w:val="008354CC"/>
    <w:rsid w:val="008414CB"/>
    <w:rsid w:val="00845042"/>
    <w:rsid w:val="0084590B"/>
    <w:rsid w:val="0085211D"/>
    <w:rsid w:val="00855A69"/>
    <w:rsid w:val="008577BF"/>
    <w:rsid w:val="00860A28"/>
    <w:rsid w:val="00871D49"/>
    <w:rsid w:val="00882632"/>
    <w:rsid w:val="008A64EC"/>
    <w:rsid w:val="008A6C15"/>
    <w:rsid w:val="008B287E"/>
    <w:rsid w:val="008B5E27"/>
    <w:rsid w:val="008B6807"/>
    <w:rsid w:val="008B6932"/>
    <w:rsid w:val="008C025F"/>
    <w:rsid w:val="008C0E6F"/>
    <w:rsid w:val="008C3A4C"/>
    <w:rsid w:val="008D30ED"/>
    <w:rsid w:val="008D620F"/>
    <w:rsid w:val="008D64D4"/>
    <w:rsid w:val="008E2ECF"/>
    <w:rsid w:val="008E4994"/>
    <w:rsid w:val="008E4BAF"/>
    <w:rsid w:val="008E5D91"/>
    <w:rsid w:val="008E6008"/>
    <w:rsid w:val="008E7130"/>
    <w:rsid w:val="008F1409"/>
    <w:rsid w:val="008F2227"/>
    <w:rsid w:val="008F4807"/>
    <w:rsid w:val="008F58E2"/>
    <w:rsid w:val="00900468"/>
    <w:rsid w:val="00901FD5"/>
    <w:rsid w:val="00903FB1"/>
    <w:rsid w:val="00906DED"/>
    <w:rsid w:val="009077F1"/>
    <w:rsid w:val="00914F33"/>
    <w:rsid w:val="00915CA4"/>
    <w:rsid w:val="009205A6"/>
    <w:rsid w:val="00921809"/>
    <w:rsid w:val="00921E36"/>
    <w:rsid w:val="009235D7"/>
    <w:rsid w:val="00925717"/>
    <w:rsid w:val="00926620"/>
    <w:rsid w:val="00935FD0"/>
    <w:rsid w:val="00944BFF"/>
    <w:rsid w:val="00961174"/>
    <w:rsid w:val="00961197"/>
    <w:rsid w:val="00964382"/>
    <w:rsid w:val="00970769"/>
    <w:rsid w:val="00972CEF"/>
    <w:rsid w:val="00974009"/>
    <w:rsid w:val="00981135"/>
    <w:rsid w:val="009831B9"/>
    <w:rsid w:val="00983620"/>
    <w:rsid w:val="009927D4"/>
    <w:rsid w:val="0099331A"/>
    <w:rsid w:val="009A0070"/>
    <w:rsid w:val="009A31F6"/>
    <w:rsid w:val="009A3A78"/>
    <w:rsid w:val="009A414A"/>
    <w:rsid w:val="009A5964"/>
    <w:rsid w:val="009A68CC"/>
    <w:rsid w:val="009B3F79"/>
    <w:rsid w:val="009C09D8"/>
    <w:rsid w:val="009C32ED"/>
    <w:rsid w:val="009C3453"/>
    <w:rsid w:val="009C3746"/>
    <w:rsid w:val="009C4031"/>
    <w:rsid w:val="009C40F1"/>
    <w:rsid w:val="009C6A99"/>
    <w:rsid w:val="009D34FD"/>
    <w:rsid w:val="009D4E92"/>
    <w:rsid w:val="009E1175"/>
    <w:rsid w:val="009E30A0"/>
    <w:rsid w:val="009E3419"/>
    <w:rsid w:val="009E60B0"/>
    <w:rsid w:val="009E6108"/>
    <w:rsid w:val="009E6425"/>
    <w:rsid w:val="009F11D3"/>
    <w:rsid w:val="009F2B57"/>
    <w:rsid w:val="00A023B8"/>
    <w:rsid w:val="00A02440"/>
    <w:rsid w:val="00A02A99"/>
    <w:rsid w:val="00A0690A"/>
    <w:rsid w:val="00A1144D"/>
    <w:rsid w:val="00A20D11"/>
    <w:rsid w:val="00A219C4"/>
    <w:rsid w:val="00A249FB"/>
    <w:rsid w:val="00A24C3B"/>
    <w:rsid w:val="00A255F5"/>
    <w:rsid w:val="00A33531"/>
    <w:rsid w:val="00A33F08"/>
    <w:rsid w:val="00A346FF"/>
    <w:rsid w:val="00A36CE1"/>
    <w:rsid w:val="00A42BB9"/>
    <w:rsid w:val="00A4346A"/>
    <w:rsid w:val="00A4693C"/>
    <w:rsid w:val="00A47718"/>
    <w:rsid w:val="00A54A83"/>
    <w:rsid w:val="00A65880"/>
    <w:rsid w:val="00A7200B"/>
    <w:rsid w:val="00A74711"/>
    <w:rsid w:val="00A8210D"/>
    <w:rsid w:val="00A845C8"/>
    <w:rsid w:val="00A849D2"/>
    <w:rsid w:val="00A874B4"/>
    <w:rsid w:val="00A90547"/>
    <w:rsid w:val="00A92152"/>
    <w:rsid w:val="00A94C45"/>
    <w:rsid w:val="00A97BBC"/>
    <w:rsid w:val="00AA21AC"/>
    <w:rsid w:val="00AB00FC"/>
    <w:rsid w:val="00AB250B"/>
    <w:rsid w:val="00AC3400"/>
    <w:rsid w:val="00AC3D55"/>
    <w:rsid w:val="00AD1986"/>
    <w:rsid w:val="00AD24BF"/>
    <w:rsid w:val="00AD5EFE"/>
    <w:rsid w:val="00AD7CC7"/>
    <w:rsid w:val="00AE2960"/>
    <w:rsid w:val="00AE51CE"/>
    <w:rsid w:val="00AE6D24"/>
    <w:rsid w:val="00AE6D64"/>
    <w:rsid w:val="00AE792B"/>
    <w:rsid w:val="00AF030E"/>
    <w:rsid w:val="00AF2497"/>
    <w:rsid w:val="00B02E9D"/>
    <w:rsid w:val="00B059F9"/>
    <w:rsid w:val="00B0765D"/>
    <w:rsid w:val="00B13733"/>
    <w:rsid w:val="00B22958"/>
    <w:rsid w:val="00B22D72"/>
    <w:rsid w:val="00B24159"/>
    <w:rsid w:val="00B2423A"/>
    <w:rsid w:val="00B244F5"/>
    <w:rsid w:val="00B26F03"/>
    <w:rsid w:val="00B279CF"/>
    <w:rsid w:val="00B36887"/>
    <w:rsid w:val="00B4693E"/>
    <w:rsid w:val="00B52A25"/>
    <w:rsid w:val="00B53906"/>
    <w:rsid w:val="00B57043"/>
    <w:rsid w:val="00B640B9"/>
    <w:rsid w:val="00B7426B"/>
    <w:rsid w:val="00B74D67"/>
    <w:rsid w:val="00B76A31"/>
    <w:rsid w:val="00B76E08"/>
    <w:rsid w:val="00B87DF0"/>
    <w:rsid w:val="00B9157B"/>
    <w:rsid w:val="00B94024"/>
    <w:rsid w:val="00B9659B"/>
    <w:rsid w:val="00B96C3B"/>
    <w:rsid w:val="00B97468"/>
    <w:rsid w:val="00BB12A4"/>
    <w:rsid w:val="00BB7946"/>
    <w:rsid w:val="00BC02BA"/>
    <w:rsid w:val="00BC251E"/>
    <w:rsid w:val="00BC42E0"/>
    <w:rsid w:val="00BD040C"/>
    <w:rsid w:val="00BD062E"/>
    <w:rsid w:val="00BD2D49"/>
    <w:rsid w:val="00BD6A2C"/>
    <w:rsid w:val="00BE0B7C"/>
    <w:rsid w:val="00BE1F4D"/>
    <w:rsid w:val="00BE4304"/>
    <w:rsid w:val="00BF12BF"/>
    <w:rsid w:val="00BF34CA"/>
    <w:rsid w:val="00BF5F4B"/>
    <w:rsid w:val="00BF6DB7"/>
    <w:rsid w:val="00BF6F8F"/>
    <w:rsid w:val="00BF70E2"/>
    <w:rsid w:val="00C020B0"/>
    <w:rsid w:val="00C05915"/>
    <w:rsid w:val="00C07B4D"/>
    <w:rsid w:val="00C12EDD"/>
    <w:rsid w:val="00C22B41"/>
    <w:rsid w:val="00C251E6"/>
    <w:rsid w:val="00C26000"/>
    <w:rsid w:val="00C3068F"/>
    <w:rsid w:val="00C329B7"/>
    <w:rsid w:val="00C32A39"/>
    <w:rsid w:val="00C33200"/>
    <w:rsid w:val="00C41817"/>
    <w:rsid w:val="00C50C9A"/>
    <w:rsid w:val="00C535D2"/>
    <w:rsid w:val="00C56E16"/>
    <w:rsid w:val="00C621A3"/>
    <w:rsid w:val="00C62267"/>
    <w:rsid w:val="00C63D2D"/>
    <w:rsid w:val="00C650CF"/>
    <w:rsid w:val="00C6665B"/>
    <w:rsid w:val="00C710EF"/>
    <w:rsid w:val="00C71140"/>
    <w:rsid w:val="00C73E8D"/>
    <w:rsid w:val="00C746E6"/>
    <w:rsid w:val="00C76B4C"/>
    <w:rsid w:val="00C77E19"/>
    <w:rsid w:val="00C81970"/>
    <w:rsid w:val="00C821CB"/>
    <w:rsid w:val="00C82680"/>
    <w:rsid w:val="00CA0205"/>
    <w:rsid w:val="00CA3FB7"/>
    <w:rsid w:val="00CB068B"/>
    <w:rsid w:val="00CB27E5"/>
    <w:rsid w:val="00CB313E"/>
    <w:rsid w:val="00CB52EB"/>
    <w:rsid w:val="00CB74EA"/>
    <w:rsid w:val="00CC3EE2"/>
    <w:rsid w:val="00CC3F99"/>
    <w:rsid w:val="00CC4BCE"/>
    <w:rsid w:val="00CC59D0"/>
    <w:rsid w:val="00CC717A"/>
    <w:rsid w:val="00CD09DC"/>
    <w:rsid w:val="00CD1D45"/>
    <w:rsid w:val="00CD24D4"/>
    <w:rsid w:val="00CD739D"/>
    <w:rsid w:val="00CD7609"/>
    <w:rsid w:val="00CE1FD0"/>
    <w:rsid w:val="00CE296B"/>
    <w:rsid w:val="00CE5395"/>
    <w:rsid w:val="00CF280A"/>
    <w:rsid w:val="00D0122B"/>
    <w:rsid w:val="00D06D4D"/>
    <w:rsid w:val="00D13285"/>
    <w:rsid w:val="00D20D45"/>
    <w:rsid w:val="00D2165F"/>
    <w:rsid w:val="00D21E3D"/>
    <w:rsid w:val="00D22DEF"/>
    <w:rsid w:val="00D22F1C"/>
    <w:rsid w:val="00D26F8E"/>
    <w:rsid w:val="00D27E80"/>
    <w:rsid w:val="00D32263"/>
    <w:rsid w:val="00D33942"/>
    <w:rsid w:val="00D35089"/>
    <w:rsid w:val="00D369A9"/>
    <w:rsid w:val="00D3796D"/>
    <w:rsid w:val="00D4394A"/>
    <w:rsid w:val="00D43CD0"/>
    <w:rsid w:val="00D55697"/>
    <w:rsid w:val="00D61E6F"/>
    <w:rsid w:val="00D63FB5"/>
    <w:rsid w:val="00D70F01"/>
    <w:rsid w:val="00D73120"/>
    <w:rsid w:val="00D733B0"/>
    <w:rsid w:val="00D865B0"/>
    <w:rsid w:val="00D875D0"/>
    <w:rsid w:val="00D906DA"/>
    <w:rsid w:val="00D92126"/>
    <w:rsid w:val="00D9240B"/>
    <w:rsid w:val="00D946B4"/>
    <w:rsid w:val="00D94A9D"/>
    <w:rsid w:val="00D959F0"/>
    <w:rsid w:val="00DA2D5B"/>
    <w:rsid w:val="00DA5C8E"/>
    <w:rsid w:val="00DB1CC2"/>
    <w:rsid w:val="00DB23A5"/>
    <w:rsid w:val="00DB551F"/>
    <w:rsid w:val="00DC0BF4"/>
    <w:rsid w:val="00DC3728"/>
    <w:rsid w:val="00DD3BEA"/>
    <w:rsid w:val="00DD6796"/>
    <w:rsid w:val="00DF26ED"/>
    <w:rsid w:val="00DF3CB4"/>
    <w:rsid w:val="00DF7562"/>
    <w:rsid w:val="00E025CF"/>
    <w:rsid w:val="00E04437"/>
    <w:rsid w:val="00E10D4D"/>
    <w:rsid w:val="00E136C6"/>
    <w:rsid w:val="00E244AA"/>
    <w:rsid w:val="00E34DAA"/>
    <w:rsid w:val="00E45157"/>
    <w:rsid w:val="00E45C2E"/>
    <w:rsid w:val="00E4739B"/>
    <w:rsid w:val="00E51B9A"/>
    <w:rsid w:val="00E60242"/>
    <w:rsid w:val="00E61031"/>
    <w:rsid w:val="00E61D1B"/>
    <w:rsid w:val="00E66270"/>
    <w:rsid w:val="00E718BA"/>
    <w:rsid w:val="00E86AAB"/>
    <w:rsid w:val="00E87C15"/>
    <w:rsid w:val="00E90FC6"/>
    <w:rsid w:val="00E9317A"/>
    <w:rsid w:val="00E94E03"/>
    <w:rsid w:val="00EB1B6C"/>
    <w:rsid w:val="00EB1E2B"/>
    <w:rsid w:val="00EB39FD"/>
    <w:rsid w:val="00EB3C16"/>
    <w:rsid w:val="00EC0780"/>
    <w:rsid w:val="00EC2AB8"/>
    <w:rsid w:val="00EC33B8"/>
    <w:rsid w:val="00EC4045"/>
    <w:rsid w:val="00EC6EB6"/>
    <w:rsid w:val="00EC7288"/>
    <w:rsid w:val="00EE2553"/>
    <w:rsid w:val="00EE3B56"/>
    <w:rsid w:val="00EE3C9D"/>
    <w:rsid w:val="00EE6232"/>
    <w:rsid w:val="00EE7817"/>
    <w:rsid w:val="00EF4159"/>
    <w:rsid w:val="00F00BA8"/>
    <w:rsid w:val="00F163AF"/>
    <w:rsid w:val="00F17E6F"/>
    <w:rsid w:val="00F20A13"/>
    <w:rsid w:val="00F22253"/>
    <w:rsid w:val="00F26485"/>
    <w:rsid w:val="00F26EA4"/>
    <w:rsid w:val="00F312CD"/>
    <w:rsid w:val="00F34335"/>
    <w:rsid w:val="00F37E32"/>
    <w:rsid w:val="00F54489"/>
    <w:rsid w:val="00F55091"/>
    <w:rsid w:val="00F62D44"/>
    <w:rsid w:val="00F67CA7"/>
    <w:rsid w:val="00F70B46"/>
    <w:rsid w:val="00F75AC5"/>
    <w:rsid w:val="00F777B9"/>
    <w:rsid w:val="00F86898"/>
    <w:rsid w:val="00F872DC"/>
    <w:rsid w:val="00F92003"/>
    <w:rsid w:val="00F94454"/>
    <w:rsid w:val="00F9555F"/>
    <w:rsid w:val="00FA45A2"/>
    <w:rsid w:val="00FA694F"/>
    <w:rsid w:val="00FA6F29"/>
    <w:rsid w:val="00FA73CE"/>
    <w:rsid w:val="00FB7293"/>
    <w:rsid w:val="00FD1129"/>
    <w:rsid w:val="00FD17B6"/>
    <w:rsid w:val="00FD49C1"/>
    <w:rsid w:val="00FE0BD1"/>
    <w:rsid w:val="00FE16FA"/>
    <w:rsid w:val="00FF6FDF"/>
    <w:rsid w:val="00FF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FCCF72"/>
  <w15:chartTrackingRefBased/>
  <w15:docId w15:val="{83CEBE7A-3F26-42E0-98AD-9D86FC0C3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03FB1"/>
    <w:pPr>
      <w:keepNext/>
      <w:keepLines/>
      <w:numPr>
        <w:numId w:val="6"/>
      </w:numPr>
      <w:spacing w:after="0" w:line="240" w:lineRule="auto"/>
      <w:jc w:val="both"/>
      <w:outlineLvl w:val="0"/>
    </w:pPr>
    <w:rPr>
      <w:rFonts w:ascii="Arial" w:eastAsiaTheme="majorEastAsia" w:hAnsi="Arial" w:cstheme="majorBidi"/>
      <w:b/>
      <w:bCs/>
      <w:szCs w:val="28"/>
      <w:lang w:eastAsia="es-CO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B287E"/>
    <w:pPr>
      <w:keepNext/>
      <w:keepLines/>
      <w:numPr>
        <w:ilvl w:val="1"/>
        <w:numId w:val="6"/>
      </w:numPr>
      <w:spacing w:after="0"/>
      <w:outlineLvl w:val="1"/>
    </w:pPr>
    <w:rPr>
      <w:rFonts w:ascii="Arial" w:eastAsiaTheme="majorEastAsia" w:hAnsi="Arial" w:cstheme="majorBidi"/>
      <w:b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249FB"/>
    <w:pPr>
      <w:keepNext/>
      <w:keepLines/>
      <w:numPr>
        <w:ilvl w:val="2"/>
        <w:numId w:val="6"/>
      </w:numPr>
      <w:spacing w:after="0" w:line="240" w:lineRule="auto"/>
      <w:jc w:val="both"/>
      <w:outlineLvl w:val="2"/>
    </w:pPr>
    <w:rPr>
      <w:rFonts w:ascii="Arial" w:eastAsiaTheme="majorEastAsia" w:hAnsi="Arial" w:cs="Arial"/>
      <w:b/>
      <w:bCs/>
      <w:lang w:eastAsia="es-CO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81C03"/>
    <w:pPr>
      <w:keepNext/>
      <w:keepLines/>
      <w:numPr>
        <w:ilvl w:val="3"/>
        <w:numId w:val="6"/>
      </w:numPr>
      <w:spacing w:before="200" w:after="0" w:line="240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lang w:eastAsia="es-CO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81C03"/>
    <w:pPr>
      <w:keepNext/>
      <w:keepLines/>
      <w:numPr>
        <w:ilvl w:val="4"/>
        <w:numId w:val="6"/>
      </w:numPr>
      <w:spacing w:before="200" w:after="0" w:line="240" w:lineRule="auto"/>
      <w:jc w:val="both"/>
      <w:outlineLvl w:val="4"/>
    </w:pPr>
    <w:rPr>
      <w:rFonts w:asciiTheme="majorHAnsi" w:eastAsiaTheme="majorEastAsia" w:hAnsiTheme="majorHAnsi" w:cstheme="majorBidi"/>
      <w:color w:val="1F3763" w:themeColor="accent1" w:themeShade="7F"/>
      <w:sz w:val="24"/>
      <w:lang w:eastAsia="es-CO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581C03"/>
    <w:pPr>
      <w:keepNext/>
      <w:keepLines/>
      <w:numPr>
        <w:ilvl w:val="5"/>
        <w:numId w:val="6"/>
      </w:numPr>
      <w:spacing w:before="200" w:after="0" w:line="240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sz w:val="24"/>
      <w:lang w:eastAsia="es-CO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581C03"/>
    <w:pPr>
      <w:keepNext/>
      <w:keepLines/>
      <w:numPr>
        <w:ilvl w:val="6"/>
        <w:numId w:val="6"/>
      </w:numPr>
      <w:spacing w:before="200" w:after="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lang w:eastAsia="es-CO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581C03"/>
    <w:pPr>
      <w:keepNext/>
      <w:keepLines/>
      <w:numPr>
        <w:ilvl w:val="7"/>
        <w:numId w:val="6"/>
      </w:numPr>
      <w:spacing w:before="200" w:after="0" w:line="240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CO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581C03"/>
    <w:pPr>
      <w:keepNext/>
      <w:keepLines/>
      <w:numPr>
        <w:ilvl w:val="8"/>
        <w:numId w:val="6"/>
      </w:numPr>
      <w:spacing w:before="200" w:after="0" w:line="24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D17B6"/>
    <w:pPr>
      <w:spacing w:after="0" w:line="240" w:lineRule="auto"/>
    </w:pPr>
    <w:rPr>
      <w:rFonts w:eastAsiaTheme="minorEastAsia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469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693E"/>
  </w:style>
  <w:style w:type="paragraph" w:styleId="Piedepgina">
    <w:name w:val="footer"/>
    <w:basedOn w:val="Normal"/>
    <w:link w:val="PiedepginaCar"/>
    <w:uiPriority w:val="99"/>
    <w:unhideWhenUsed/>
    <w:rsid w:val="00B469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693E"/>
  </w:style>
  <w:style w:type="character" w:customStyle="1" w:styleId="Ttulo1Car">
    <w:name w:val="Título 1 Car"/>
    <w:basedOn w:val="Fuentedeprrafopredeter"/>
    <w:link w:val="Ttulo1"/>
    <w:uiPriority w:val="9"/>
    <w:rsid w:val="00903FB1"/>
    <w:rPr>
      <w:rFonts w:ascii="Arial" w:eastAsiaTheme="majorEastAsia" w:hAnsi="Arial" w:cstheme="majorBidi"/>
      <w:b/>
      <w:bCs/>
      <w:szCs w:val="28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A249FB"/>
    <w:rPr>
      <w:rFonts w:ascii="Arial" w:eastAsiaTheme="majorEastAsia" w:hAnsi="Arial" w:cs="Arial"/>
      <w:b/>
      <w:bCs/>
      <w:lang w:eastAsia="es-CO"/>
    </w:rPr>
  </w:style>
  <w:style w:type="character" w:customStyle="1" w:styleId="Ttulo4Car">
    <w:name w:val="Título 4 Car"/>
    <w:basedOn w:val="Fuentedeprrafopredeter"/>
    <w:link w:val="Ttulo4"/>
    <w:uiPriority w:val="9"/>
    <w:rsid w:val="00581C03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lang w:eastAsia="es-CO"/>
    </w:rPr>
  </w:style>
  <w:style w:type="character" w:customStyle="1" w:styleId="Ttulo5Car">
    <w:name w:val="Título 5 Car"/>
    <w:basedOn w:val="Fuentedeprrafopredeter"/>
    <w:link w:val="Ttulo5"/>
    <w:uiPriority w:val="9"/>
    <w:rsid w:val="00581C03"/>
    <w:rPr>
      <w:rFonts w:asciiTheme="majorHAnsi" w:eastAsiaTheme="majorEastAsia" w:hAnsiTheme="majorHAnsi" w:cstheme="majorBidi"/>
      <w:color w:val="1F3763" w:themeColor="accent1" w:themeShade="7F"/>
      <w:sz w:val="24"/>
      <w:lang w:eastAsia="es-CO"/>
    </w:rPr>
  </w:style>
  <w:style w:type="character" w:customStyle="1" w:styleId="Ttulo6Car">
    <w:name w:val="Título 6 Car"/>
    <w:basedOn w:val="Fuentedeprrafopredeter"/>
    <w:link w:val="Ttulo6"/>
    <w:uiPriority w:val="9"/>
    <w:rsid w:val="00581C03"/>
    <w:rPr>
      <w:rFonts w:asciiTheme="majorHAnsi" w:eastAsiaTheme="majorEastAsia" w:hAnsiTheme="majorHAnsi" w:cstheme="majorBidi"/>
      <w:i/>
      <w:iCs/>
      <w:color w:val="1F3763" w:themeColor="accent1" w:themeShade="7F"/>
      <w:sz w:val="24"/>
      <w:lang w:eastAsia="es-CO"/>
    </w:rPr>
  </w:style>
  <w:style w:type="character" w:customStyle="1" w:styleId="Ttulo7Car">
    <w:name w:val="Título 7 Car"/>
    <w:basedOn w:val="Fuentedeprrafopredeter"/>
    <w:link w:val="Ttulo7"/>
    <w:uiPriority w:val="9"/>
    <w:rsid w:val="00581C03"/>
    <w:rPr>
      <w:rFonts w:asciiTheme="majorHAnsi" w:eastAsiaTheme="majorEastAsia" w:hAnsiTheme="majorHAnsi" w:cstheme="majorBidi"/>
      <w:i/>
      <w:iCs/>
      <w:color w:val="404040" w:themeColor="text1" w:themeTint="BF"/>
      <w:sz w:val="24"/>
      <w:lang w:eastAsia="es-CO"/>
    </w:rPr>
  </w:style>
  <w:style w:type="character" w:customStyle="1" w:styleId="Ttulo8Car">
    <w:name w:val="Título 8 Car"/>
    <w:basedOn w:val="Fuentedeprrafopredeter"/>
    <w:link w:val="Ttulo8"/>
    <w:uiPriority w:val="9"/>
    <w:rsid w:val="00581C03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CO"/>
    </w:rPr>
  </w:style>
  <w:style w:type="character" w:customStyle="1" w:styleId="Ttulo9Car">
    <w:name w:val="Título 9 Car"/>
    <w:basedOn w:val="Fuentedeprrafopredeter"/>
    <w:link w:val="Ttulo9"/>
    <w:uiPriority w:val="9"/>
    <w:rsid w:val="00581C0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CO"/>
    </w:rPr>
  </w:style>
  <w:style w:type="character" w:styleId="Hipervnculo">
    <w:name w:val="Hyperlink"/>
    <w:basedOn w:val="Fuentedeprrafopredeter"/>
    <w:uiPriority w:val="99"/>
    <w:unhideWhenUsed/>
    <w:rsid w:val="00581C03"/>
    <w:rPr>
      <w:color w:val="0563C1" w:themeColor="hyperlink"/>
      <w:u w:val="single"/>
    </w:rPr>
  </w:style>
  <w:style w:type="paragraph" w:styleId="TtuloTDC">
    <w:name w:val="TOC Heading"/>
    <w:basedOn w:val="Ttulo1"/>
    <w:next w:val="Normal"/>
    <w:uiPriority w:val="39"/>
    <w:unhideWhenUsed/>
    <w:qFormat/>
    <w:rsid w:val="00581C03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B7426B"/>
    <w:pPr>
      <w:tabs>
        <w:tab w:val="left" w:pos="440"/>
        <w:tab w:val="right" w:leader="dot" w:pos="9350"/>
      </w:tabs>
      <w:spacing w:after="100" w:line="240" w:lineRule="auto"/>
      <w:jc w:val="both"/>
    </w:pPr>
    <w:rPr>
      <w:rFonts w:ascii="Arial Narrow" w:eastAsiaTheme="minorEastAsia" w:hAnsi="Arial Narrow"/>
      <w:b/>
      <w:noProof/>
      <w:sz w:val="24"/>
      <w:lang w:eastAsia="es-CO"/>
    </w:rPr>
  </w:style>
  <w:style w:type="paragraph" w:styleId="TDC2">
    <w:name w:val="toc 2"/>
    <w:basedOn w:val="Normal"/>
    <w:next w:val="Normal"/>
    <w:autoRedefine/>
    <w:uiPriority w:val="39"/>
    <w:unhideWhenUsed/>
    <w:rsid w:val="00581C03"/>
    <w:pPr>
      <w:spacing w:after="100" w:line="240" w:lineRule="auto"/>
      <w:ind w:left="220"/>
      <w:jc w:val="both"/>
    </w:pPr>
    <w:rPr>
      <w:rFonts w:ascii="Arial Narrow" w:eastAsiaTheme="minorEastAsia" w:hAnsi="Arial Narrow"/>
      <w:sz w:val="24"/>
      <w:lang w:eastAsia="es-CO"/>
    </w:rPr>
  </w:style>
  <w:style w:type="paragraph" w:styleId="TDC3">
    <w:name w:val="toc 3"/>
    <w:basedOn w:val="Normal"/>
    <w:next w:val="Normal"/>
    <w:autoRedefine/>
    <w:uiPriority w:val="39"/>
    <w:unhideWhenUsed/>
    <w:rsid w:val="00581C03"/>
    <w:pPr>
      <w:spacing w:after="100" w:line="240" w:lineRule="auto"/>
      <w:ind w:left="440"/>
      <w:jc w:val="both"/>
    </w:pPr>
    <w:rPr>
      <w:rFonts w:ascii="Arial Narrow" w:eastAsiaTheme="minorEastAsia" w:hAnsi="Arial Narrow"/>
      <w:sz w:val="24"/>
      <w:lang w:eastAsia="es-CO"/>
    </w:rPr>
  </w:style>
  <w:style w:type="paragraph" w:styleId="Tabladeilustraciones">
    <w:name w:val="table of figures"/>
    <w:basedOn w:val="Normal"/>
    <w:next w:val="Normal"/>
    <w:uiPriority w:val="99"/>
    <w:unhideWhenUsed/>
    <w:rsid w:val="00581C03"/>
    <w:pPr>
      <w:spacing w:after="0" w:line="240" w:lineRule="auto"/>
      <w:jc w:val="both"/>
    </w:pPr>
    <w:rPr>
      <w:rFonts w:ascii="Arial Narrow" w:eastAsiaTheme="minorEastAsia" w:hAnsi="Arial Narrow"/>
      <w:sz w:val="24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8B287E"/>
    <w:rPr>
      <w:rFonts w:ascii="Arial" w:eastAsiaTheme="majorEastAsia" w:hAnsi="Arial" w:cstheme="majorBidi"/>
      <w:b/>
      <w:szCs w:val="26"/>
    </w:rPr>
  </w:style>
  <w:style w:type="paragraph" w:styleId="Prrafodelista">
    <w:name w:val="List Paragraph"/>
    <w:aliases w:val="TIT 2 IND,Titulo parrafo,titulo 3,Lista vistosa - Énfasis 11,Bullet,Párrafo de lista1"/>
    <w:basedOn w:val="Normal"/>
    <w:link w:val="PrrafodelistaCar"/>
    <w:uiPriority w:val="34"/>
    <w:qFormat/>
    <w:rsid w:val="00581C03"/>
    <w:pPr>
      <w:spacing w:after="0" w:line="240" w:lineRule="auto"/>
      <w:ind w:left="720"/>
      <w:contextualSpacing/>
      <w:jc w:val="both"/>
    </w:pPr>
    <w:rPr>
      <w:rFonts w:ascii="Arial Narrow" w:eastAsiaTheme="minorEastAsia" w:hAnsi="Arial Narrow"/>
      <w:sz w:val="24"/>
      <w:lang w:eastAsia="es-CO"/>
    </w:rPr>
  </w:style>
  <w:style w:type="paragraph" w:styleId="Textonotapie">
    <w:name w:val="footnote text"/>
    <w:basedOn w:val="Normal"/>
    <w:link w:val="TextonotapieCar"/>
    <w:uiPriority w:val="99"/>
    <w:unhideWhenUsed/>
    <w:rsid w:val="00581C03"/>
    <w:pPr>
      <w:spacing w:after="0" w:line="240" w:lineRule="auto"/>
      <w:jc w:val="both"/>
    </w:pPr>
    <w:rPr>
      <w:rFonts w:ascii="Arial Narrow" w:eastAsiaTheme="minorEastAsia" w:hAnsi="Arial Narrow"/>
      <w:sz w:val="20"/>
      <w:szCs w:val="20"/>
      <w:lang w:eastAsia="es-CO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81C03"/>
    <w:rPr>
      <w:rFonts w:ascii="Arial Narrow" w:eastAsiaTheme="minorEastAsia" w:hAnsi="Arial Narrow"/>
      <w:sz w:val="20"/>
      <w:szCs w:val="20"/>
      <w:lang w:eastAsia="es-CO"/>
    </w:rPr>
  </w:style>
  <w:style w:type="character" w:styleId="Refdenotaalpie">
    <w:name w:val="footnote reference"/>
    <w:basedOn w:val="Fuentedeprrafopredeter"/>
    <w:uiPriority w:val="99"/>
    <w:unhideWhenUsed/>
    <w:rsid w:val="00581C03"/>
    <w:rPr>
      <w:vertAlign w:val="superscript"/>
    </w:rPr>
  </w:style>
  <w:style w:type="paragraph" w:styleId="Textoindependiente">
    <w:name w:val="Body Text"/>
    <w:basedOn w:val="Normal"/>
    <w:link w:val="TextoindependienteCar"/>
    <w:uiPriority w:val="99"/>
    <w:unhideWhenUsed/>
    <w:rsid w:val="00581C03"/>
    <w:pPr>
      <w:spacing w:after="120" w:line="240" w:lineRule="auto"/>
      <w:jc w:val="both"/>
    </w:pPr>
    <w:rPr>
      <w:rFonts w:ascii="Arial Narrow" w:eastAsiaTheme="minorEastAsia" w:hAnsi="Arial Narrow"/>
      <w:sz w:val="24"/>
      <w:lang w:eastAsia="es-CO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81C03"/>
    <w:rPr>
      <w:rFonts w:ascii="Arial Narrow" w:eastAsiaTheme="minorEastAsia" w:hAnsi="Arial Narrow"/>
      <w:sz w:val="24"/>
      <w:lang w:eastAsia="es-CO"/>
    </w:rPr>
  </w:style>
  <w:style w:type="paragraph" w:styleId="NormalWeb">
    <w:name w:val="Normal (Web)"/>
    <w:basedOn w:val="Normal"/>
    <w:uiPriority w:val="99"/>
    <w:unhideWhenUsed/>
    <w:rsid w:val="00581C0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PrrafodelistaCar">
    <w:name w:val="Párrafo de lista Car"/>
    <w:aliases w:val="TIT 2 IND Car,Titulo parrafo Car,titulo 3 Car,Lista vistosa - Énfasis 11 Car,Bullet Car,Párrafo de lista1 Car"/>
    <w:link w:val="Prrafodelista"/>
    <w:uiPriority w:val="34"/>
    <w:locked/>
    <w:rsid w:val="00581C03"/>
    <w:rPr>
      <w:rFonts w:ascii="Arial Narrow" w:eastAsiaTheme="minorEastAsia" w:hAnsi="Arial Narrow"/>
      <w:sz w:val="24"/>
      <w:lang w:eastAsia="es-CO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581C03"/>
    <w:pPr>
      <w:spacing w:after="120" w:line="240" w:lineRule="auto"/>
      <w:ind w:left="283"/>
      <w:jc w:val="both"/>
    </w:pPr>
    <w:rPr>
      <w:rFonts w:ascii="Arial Narrow" w:eastAsiaTheme="minorEastAsia" w:hAnsi="Arial Narrow"/>
      <w:sz w:val="24"/>
      <w:lang w:eastAsia="es-CO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581C03"/>
    <w:rPr>
      <w:rFonts w:ascii="Arial Narrow" w:eastAsiaTheme="minorEastAsia" w:hAnsi="Arial Narrow"/>
      <w:sz w:val="24"/>
      <w:lang w:eastAsia="es-CO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81C0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81C03"/>
  </w:style>
  <w:style w:type="paragraph" w:styleId="Descripcin">
    <w:name w:val="caption"/>
    <w:basedOn w:val="Normal"/>
    <w:next w:val="Normal"/>
    <w:uiPriority w:val="35"/>
    <w:unhideWhenUsed/>
    <w:qFormat/>
    <w:rsid w:val="00581C03"/>
    <w:pPr>
      <w:spacing w:after="0" w:line="240" w:lineRule="auto"/>
      <w:jc w:val="both"/>
    </w:pPr>
    <w:rPr>
      <w:rFonts w:ascii="Arial Narrow" w:eastAsiaTheme="minorEastAsia" w:hAnsi="Arial Narrow"/>
      <w:b/>
      <w:bCs/>
      <w:sz w:val="24"/>
      <w:szCs w:val="18"/>
      <w:lang w:eastAsia="es-CO"/>
    </w:rPr>
  </w:style>
  <w:style w:type="paragraph" w:styleId="Sinespaciado">
    <w:name w:val="No Spacing"/>
    <w:uiPriority w:val="1"/>
    <w:qFormat/>
    <w:rsid w:val="00581C03"/>
    <w:pPr>
      <w:spacing w:after="0" w:line="240" w:lineRule="auto"/>
    </w:pPr>
    <w:rPr>
      <w:rFonts w:eastAsiaTheme="minorEastAsia"/>
      <w:lang w:eastAsia="es-CO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1C0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1C0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1C03"/>
    <w:pPr>
      <w:spacing w:after="0"/>
      <w:jc w:val="both"/>
    </w:pPr>
    <w:rPr>
      <w:rFonts w:ascii="Arial Narrow" w:eastAsiaTheme="minorEastAsia" w:hAnsi="Arial Narrow"/>
      <w:b/>
      <w:bCs/>
      <w:lang w:eastAsia="es-CO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1C03"/>
    <w:rPr>
      <w:rFonts w:ascii="Arial Narrow" w:eastAsiaTheme="minorEastAsia" w:hAnsi="Arial Narrow"/>
      <w:b/>
      <w:bCs/>
      <w:sz w:val="20"/>
      <w:szCs w:val="20"/>
      <w:lang w:eastAsia="es-CO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581C03"/>
    <w:pPr>
      <w:spacing w:after="120" w:line="240" w:lineRule="auto"/>
      <w:ind w:left="283"/>
      <w:jc w:val="both"/>
    </w:pPr>
    <w:rPr>
      <w:rFonts w:ascii="Arial Narrow" w:eastAsiaTheme="minorEastAsia" w:hAnsi="Arial Narrow"/>
      <w:sz w:val="16"/>
      <w:szCs w:val="16"/>
      <w:lang w:eastAsia="es-CO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581C03"/>
    <w:rPr>
      <w:rFonts w:ascii="Arial Narrow" w:eastAsiaTheme="minorEastAsia" w:hAnsi="Arial Narrow"/>
      <w:sz w:val="16"/>
      <w:szCs w:val="16"/>
      <w:lang w:eastAsia="es-CO"/>
    </w:rPr>
  </w:style>
  <w:style w:type="table" w:customStyle="1" w:styleId="Cuadrculadetablaclara1">
    <w:name w:val="Cuadrícula de tabla clara1"/>
    <w:basedOn w:val="Tablanormal"/>
    <w:uiPriority w:val="40"/>
    <w:rsid w:val="00581C03"/>
    <w:pPr>
      <w:spacing w:after="0" w:line="240" w:lineRule="auto"/>
    </w:pPr>
    <w:rPr>
      <w:rFonts w:eastAsiaTheme="minorEastAsia"/>
      <w:lang w:eastAsia="es-CO"/>
    </w:r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Cuadrculamedia1-nfasis1">
    <w:name w:val="Medium Grid 1 Accent 1"/>
    <w:basedOn w:val="Tablanormal"/>
    <w:uiPriority w:val="67"/>
    <w:rsid w:val="002405DC"/>
    <w:pPr>
      <w:spacing w:after="0" w:line="240" w:lineRule="auto"/>
    </w:pPr>
    <w:rPr>
      <w:rFonts w:eastAsiaTheme="minorEastAsia"/>
      <w:lang w:eastAsia="es-CO"/>
    </w:r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paragraph" w:styleId="Textodeglobo">
    <w:name w:val="Balloon Text"/>
    <w:basedOn w:val="Normal"/>
    <w:link w:val="TextodegloboCar"/>
    <w:uiPriority w:val="99"/>
    <w:unhideWhenUsed/>
    <w:rsid w:val="00D906DA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  <w:lang w:eastAsia="es-CO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D906DA"/>
    <w:rPr>
      <w:rFonts w:ascii="Tahoma" w:eastAsiaTheme="minorEastAsia" w:hAnsi="Tahoma" w:cs="Tahoma"/>
      <w:sz w:val="16"/>
      <w:szCs w:val="16"/>
      <w:lang w:eastAsia="es-CO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906DA"/>
    <w:rPr>
      <w:color w:val="605E5C"/>
      <w:shd w:val="clear" w:color="auto" w:fill="E1DFDD"/>
    </w:rPr>
  </w:style>
  <w:style w:type="paragraph" w:customStyle="1" w:styleId="Default">
    <w:name w:val="Default"/>
    <w:rsid w:val="00D20D4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906DED"/>
    <w:rPr>
      <w:b/>
      <w:bCs/>
    </w:rPr>
  </w:style>
  <w:style w:type="table" w:styleId="Tablaconcuadrcula2-nfasis1">
    <w:name w:val="Grid Table 2 Accent 1"/>
    <w:basedOn w:val="Tablanormal"/>
    <w:uiPriority w:val="47"/>
    <w:rsid w:val="00981135"/>
    <w:pPr>
      <w:spacing w:after="0" w:line="240" w:lineRule="auto"/>
    </w:pPr>
    <w:rPr>
      <w:rFonts w:eastAsiaTheme="minorEastAsia"/>
      <w:lang w:eastAsia="es-CO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0E1D9F"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rsid w:val="008D620F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8D620F"/>
    <w:rPr>
      <w:sz w:val="16"/>
      <w:szCs w:val="16"/>
    </w:rPr>
  </w:style>
  <w:style w:type="character" w:customStyle="1" w:styleId="Cuerpodeltexto">
    <w:name w:val="Cuerpo del texto_"/>
    <w:basedOn w:val="Fuentedeprrafopredeter"/>
    <w:link w:val="Cuerpodeltexto0"/>
    <w:rsid w:val="00827F5D"/>
    <w:rPr>
      <w:rFonts w:ascii="Arial" w:eastAsia="Arial" w:hAnsi="Arial" w:cs="Arial"/>
    </w:rPr>
  </w:style>
  <w:style w:type="paragraph" w:customStyle="1" w:styleId="Cuerpodeltexto0">
    <w:name w:val="Cuerpo del texto"/>
    <w:basedOn w:val="Normal"/>
    <w:link w:val="Cuerpodeltexto"/>
    <w:rsid w:val="00827F5D"/>
    <w:pPr>
      <w:widowControl w:val="0"/>
      <w:spacing w:after="0" w:line="264" w:lineRule="auto"/>
    </w:pPr>
    <w:rPr>
      <w:rFonts w:ascii="Arial" w:eastAsia="Arial" w:hAnsi="Arial" w:cs="Arial"/>
    </w:rPr>
  </w:style>
  <w:style w:type="character" w:customStyle="1" w:styleId="Encabezadoopiedepgina">
    <w:name w:val="Encabezado o pie de página_"/>
    <w:basedOn w:val="Fuentedeprrafopredeter"/>
    <w:link w:val="Encabezadoopiedepgina0"/>
    <w:rsid w:val="008E4994"/>
    <w:rPr>
      <w:rFonts w:ascii="Arial" w:eastAsia="Arial" w:hAnsi="Arial" w:cs="Arial"/>
      <w:b/>
      <w:bCs/>
      <w:sz w:val="20"/>
      <w:szCs w:val="20"/>
    </w:rPr>
  </w:style>
  <w:style w:type="paragraph" w:customStyle="1" w:styleId="Encabezadoopiedepgina0">
    <w:name w:val="Encabezado o pie de página"/>
    <w:basedOn w:val="Normal"/>
    <w:link w:val="Encabezadoopiedepgina"/>
    <w:rsid w:val="008E4994"/>
    <w:pPr>
      <w:widowControl w:val="0"/>
      <w:spacing w:after="0" w:line="122" w:lineRule="auto"/>
    </w:pPr>
    <w:rPr>
      <w:rFonts w:ascii="Arial" w:eastAsia="Arial" w:hAnsi="Arial" w:cs="Arial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4E0A9B"/>
    <w:rPr>
      <w:i/>
      <w:iCs/>
    </w:rPr>
  </w:style>
  <w:style w:type="paragraph" w:customStyle="1" w:styleId="CM2">
    <w:name w:val="CM2"/>
    <w:basedOn w:val="Default"/>
    <w:next w:val="Default"/>
    <w:uiPriority w:val="99"/>
    <w:rsid w:val="0019025C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inciencias.gov.co/direccion_gestion_recursos" TargetMode="External"/><Relationship Id="rId18" Type="http://schemas.openxmlformats.org/officeDocument/2006/relationships/hyperlink" Target="https://minciencias.gov.co/viceministerios/talento/direccion_capacidades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17" Type="http://schemas.openxmlformats.org/officeDocument/2006/relationships/hyperlink" Target="https://minciencias.gov.co/viceministerios/talento/funciones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inciencias.gov.co/viceministerios/conocimiento/direccion_desarrollo_ti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hyperlink" Target="https://minciencias.gov.co/viceministerios/conocimiento/direccion_ciencia" TargetMode="External"/><Relationship Id="rId23" Type="http://schemas.openxmlformats.org/officeDocument/2006/relationships/fontTable" Target="fontTable.xml"/><Relationship Id="rId10" Type="http://schemas.openxmlformats.org/officeDocument/2006/relationships/comments" Target="comments.xml"/><Relationship Id="rId19" Type="http://schemas.openxmlformats.org/officeDocument/2006/relationships/hyperlink" Target="https://minciencias.gov.co/viceministerios/talento/vocaciones_y_formacio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inciencias.gov.co/viceministerios/conocimiento/funciones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8C0DE-47BE-48CB-80B5-3ADEA8DB9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30</Pages>
  <Words>11301</Words>
  <Characters>62157</Characters>
  <Application>Microsoft Office Word</Application>
  <DocSecurity>0</DocSecurity>
  <Lines>517</Lines>
  <Paragraphs>146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Parra</dc:creator>
  <cp:keywords/>
  <dc:description/>
  <cp:lastModifiedBy>Pedro Antonio Pardo Lagos</cp:lastModifiedBy>
  <cp:revision>20</cp:revision>
  <cp:lastPrinted>2023-08-14T20:39:00Z</cp:lastPrinted>
  <dcterms:created xsi:type="dcterms:W3CDTF">2022-10-05T01:05:00Z</dcterms:created>
  <dcterms:modified xsi:type="dcterms:W3CDTF">2023-08-14T20:40:00Z</dcterms:modified>
</cp:coreProperties>
</file>