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58E6" w14:textId="77777777" w:rsidR="00AE2B5C" w:rsidRDefault="00AE2B5C" w:rsidP="0035405C">
      <w:pPr>
        <w:pStyle w:val="Textoindependiente"/>
        <w:spacing w:before="2"/>
        <w:jc w:val="center"/>
        <w:rPr>
          <w:rFonts w:ascii="Times New Roman"/>
          <w:sz w:val="16"/>
        </w:rPr>
      </w:pPr>
    </w:p>
    <w:p w14:paraId="28B75E9B" w14:textId="3771FBCD" w:rsidR="0035405C" w:rsidRPr="0035405C" w:rsidRDefault="005824A0" w:rsidP="0035405C">
      <w:pPr>
        <w:ind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EL </w:t>
      </w:r>
      <w:r w:rsidR="0035405C" w:rsidRPr="0035405C">
        <w:rPr>
          <w:rFonts w:ascii="Arial Narrow" w:eastAsia="Arial Narrow" w:hAnsi="Arial Narrow" w:cs="Arial Narrow"/>
          <w:b/>
        </w:rPr>
        <w:t>MINISTERIO DE CIENCIA, TECNOLOGÍA E INNOVACIÓN</w:t>
      </w:r>
      <w:r>
        <w:rPr>
          <w:rFonts w:ascii="Arial Narrow" w:eastAsia="Arial Narrow" w:hAnsi="Arial Narrow" w:cs="Arial Narrow"/>
          <w:b/>
        </w:rPr>
        <w:t xml:space="preserve"> - MINCIENCIAS</w:t>
      </w:r>
    </w:p>
    <w:p w14:paraId="1DB5191B" w14:textId="77777777" w:rsidR="0035405C" w:rsidRPr="0035405C" w:rsidRDefault="0035405C" w:rsidP="0035405C">
      <w:pPr>
        <w:ind w:hanging="2"/>
        <w:jc w:val="center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</w:p>
    <w:p w14:paraId="0D1816E3" w14:textId="77777777" w:rsidR="004771F1" w:rsidRDefault="004771F1" w:rsidP="0035405C">
      <w:pPr>
        <w:pStyle w:val="Textoindependiente"/>
        <w:spacing w:before="7"/>
        <w:jc w:val="center"/>
        <w:rPr>
          <w:rFonts w:ascii="Arial Narrow" w:hAnsi="Arial Narrow" w:cs="Arial"/>
          <w:b/>
          <w:lang w:val="es-CO"/>
        </w:rPr>
      </w:pPr>
    </w:p>
    <w:p w14:paraId="00CF795E" w14:textId="77777777" w:rsidR="00254E17" w:rsidRDefault="00254E17" w:rsidP="005824A0">
      <w:pPr>
        <w:pStyle w:val="Textoindependiente31"/>
        <w:widowControl/>
        <w:shd w:val="clear" w:color="auto" w:fill="2D6336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97048976"/>
      <w:bookmarkStart w:id="1" w:name="_Hlk101344442"/>
      <w:r w:rsidRPr="00C50AA6">
        <w:rPr>
          <w:rFonts w:ascii="Arial Narrow" w:hAnsi="Arial Narrow" w:cs="Arial"/>
          <w:b/>
          <w:color w:val="FFFFFF"/>
          <w:sz w:val="22"/>
          <w:szCs w:val="22"/>
        </w:rPr>
        <w:t xml:space="preserve">CONVOCATORIA FOMENTO A LA INNOVACIÓN Y DESARROLLO TECNOLÓGICO </w:t>
      </w:r>
      <w:bookmarkEnd w:id="0"/>
      <w:r>
        <w:rPr>
          <w:rFonts w:ascii="Arial Narrow" w:hAnsi="Arial Narrow" w:cs="Arial"/>
          <w:b/>
          <w:color w:val="FFFFFF"/>
          <w:sz w:val="22"/>
          <w:szCs w:val="22"/>
        </w:rPr>
        <w:t xml:space="preserve">PARA CONTRIBUIR </w:t>
      </w:r>
      <w:r w:rsidRPr="001600EA">
        <w:rPr>
          <w:rFonts w:ascii="Arial Narrow" w:hAnsi="Arial Narrow" w:cs="Arial"/>
          <w:b/>
          <w:color w:val="FFFFFF"/>
          <w:sz w:val="22"/>
          <w:szCs w:val="22"/>
        </w:rPr>
        <w:t xml:space="preserve">A RESOLVER LOS RETOS ASOCIADOS CON EL DERECHO A LA ALIMENTACIÓN – </w:t>
      </w:r>
      <w:r>
        <w:rPr>
          <w:rFonts w:ascii="Arial Narrow" w:hAnsi="Arial Narrow" w:cs="Arial"/>
          <w:b/>
          <w:color w:val="FFFFFF"/>
          <w:sz w:val="22"/>
          <w:szCs w:val="22"/>
        </w:rPr>
        <w:t xml:space="preserve">“SENAINNOVA” </w:t>
      </w:r>
      <w:r w:rsidRPr="001600EA">
        <w:rPr>
          <w:rFonts w:ascii="Arial Narrow" w:hAnsi="Arial Narrow" w:cs="Arial"/>
          <w:b/>
          <w:color w:val="FFFFFF"/>
          <w:sz w:val="22"/>
          <w:szCs w:val="22"/>
        </w:rPr>
        <w:t>POR UN CAMPO PRODUCTIVO Y SOSTENIBLE</w:t>
      </w:r>
      <w:r>
        <w:rPr>
          <w:rFonts w:ascii="Arial Narrow" w:hAnsi="Arial Narrow" w:cs="Arial"/>
          <w:b/>
          <w:color w:val="FFFFFF"/>
          <w:sz w:val="22"/>
          <w:szCs w:val="22"/>
        </w:rPr>
        <w:t xml:space="preserve"> </w:t>
      </w:r>
    </w:p>
    <w:bookmarkEnd w:id="1"/>
    <w:p w14:paraId="46A2D9E7" w14:textId="77777777" w:rsidR="00254E17" w:rsidRPr="00254E17" w:rsidRDefault="00254E17" w:rsidP="0035405C">
      <w:pPr>
        <w:pStyle w:val="Textoindependiente"/>
        <w:spacing w:before="7"/>
        <w:jc w:val="center"/>
        <w:rPr>
          <w:rFonts w:ascii="Arial Narrow" w:hAnsi="Arial Narrow"/>
          <w:b/>
          <w:sz w:val="11"/>
          <w:lang w:val="es-CO"/>
        </w:rPr>
      </w:pPr>
    </w:p>
    <w:p w14:paraId="15706F88" w14:textId="77777777" w:rsidR="005824A0" w:rsidRDefault="005824A0" w:rsidP="0035405C">
      <w:pPr>
        <w:pStyle w:val="Ttulo1"/>
        <w:spacing w:before="101"/>
        <w:ind w:left="958"/>
        <w:jc w:val="center"/>
        <w:rPr>
          <w:rFonts w:ascii="Arial Narrow" w:eastAsia="Arial MT" w:hAnsi="Arial Narrow"/>
          <w:bCs w:val="0"/>
          <w:lang w:val="es-CO"/>
        </w:rPr>
      </w:pPr>
    </w:p>
    <w:p w14:paraId="357574EF" w14:textId="787E041B" w:rsidR="00AE2B5C" w:rsidRPr="005824A0" w:rsidRDefault="005824A0" w:rsidP="0035405C">
      <w:pPr>
        <w:pStyle w:val="Ttulo1"/>
        <w:spacing w:before="101"/>
        <w:ind w:left="958"/>
        <w:jc w:val="center"/>
        <w:rPr>
          <w:rFonts w:ascii="Arial Narrow" w:eastAsia="Arial MT" w:hAnsi="Arial Narrow"/>
          <w:bCs w:val="0"/>
          <w:i/>
          <w:iCs/>
          <w:lang w:val="es-CO"/>
        </w:rPr>
      </w:pPr>
      <w:r w:rsidRPr="005824A0">
        <w:rPr>
          <w:rFonts w:ascii="Arial Narrow" w:eastAsia="Arial MT" w:hAnsi="Arial Narrow"/>
          <w:bCs w:val="0"/>
          <w:i/>
          <w:iCs/>
          <w:lang w:val="es-CO"/>
        </w:rPr>
        <w:t>A</w:t>
      </w:r>
      <w:r w:rsidR="00B45899" w:rsidRPr="005824A0">
        <w:rPr>
          <w:rFonts w:ascii="Arial Narrow" w:eastAsia="Arial MT" w:hAnsi="Arial Narrow"/>
          <w:bCs w:val="0"/>
          <w:i/>
          <w:iCs/>
          <w:lang w:val="es-CO"/>
        </w:rPr>
        <w:t xml:space="preserve">NEXO </w:t>
      </w:r>
      <w:r w:rsidR="00254E17" w:rsidRPr="005824A0">
        <w:rPr>
          <w:rFonts w:ascii="Arial Narrow" w:eastAsia="Arial MT" w:hAnsi="Arial Narrow"/>
          <w:bCs w:val="0"/>
          <w:i/>
          <w:iCs/>
          <w:lang w:val="es-CO"/>
        </w:rPr>
        <w:t>9</w:t>
      </w:r>
      <w:r w:rsidR="0035405C" w:rsidRPr="005824A0">
        <w:rPr>
          <w:rFonts w:ascii="Arial Narrow" w:eastAsia="Arial MT" w:hAnsi="Arial Narrow"/>
          <w:bCs w:val="0"/>
          <w:i/>
          <w:iCs/>
          <w:lang w:val="es-CO"/>
        </w:rPr>
        <w:t>.</w:t>
      </w:r>
      <w:r w:rsidR="00B45899" w:rsidRPr="005824A0">
        <w:rPr>
          <w:rFonts w:ascii="Arial Narrow" w:eastAsia="Arial MT" w:hAnsi="Arial Narrow"/>
          <w:bCs w:val="0"/>
          <w:i/>
          <w:iCs/>
          <w:lang w:val="es-CO"/>
        </w:rPr>
        <w:t xml:space="preserve"> VINCULACIÓN DE JÓVENES INVESTIGADORES E INNOVADORES </w:t>
      </w:r>
    </w:p>
    <w:p w14:paraId="5AF56473" w14:textId="77777777" w:rsidR="0035405C" w:rsidRPr="0035405C" w:rsidRDefault="0035405C" w:rsidP="0035405C">
      <w:pPr>
        <w:pStyle w:val="Ttulo1"/>
        <w:spacing w:before="101"/>
        <w:ind w:left="958"/>
        <w:jc w:val="center"/>
        <w:rPr>
          <w:rFonts w:ascii="Arial Narrow" w:hAnsi="Arial Narrow"/>
        </w:rPr>
      </w:pPr>
    </w:p>
    <w:p w14:paraId="6F03776A" w14:textId="40D7F2D7" w:rsidR="00AE2B5C" w:rsidRPr="0035405C" w:rsidRDefault="0035405C" w:rsidP="0035405C">
      <w:pPr>
        <w:pStyle w:val="Prrafodelista"/>
        <w:numPr>
          <w:ilvl w:val="0"/>
          <w:numId w:val="5"/>
        </w:numPr>
        <w:tabs>
          <w:tab w:val="left" w:pos="2408"/>
          <w:tab w:val="left" w:pos="10135"/>
        </w:tabs>
        <w:spacing w:before="100"/>
        <w:rPr>
          <w:rFonts w:ascii="Arial Narrow" w:hAnsi="Arial Narrow"/>
          <w:b/>
        </w:rPr>
      </w:pPr>
      <w:r w:rsidRPr="0035405C">
        <w:rPr>
          <w:rFonts w:ascii="Arial Narrow" w:hAnsi="Arial Narrow"/>
          <w:b/>
        </w:rPr>
        <w:t xml:space="preserve">Descripción de Jóvenes Investigadores e Innovadores </w:t>
      </w:r>
    </w:p>
    <w:p w14:paraId="730900EF" w14:textId="77777777" w:rsidR="00AE2B5C" w:rsidRDefault="00AE2B5C">
      <w:pPr>
        <w:pStyle w:val="Textoindependiente"/>
        <w:spacing w:before="9"/>
        <w:rPr>
          <w:rFonts w:ascii="Arial"/>
          <w:b/>
          <w:sz w:val="21"/>
        </w:rPr>
      </w:pPr>
    </w:p>
    <w:p w14:paraId="3B75D287" w14:textId="6DC7BD89" w:rsidR="00AE2B5C" w:rsidRPr="00FA03B4" w:rsidRDefault="00B45899" w:rsidP="0035405C">
      <w:pPr>
        <w:pStyle w:val="Textoindependiente"/>
        <w:spacing w:before="1"/>
        <w:ind w:left="416" w:right="268"/>
        <w:jc w:val="both"/>
        <w:rPr>
          <w:rFonts w:ascii="Arial Narrow" w:hAnsi="Arial Narrow" w:cs="Arial"/>
        </w:rPr>
      </w:pPr>
      <w:r w:rsidRPr="00FA03B4">
        <w:rPr>
          <w:rFonts w:ascii="Arial Narrow" w:hAnsi="Arial Narrow" w:cs="Arial"/>
        </w:rPr>
        <w:t>E</w:t>
      </w:r>
      <w:r w:rsidR="00FA03B4" w:rsidRPr="00FA03B4">
        <w:rPr>
          <w:rFonts w:ascii="Arial Narrow" w:hAnsi="Arial Narrow" w:cs="Arial"/>
        </w:rPr>
        <w:t>l Ministerio de Ciencia, Tecnología e Innovación</w:t>
      </w:r>
      <w:r w:rsidRPr="00FA03B4">
        <w:rPr>
          <w:rFonts w:ascii="Arial Narrow" w:hAnsi="Arial Narrow" w:cs="Arial"/>
        </w:rPr>
        <w:t>, tiene dentro de sus propósitos, el diseño de instrumentos y mecanismos que permitan financiar los programas, proyectos y actividades de CTeI relacionados con las capacidades regionales, formación de capital humano, redes y apropiación social del conocimiento.</w:t>
      </w:r>
    </w:p>
    <w:p w14:paraId="321A48B4" w14:textId="77777777" w:rsidR="00AE2B5C" w:rsidRPr="00FA03B4" w:rsidRDefault="00AE2B5C" w:rsidP="0035405C">
      <w:pPr>
        <w:pStyle w:val="Textoindependiente"/>
        <w:spacing w:before="10"/>
        <w:jc w:val="both"/>
        <w:rPr>
          <w:rFonts w:ascii="Arial Narrow" w:hAnsi="Arial Narrow" w:cs="Arial"/>
        </w:rPr>
      </w:pPr>
    </w:p>
    <w:p w14:paraId="3563FC0E" w14:textId="048F3E82" w:rsidR="00AE2B5C" w:rsidRPr="00FA03B4" w:rsidRDefault="00B45899" w:rsidP="0035405C">
      <w:pPr>
        <w:pStyle w:val="Textoindependiente"/>
        <w:ind w:left="416" w:right="265"/>
        <w:jc w:val="both"/>
        <w:rPr>
          <w:rFonts w:ascii="Arial Narrow" w:hAnsi="Arial Narrow" w:cs="Arial"/>
        </w:rPr>
      </w:pPr>
      <w:r w:rsidRPr="00FA03B4">
        <w:rPr>
          <w:rFonts w:ascii="Arial Narrow" w:hAnsi="Arial Narrow" w:cs="Arial"/>
        </w:rPr>
        <w:t>La iniciativa Jóvenes Investigadores e Innovadores, cuenta con 25 años de implementación en el país, está dirigida a jóvenes recién graduados de hasta 28 años, la cual busca generar el acercamiento de jóvenes profesionales colombianos con la investigación y la innovación, a través de su vinculación a grupos de investigación mediante una beca – pasantía por un período de 12 meses.</w:t>
      </w:r>
    </w:p>
    <w:p w14:paraId="57C976AF" w14:textId="77777777" w:rsidR="00AE2B5C" w:rsidRPr="00FA03B4" w:rsidRDefault="00AE2B5C" w:rsidP="0035405C">
      <w:pPr>
        <w:pStyle w:val="Textoindependiente"/>
        <w:spacing w:before="9"/>
        <w:jc w:val="both"/>
        <w:rPr>
          <w:rFonts w:ascii="Arial Narrow" w:hAnsi="Arial Narrow" w:cs="Arial"/>
        </w:rPr>
      </w:pPr>
    </w:p>
    <w:p w14:paraId="66DAE9FE" w14:textId="77777777" w:rsidR="00AE2B5C" w:rsidRPr="00FA03B4" w:rsidRDefault="00B45899" w:rsidP="0035405C">
      <w:pPr>
        <w:pStyle w:val="Textoindependiente"/>
        <w:ind w:left="416" w:right="275"/>
        <w:jc w:val="both"/>
        <w:rPr>
          <w:rFonts w:ascii="Arial Narrow" w:hAnsi="Arial Narrow" w:cs="Arial"/>
        </w:rPr>
      </w:pPr>
      <w:r w:rsidRPr="00FA03B4">
        <w:rPr>
          <w:rFonts w:ascii="Arial Narrow" w:hAnsi="Arial Narrow" w:cs="Arial"/>
        </w:rPr>
        <w:t>Promueve además la formación y fortalecimiento de las habilidades técnicas y vocacionales de los jóvenes para su ingreso o permanencia en el Sistema Nacional de Ciencia, Tecnología e Innovación (SNCTeI).</w:t>
      </w:r>
    </w:p>
    <w:p w14:paraId="774FADFB" w14:textId="77777777" w:rsidR="00AE2B5C" w:rsidRPr="00FA03B4" w:rsidRDefault="00AE2B5C" w:rsidP="0035405C">
      <w:pPr>
        <w:pStyle w:val="Textoindependiente"/>
        <w:spacing w:before="11"/>
        <w:jc w:val="both"/>
        <w:rPr>
          <w:rFonts w:ascii="Arial Narrow" w:hAnsi="Arial Narrow" w:cs="Arial"/>
        </w:rPr>
      </w:pPr>
    </w:p>
    <w:p w14:paraId="10E9BEC0" w14:textId="44519178" w:rsidR="00AE2B5C" w:rsidRPr="00BA4F96" w:rsidRDefault="00B45899" w:rsidP="0035405C">
      <w:pPr>
        <w:pStyle w:val="Textoindependiente"/>
        <w:ind w:left="416" w:right="272"/>
        <w:jc w:val="both"/>
        <w:rPr>
          <w:rFonts w:ascii="Arial Narrow" w:hAnsi="Arial Narrow" w:cs="Arial"/>
        </w:rPr>
      </w:pPr>
      <w:r w:rsidRPr="00FA03B4">
        <w:rPr>
          <w:rFonts w:ascii="Arial Narrow" w:hAnsi="Arial Narrow" w:cs="Arial"/>
        </w:rPr>
        <w:t>Se espera que, en el marco de esta iniciativa, los jóvenes sean vinculados como sujetos activos en procesos de construcción y producción de conocimiento, con roles claramente definidos para incidir en transformaciones sociales a partir de respuestas pertinentes a las problemáticas sentidas en las poblaciones y contextos involucrados.</w:t>
      </w:r>
    </w:p>
    <w:p w14:paraId="3C64402F" w14:textId="69C492A6" w:rsidR="00AE2B5C" w:rsidRDefault="00AE2B5C" w:rsidP="0035405C">
      <w:pPr>
        <w:pStyle w:val="Ttulo1"/>
        <w:tabs>
          <w:tab w:val="left" w:pos="1510"/>
          <w:tab w:val="left" w:pos="10135"/>
        </w:tabs>
        <w:spacing w:before="0"/>
        <w:ind w:left="0"/>
        <w:jc w:val="both"/>
      </w:pPr>
    </w:p>
    <w:p w14:paraId="353AEA6F" w14:textId="11BED8A5" w:rsidR="0035405C" w:rsidRDefault="0035405C" w:rsidP="0035405C">
      <w:pPr>
        <w:pStyle w:val="Ttulo1"/>
        <w:numPr>
          <w:ilvl w:val="0"/>
          <w:numId w:val="5"/>
        </w:numPr>
        <w:tabs>
          <w:tab w:val="left" w:pos="1510"/>
          <w:tab w:val="left" w:pos="10135"/>
        </w:tabs>
        <w:spacing w:before="0"/>
        <w:jc w:val="both"/>
        <w:rPr>
          <w:rFonts w:ascii="Arial Narrow" w:hAnsi="Arial Narrow"/>
        </w:rPr>
      </w:pPr>
      <w:r w:rsidRPr="0035405C">
        <w:rPr>
          <w:rFonts w:ascii="Arial Narrow" w:hAnsi="Arial Narrow"/>
        </w:rPr>
        <w:t>Requisitos específicos de los Jóvenes Investigadores e Innovadores</w:t>
      </w:r>
    </w:p>
    <w:p w14:paraId="24D60DEA" w14:textId="77777777" w:rsidR="00F846CC" w:rsidRDefault="00F846CC" w:rsidP="00F846CC">
      <w:pPr>
        <w:pStyle w:val="Ttulo1"/>
        <w:tabs>
          <w:tab w:val="left" w:pos="1510"/>
          <w:tab w:val="left" w:pos="10135"/>
        </w:tabs>
        <w:spacing w:before="0"/>
        <w:jc w:val="both"/>
        <w:rPr>
          <w:rFonts w:ascii="Arial Narrow" w:hAnsi="Arial Narrow"/>
        </w:rPr>
      </w:pPr>
    </w:p>
    <w:p w14:paraId="2485FB94" w14:textId="77777777" w:rsidR="004771F1" w:rsidRDefault="004771F1" w:rsidP="004771F1">
      <w:pPr>
        <w:ind w:left="426"/>
        <w:jc w:val="both"/>
        <w:rPr>
          <w:rFonts w:ascii="Arial Narrow" w:hAnsi="Arial Narrow" w:cs="Calibri"/>
          <w:color w:val="000000"/>
          <w:lang w:eastAsia="es-CO"/>
        </w:rPr>
      </w:pPr>
      <w:r w:rsidRPr="000320F3">
        <w:rPr>
          <w:rFonts w:ascii="Arial Narrow" w:hAnsi="Arial Narrow" w:cs="Calibri"/>
          <w:b/>
          <w:color w:val="000000"/>
          <w:lang w:eastAsia="es-CO"/>
        </w:rPr>
        <w:t>Edad:</w:t>
      </w:r>
      <w:r w:rsidRPr="000320F3">
        <w:rPr>
          <w:rFonts w:ascii="Arial Narrow" w:hAnsi="Arial Narrow" w:cs="Calibri"/>
          <w:color w:val="000000"/>
          <w:lang w:eastAsia="es-CO"/>
        </w:rPr>
        <w:t xml:space="preserve"> Tener máximo 28 años al 31 de diciembre de 2023. Para acreditar este requisito adjuntar copia legible de la cédula de ciudadanía por ambas caras.</w:t>
      </w:r>
    </w:p>
    <w:p w14:paraId="1DFBD3C6" w14:textId="77777777" w:rsidR="004771F1" w:rsidRDefault="004771F1" w:rsidP="004771F1">
      <w:pPr>
        <w:ind w:left="426"/>
        <w:jc w:val="both"/>
        <w:rPr>
          <w:rFonts w:ascii="Arial Narrow" w:hAnsi="Arial Narrow" w:cs="Calibri"/>
          <w:color w:val="000000"/>
          <w:lang w:eastAsia="es-CO"/>
        </w:rPr>
      </w:pPr>
    </w:p>
    <w:p w14:paraId="43113196" w14:textId="77777777" w:rsidR="004771F1" w:rsidRDefault="004771F1" w:rsidP="004771F1">
      <w:pPr>
        <w:ind w:left="426"/>
        <w:jc w:val="both"/>
        <w:rPr>
          <w:rFonts w:ascii="Arial Narrow" w:hAnsi="Arial Narrow" w:cs="Calibri"/>
          <w:color w:val="000000"/>
          <w:lang w:eastAsia="es-CO"/>
        </w:rPr>
      </w:pPr>
      <w:r w:rsidRPr="000320F3">
        <w:rPr>
          <w:rFonts w:ascii="Arial Narrow" w:hAnsi="Arial Narrow" w:cs="Calibri"/>
          <w:b/>
          <w:color w:val="000000"/>
          <w:lang w:eastAsia="es-CO"/>
        </w:rPr>
        <w:t xml:space="preserve">Estado </w:t>
      </w:r>
      <w:r>
        <w:rPr>
          <w:rFonts w:ascii="Arial Narrow" w:hAnsi="Arial Narrow" w:cs="Calibri"/>
          <w:b/>
          <w:color w:val="000000"/>
          <w:lang w:eastAsia="es-CO"/>
        </w:rPr>
        <w:t>a</w:t>
      </w:r>
      <w:r w:rsidRPr="000320F3">
        <w:rPr>
          <w:rFonts w:ascii="Arial Narrow" w:hAnsi="Arial Narrow" w:cs="Calibri"/>
          <w:b/>
          <w:color w:val="000000"/>
          <w:lang w:eastAsia="es-CO"/>
        </w:rPr>
        <w:t xml:space="preserve">cadémico: Los Jóvenes Investigadores e Innovadores en calidad de </w:t>
      </w:r>
      <w:r w:rsidRPr="00C30640">
        <w:rPr>
          <w:rFonts w:ascii="Arial Narrow" w:hAnsi="Arial Narrow" w:cs="Calibri"/>
          <w:b/>
          <w:color w:val="000000" w:themeColor="text1"/>
          <w:lang w:eastAsia="es-CO"/>
        </w:rPr>
        <w:t>estudiantes</w:t>
      </w:r>
      <w:r w:rsidRPr="00C30640">
        <w:rPr>
          <w:rFonts w:ascii="Arial Narrow" w:hAnsi="Arial Narrow" w:cs="Calibri"/>
          <w:color w:val="000000" w:themeColor="text1"/>
          <w:lang w:eastAsia="es-CO"/>
        </w:rPr>
        <w:t xml:space="preserve"> </w:t>
      </w:r>
      <w:r w:rsidRPr="00C30640">
        <w:rPr>
          <w:rFonts w:ascii="Arial Narrow" w:hAnsi="Arial Narrow" w:cs="Calibri"/>
          <w:b/>
          <w:bCs/>
          <w:color w:val="000000" w:themeColor="text1"/>
          <w:lang w:eastAsia="es-CO"/>
        </w:rPr>
        <w:t xml:space="preserve">de </w:t>
      </w:r>
      <w:r w:rsidRPr="002F6BB6">
        <w:rPr>
          <w:rFonts w:ascii="Arial Narrow" w:hAnsi="Arial Narrow" w:cs="Calibri"/>
          <w:b/>
          <w:color w:val="000000" w:themeColor="text1"/>
          <w:lang w:eastAsia="es-CO"/>
        </w:rPr>
        <w:t xml:space="preserve">pregrado </w:t>
      </w:r>
      <w:r w:rsidRPr="000320F3">
        <w:rPr>
          <w:rFonts w:ascii="Arial Narrow" w:hAnsi="Arial Narrow" w:cs="Calibri"/>
          <w:color w:val="000000"/>
          <w:lang w:eastAsia="es-CO"/>
        </w:rPr>
        <w:t xml:space="preserve">deben haber cursado mínimo el 70% de los créditos académicos. Para acreditar este requisito adjuntar certificado expedido por la Institución de </w:t>
      </w:r>
      <w:r>
        <w:rPr>
          <w:rFonts w:ascii="Arial Narrow" w:hAnsi="Arial Narrow" w:cs="Calibri"/>
          <w:color w:val="000000"/>
          <w:lang w:eastAsia="es-CO"/>
        </w:rPr>
        <w:t>Educación Superior</w:t>
      </w:r>
      <w:r w:rsidRPr="000320F3">
        <w:rPr>
          <w:rFonts w:ascii="Arial Narrow" w:hAnsi="Arial Narrow" w:cs="Calibri"/>
          <w:color w:val="000000"/>
          <w:lang w:eastAsia="es-CO"/>
        </w:rPr>
        <w:t xml:space="preserve"> </w:t>
      </w:r>
      <w:r>
        <w:rPr>
          <w:rFonts w:ascii="Arial Narrow" w:hAnsi="Arial Narrow" w:cs="Calibri"/>
          <w:color w:val="000000"/>
          <w:lang w:eastAsia="es-CO"/>
        </w:rPr>
        <w:t xml:space="preserve">(IES) </w:t>
      </w:r>
      <w:r w:rsidRPr="000320F3">
        <w:rPr>
          <w:rFonts w:ascii="Arial Narrow" w:hAnsi="Arial Narrow" w:cs="Calibri"/>
          <w:color w:val="000000"/>
          <w:lang w:eastAsia="es-CO"/>
        </w:rPr>
        <w:t>a la que se encuentra vinculad</w:t>
      </w:r>
      <w:r>
        <w:rPr>
          <w:rFonts w:ascii="Arial Narrow" w:hAnsi="Arial Narrow" w:cs="Calibri"/>
          <w:color w:val="000000"/>
          <w:lang w:eastAsia="es-CO"/>
        </w:rPr>
        <w:t>o</w:t>
      </w:r>
      <w:r w:rsidRPr="000320F3">
        <w:rPr>
          <w:rFonts w:ascii="Arial Narrow" w:hAnsi="Arial Narrow" w:cs="Calibri"/>
          <w:color w:val="000000"/>
          <w:lang w:eastAsia="es-CO"/>
        </w:rPr>
        <w:t>, en el que se indiquen los créditos académicos cursados al momento de su postulación y el total de estos en el programa de formación en el que se encuentra vinculad</w:t>
      </w:r>
      <w:r>
        <w:rPr>
          <w:rFonts w:ascii="Arial Narrow" w:hAnsi="Arial Narrow" w:cs="Calibri"/>
          <w:color w:val="000000"/>
          <w:lang w:eastAsia="es-CO"/>
        </w:rPr>
        <w:t>o</w:t>
      </w:r>
      <w:r w:rsidRPr="000320F3">
        <w:rPr>
          <w:rFonts w:ascii="Arial Narrow" w:hAnsi="Arial Narrow" w:cs="Calibri"/>
          <w:color w:val="000000"/>
          <w:lang w:eastAsia="es-CO"/>
        </w:rPr>
        <w:t>. Se aceptarán los documentos electrónicos expedidos y descargados a través de los sistemas de información de las Instituciones de formación para la aplicación, sin embargo, se exigirán los oficiales al momento de la contratación en caso de resultar beneficiari</w:t>
      </w:r>
      <w:r>
        <w:rPr>
          <w:rFonts w:ascii="Arial Narrow" w:hAnsi="Arial Narrow" w:cs="Calibri"/>
          <w:color w:val="000000"/>
          <w:lang w:eastAsia="es-CO"/>
        </w:rPr>
        <w:t>o</w:t>
      </w:r>
      <w:r w:rsidRPr="000320F3">
        <w:rPr>
          <w:rFonts w:ascii="Arial Narrow" w:hAnsi="Arial Narrow" w:cs="Calibri"/>
          <w:color w:val="000000"/>
          <w:lang w:eastAsia="es-CO"/>
        </w:rPr>
        <w:t>.</w:t>
      </w:r>
    </w:p>
    <w:p w14:paraId="60F80E7F" w14:textId="77777777" w:rsidR="004771F1" w:rsidRDefault="004771F1" w:rsidP="004771F1">
      <w:pPr>
        <w:ind w:left="426"/>
        <w:jc w:val="both"/>
        <w:rPr>
          <w:rFonts w:ascii="Arial Narrow" w:hAnsi="Arial Narrow" w:cs="Calibri"/>
          <w:color w:val="000000"/>
          <w:lang w:eastAsia="es-CO"/>
        </w:rPr>
      </w:pPr>
    </w:p>
    <w:p w14:paraId="05A812A6" w14:textId="52438A13" w:rsidR="004771F1" w:rsidRDefault="004771F1" w:rsidP="004771F1">
      <w:pPr>
        <w:ind w:left="426"/>
        <w:jc w:val="both"/>
        <w:rPr>
          <w:rFonts w:ascii="Arial Narrow" w:hAnsi="Arial Narrow" w:cs="Calibri"/>
          <w:color w:val="000000"/>
          <w:lang w:eastAsia="es-CO"/>
        </w:rPr>
      </w:pPr>
      <w:r w:rsidRPr="000320F3">
        <w:rPr>
          <w:rFonts w:ascii="Arial Narrow" w:hAnsi="Arial Narrow" w:cs="Calibri"/>
          <w:b/>
          <w:color w:val="000000"/>
          <w:lang w:eastAsia="es-CO"/>
        </w:rPr>
        <w:t xml:space="preserve">Los Jóvenes Investigadores e Innovadores en calidad </w:t>
      </w:r>
      <w:r w:rsidRPr="00C30640">
        <w:rPr>
          <w:rFonts w:ascii="Arial Narrow" w:hAnsi="Arial Narrow" w:cs="Calibri"/>
          <w:b/>
          <w:color w:val="000000" w:themeColor="text1"/>
          <w:lang w:eastAsia="es-CO"/>
        </w:rPr>
        <w:t xml:space="preserve">de </w:t>
      </w:r>
      <w:r w:rsidRPr="002F6BB6">
        <w:rPr>
          <w:rFonts w:ascii="Arial Narrow" w:hAnsi="Arial Narrow" w:cs="Calibri"/>
          <w:b/>
          <w:color w:val="000000" w:themeColor="text1"/>
          <w:lang w:eastAsia="es-CO"/>
        </w:rPr>
        <w:t>profesional</w:t>
      </w:r>
      <w:r>
        <w:rPr>
          <w:rFonts w:ascii="Arial Narrow" w:hAnsi="Arial Narrow" w:cs="Calibri"/>
          <w:b/>
          <w:color w:val="000000" w:themeColor="text1"/>
          <w:lang w:eastAsia="es-CO"/>
        </w:rPr>
        <w:t>es</w:t>
      </w:r>
      <w:r w:rsidRPr="00C30640">
        <w:rPr>
          <w:rFonts w:ascii="Arial Narrow" w:hAnsi="Arial Narrow" w:cs="Calibri"/>
          <w:b/>
          <w:color w:val="FF0000"/>
          <w:lang w:eastAsia="es-CO"/>
        </w:rPr>
        <w:t xml:space="preserve"> </w:t>
      </w:r>
      <w:r w:rsidRPr="000320F3">
        <w:rPr>
          <w:rFonts w:ascii="Arial Narrow" w:hAnsi="Arial Narrow" w:cs="Calibri"/>
          <w:b/>
          <w:color w:val="000000"/>
          <w:lang w:eastAsia="es-CO"/>
        </w:rPr>
        <w:t>recién graduados</w:t>
      </w:r>
      <w:r w:rsidRPr="000320F3">
        <w:rPr>
          <w:rFonts w:ascii="Arial Narrow" w:hAnsi="Arial Narrow" w:cs="Calibri"/>
          <w:color w:val="000000"/>
          <w:lang w:eastAsia="es-CO"/>
        </w:rPr>
        <w:t xml:space="preserve"> </w:t>
      </w:r>
      <w:r w:rsidRPr="00B43E16">
        <w:rPr>
          <w:rFonts w:ascii="Arial Narrow" w:hAnsi="Arial Narrow" w:cs="Calibri"/>
          <w:b/>
          <w:color w:val="000000"/>
          <w:lang w:eastAsia="es-CO"/>
        </w:rPr>
        <w:t>de pregrado</w:t>
      </w:r>
      <w:r w:rsidRPr="000320F3">
        <w:rPr>
          <w:rFonts w:ascii="Arial Narrow" w:hAnsi="Arial Narrow" w:cs="Calibri"/>
          <w:color w:val="000000"/>
          <w:lang w:eastAsia="es-CO"/>
        </w:rPr>
        <w:t xml:space="preserve">, deben haber </w:t>
      </w:r>
      <w:r w:rsidRPr="000320F3">
        <w:rPr>
          <w:rFonts w:ascii="Arial Narrow" w:hAnsi="Arial Narrow" w:cs="Calibri"/>
          <w:color w:val="000000"/>
          <w:lang w:eastAsia="es-CO"/>
        </w:rPr>
        <w:lastRenderedPageBreak/>
        <w:t xml:space="preserve">obtenido su título de grado máximo 3 años previos a la apertura de la </w:t>
      </w:r>
      <w:r w:rsidR="00254E17">
        <w:rPr>
          <w:rFonts w:ascii="Arial Narrow" w:hAnsi="Arial Narrow" w:cs="Calibri"/>
          <w:color w:val="000000"/>
          <w:lang w:eastAsia="es-CO"/>
        </w:rPr>
        <w:t>convocatoria</w:t>
      </w:r>
      <w:r w:rsidRPr="000320F3">
        <w:rPr>
          <w:rFonts w:ascii="Arial Narrow" w:hAnsi="Arial Narrow" w:cs="Calibri"/>
          <w:color w:val="000000"/>
          <w:lang w:eastAsia="es-CO"/>
        </w:rPr>
        <w:t xml:space="preserve"> o estar pendiente del diploma o el acta de grado. Para acreditar este requisito, adjuntar uno de los siguientes documentos: (i) copia del diploma o acta de grado, (ii) certificado o documento equivalente de</w:t>
      </w:r>
      <w:r>
        <w:rPr>
          <w:rFonts w:ascii="Arial Narrow" w:hAnsi="Arial Narrow" w:cs="Calibri"/>
          <w:color w:val="000000"/>
          <w:lang w:eastAsia="es-CO"/>
        </w:rPr>
        <w:t xml:space="preserve"> </w:t>
      </w:r>
      <w:r w:rsidRPr="000320F3">
        <w:rPr>
          <w:rFonts w:ascii="Arial Narrow" w:hAnsi="Arial Narrow" w:cs="Calibri"/>
          <w:color w:val="000000"/>
          <w:lang w:eastAsia="es-CO"/>
        </w:rPr>
        <w:t>la Institución de formación, donde se indique que ha culminado sus estudios y que solo se encuentra pendiente de obtener el título profesional</w:t>
      </w:r>
      <w:r>
        <w:rPr>
          <w:rFonts w:ascii="Arial Narrow" w:hAnsi="Arial Narrow" w:cs="Calibri"/>
          <w:color w:val="000000"/>
          <w:lang w:eastAsia="es-CO"/>
        </w:rPr>
        <w:t>.</w:t>
      </w:r>
    </w:p>
    <w:p w14:paraId="2751077D" w14:textId="77777777" w:rsidR="004771F1" w:rsidRDefault="004771F1" w:rsidP="004771F1">
      <w:pPr>
        <w:ind w:left="426"/>
        <w:jc w:val="both"/>
        <w:rPr>
          <w:rFonts w:ascii="Arial Narrow" w:hAnsi="Arial Narrow" w:cs="Calibri"/>
          <w:color w:val="000000"/>
          <w:lang w:eastAsia="es-CO"/>
        </w:rPr>
      </w:pPr>
    </w:p>
    <w:p w14:paraId="1BE024E7" w14:textId="77777777" w:rsidR="004771F1" w:rsidRDefault="004771F1" w:rsidP="004771F1">
      <w:pPr>
        <w:pStyle w:val="Prrafodelista"/>
        <w:spacing w:after="160" w:line="259" w:lineRule="auto"/>
        <w:ind w:left="426" w:firstLine="0"/>
        <w:rPr>
          <w:rFonts w:ascii="Arial Narrow" w:hAnsi="Arial Narrow" w:cs="Calibri"/>
          <w:color w:val="000000"/>
          <w:lang w:eastAsia="es-CO"/>
        </w:rPr>
      </w:pPr>
      <w:r w:rsidRPr="002F6BB6">
        <w:rPr>
          <w:rFonts w:ascii="Arial Narrow" w:hAnsi="Arial Narrow" w:cs="Calibri"/>
          <w:b/>
          <w:color w:val="000000"/>
          <w:lang w:eastAsia="es-CO"/>
        </w:rPr>
        <w:t>Promedio académico</w:t>
      </w:r>
      <w:r>
        <w:rPr>
          <w:rFonts w:ascii="Arial Narrow" w:hAnsi="Arial Narrow" w:cs="Calibri"/>
          <w:b/>
          <w:color w:val="000000"/>
          <w:lang w:eastAsia="es-CO"/>
        </w:rPr>
        <w:t xml:space="preserve">: </w:t>
      </w:r>
      <w:r w:rsidRPr="000320F3">
        <w:rPr>
          <w:rFonts w:ascii="Arial Narrow" w:hAnsi="Arial Narrow" w:cs="Calibri"/>
          <w:b/>
          <w:color w:val="000000"/>
          <w:lang w:eastAsia="es-CO"/>
        </w:rPr>
        <w:t xml:space="preserve">Los Jóvenes Investigadores e Innovadores en calidad de </w:t>
      </w:r>
      <w:r w:rsidRPr="00C30640">
        <w:rPr>
          <w:rFonts w:ascii="Arial Narrow" w:hAnsi="Arial Narrow" w:cs="Calibri"/>
          <w:b/>
          <w:color w:val="000000" w:themeColor="text1"/>
          <w:lang w:eastAsia="es-CO"/>
        </w:rPr>
        <w:t>estudiantes</w:t>
      </w:r>
      <w:r w:rsidRPr="00C30640">
        <w:rPr>
          <w:rFonts w:ascii="Arial Narrow" w:hAnsi="Arial Narrow" w:cs="Calibri"/>
          <w:color w:val="000000" w:themeColor="text1"/>
          <w:lang w:eastAsia="es-CO"/>
        </w:rPr>
        <w:t xml:space="preserve"> </w:t>
      </w:r>
      <w:r w:rsidRPr="00C30640">
        <w:rPr>
          <w:rFonts w:ascii="Arial Narrow" w:hAnsi="Arial Narrow" w:cs="Calibri"/>
          <w:b/>
          <w:bCs/>
          <w:color w:val="000000" w:themeColor="text1"/>
          <w:lang w:eastAsia="es-CO"/>
        </w:rPr>
        <w:t xml:space="preserve">de </w:t>
      </w:r>
      <w:r w:rsidRPr="002F6BB6">
        <w:rPr>
          <w:rFonts w:ascii="Arial Narrow" w:hAnsi="Arial Narrow" w:cs="Calibri"/>
          <w:b/>
          <w:color w:val="000000" w:themeColor="text1"/>
          <w:lang w:eastAsia="es-CO"/>
        </w:rPr>
        <w:t xml:space="preserve">pregrado </w:t>
      </w:r>
      <w:r w:rsidRPr="009470F7">
        <w:rPr>
          <w:rFonts w:ascii="Arial Narrow" w:hAnsi="Arial Narrow" w:cs="Calibri"/>
          <w:color w:val="000000"/>
          <w:lang w:eastAsia="es-CO"/>
        </w:rPr>
        <w:t xml:space="preserve">deben acreditar un promedio general acumulado del pregrado obtenido al momento de la postulación de mínimo 3.8. Para acreditar este requisito se debe adjuntar certificado o documento electrónico expedido y descargado a través de los sistemas de información de la Institución de Educación Superior a la que se encuentra vinculado donde se evidencie el promedio general acumulado en una escala de 0.0 a 5.0. En caso de que la escala empleada por la IES sea diferente, adjuntar la respectiva equivalencia expedida por la IES. </w:t>
      </w:r>
    </w:p>
    <w:p w14:paraId="3B21E285" w14:textId="77777777" w:rsidR="004771F1" w:rsidRPr="009470F7" w:rsidRDefault="004771F1" w:rsidP="004771F1">
      <w:pPr>
        <w:pStyle w:val="Prrafodelista"/>
        <w:spacing w:after="160" w:line="259" w:lineRule="auto"/>
        <w:ind w:left="426" w:firstLine="0"/>
        <w:rPr>
          <w:rFonts w:ascii="Arial Narrow" w:hAnsi="Arial Narrow" w:cs="Calibri"/>
          <w:color w:val="000000"/>
          <w:lang w:eastAsia="es-CO"/>
        </w:rPr>
      </w:pPr>
      <w:r w:rsidRPr="000320F3">
        <w:rPr>
          <w:rFonts w:ascii="Arial Narrow" w:hAnsi="Arial Narrow" w:cs="Calibri"/>
          <w:b/>
          <w:color w:val="000000"/>
          <w:lang w:eastAsia="es-CO"/>
        </w:rPr>
        <w:t xml:space="preserve">Los Jóvenes Investigadores e Innovadores en calidad </w:t>
      </w:r>
      <w:r w:rsidRPr="00C30640">
        <w:rPr>
          <w:rFonts w:ascii="Arial Narrow" w:hAnsi="Arial Narrow" w:cs="Calibri"/>
          <w:b/>
          <w:color w:val="000000" w:themeColor="text1"/>
          <w:lang w:eastAsia="es-CO"/>
        </w:rPr>
        <w:t xml:space="preserve">de </w:t>
      </w:r>
      <w:r w:rsidRPr="002F6BB6">
        <w:rPr>
          <w:rFonts w:ascii="Arial Narrow" w:hAnsi="Arial Narrow" w:cs="Calibri"/>
          <w:b/>
          <w:color w:val="000000" w:themeColor="text1"/>
          <w:lang w:eastAsia="es-CO"/>
        </w:rPr>
        <w:t>profesional</w:t>
      </w:r>
      <w:r>
        <w:rPr>
          <w:rFonts w:ascii="Arial Narrow" w:hAnsi="Arial Narrow" w:cs="Calibri"/>
          <w:b/>
          <w:color w:val="000000" w:themeColor="text1"/>
          <w:lang w:eastAsia="es-CO"/>
        </w:rPr>
        <w:t>es</w:t>
      </w:r>
      <w:r w:rsidRPr="00C30640">
        <w:rPr>
          <w:rFonts w:ascii="Arial Narrow" w:hAnsi="Arial Narrow" w:cs="Calibri"/>
          <w:b/>
          <w:color w:val="FF0000"/>
          <w:lang w:eastAsia="es-CO"/>
        </w:rPr>
        <w:t xml:space="preserve"> </w:t>
      </w:r>
      <w:r w:rsidRPr="000320F3">
        <w:rPr>
          <w:rFonts w:ascii="Arial Narrow" w:hAnsi="Arial Narrow" w:cs="Calibri"/>
          <w:b/>
          <w:color w:val="000000"/>
          <w:lang w:eastAsia="es-CO"/>
        </w:rPr>
        <w:t>recién graduados</w:t>
      </w:r>
      <w:r>
        <w:rPr>
          <w:rFonts w:ascii="Arial Narrow" w:hAnsi="Arial Narrow" w:cs="Calibri"/>
          <w:b/>
          <w:color w:val="000000"/>
          <w:lang w:eastAsia="es-CO"/>
        </w:rPr>
        <w:t xml:space="preserve"> </w:t>
      </w:r>
      <w:r w:rsidRPr="00B43E16">
        <w:rPr>
          <w:rFonts w:ascii="Arial Narrow" w:hAnsi="Arial Narrow" w:cs="Calibri"/>
          <w:b/>
          <w:color w:val="000000"/>
          <w:lang w:eastAsia="es-CO"/>
        </w:rPr>
        <w:t>de pregrado</w:t>
      </w:r>
      <w:r>
        <w:rPr>
          <w:rFonts w:ascii="Arial Narrow" w:hAnsi="Arial Narrow" w:cs="Calibri"/>
          <w:b/>
          <w:color w:val="000000"/>
          <w:lang w:eastAsia="es-CO"/>
        </w:rPr>
        <w:t xml:space="preserve"> </w:t>
      </w:r>
      <w:r w:rsidRPr="009470F7">
        <w:rPr>
          <w:rFonts w:ascii="Arial Narrow" w:hAnsi="Arial Narrow" w:cs="Calibri"/>
          <w:color w:val="000000"/>
          <w:lang w:eastAsia="es-CO"/>
        </w:rPr>
        <w:t xml:space="preserve">deben acreditar un promedio general de mínimo 3.8. Para acreditar este requisito se debe adjuntar certificado o documento equivalente de la Institución de </w:t>
      </w:r>
      <w:r>
        <w:rPr>
          <w:rFonts w:ascii="Arial Narrow" w:hAnsi="Arial Narrow" w:cs="Calibri"/>
          <w:color w:val="000000"/>
          <w:lang w:eastAsia="es-CO"/>
        </w:rPr>
        <w:t>Educación Superior</w:t>
      </w:r>
      <w:r w:rsidRPr="009470F7">
        <w:rPr>
          <w:rFonts w:ascii="Arial Narrow" w:hAnsi="Arial Narrow" w:cs="Calibri"/>
          <w:color w:val="000000"/>
          <w:lang w:eastAsia="es-CO"/>
        </w:rPr>
        <w:t xml:space="preserve"> donde se evidencie el promedio general obtenido en una escala de 0.0 a 5.0. En caso de que la escala empleada por la </w:t>
      </w:r>
      <w:r>
        <w:rPr>
          <w:rFonts w:ascii="Arial Narrow" w:hAnsi="Arial Narrow" w:cs="Calibri"/>
          <w:color w:val="000000"/>
          <w:lang w:eastAsia="es-CO"/>
        </w:rPr>
        <w:t>IES</w:t>
      </w:r>
      <w:r w:rsidRPr="009470F7">
        <w:rPr>
          <w:rFonts w:ascii="Arial Narrow" w:hAnsi="Arial Narrow" w:cs="Calibri"/>
          <w:color w:val="000000"/>
          <w:lang w:eastAsia="es-CO"/>
        </w:rPr>
        <w:t xml:space="preserve"> sea diferente, adjuntar la respectiva equivalencia expedida por la I</w:t>
      </w:r>
      <w:r>
        <w:rPr>
          <w:rFonts w:ascii="Arial Narrow" w:hAnsi="Arial Narrow" w:cs="Calibri"/>
          <w:color w:val="000000"/>
          <w:lang w:eastAsia="es-CO"/>
        </w:rPr>
        <w:t>nstitución</w:t>
      </w:r>
      <w:r w:rsidRPr="009470F7">
        <w:rPr>
          <w:rFonts w:ascii="Arial Narrow" w:hAnsi="Arial Narrow" w:cs="Calibri"/>
          <w:color w:val="000000"/>
          <w:lang w:eastAsia="es-CO"/>
        </w:rPr>
        <w:t xml:space="preserve">. Serán válidos los documentos electrónicos expedidos a través de los sistemas de información de las </w:t>
      </w:r>
      <w:r>
        <w:rPr>
          <w:rFonts w:ascii="Arial Narrow" w:hAnsi="Arial Narrow" w:cs="Calibri"/>
          <w:color w:val="000000"/>
          <w:lang w:eastAsia="es-CO"/>
        </w:rPr>
        <w:t>IES.</w:t>
      </w:r>
    </w:p>
    <w:p w14:paraId="6CFF0CC9" w14:textId="7466745F" w:rsidR="00AE2B5C" w:rsidRDefault="00AE2B5C">
      <w:pPr>
        <w:pStyle w:val="Textoindependiente"/>
        <w:spacing w:before="10"/>
        <w:rPr>
          <w:rFonts w:ascii="Arial"/>
          <w:b/>
          <w:sz w:val="21"/>
        </w:rPr>
      </w:pPr>
    </w:p>
    <w:p w14:paraId="0D8A61DE" w14:textId="402579E7" w:rsidR="0035405C" w:rsidRDefault="0035405C" w:rsidP="00151EC1">
      <w:pPr>
        <w:widowControl/>
        <w:autoSpaceDE/>
        <w:autoSpaceDN/>
        <w:spacing w:after="120"/>
        <w:ind w:left="426" w:right="317"/>
        <w:jc w:val="both"/>
        <w:rPr>
          <w:rFonts w:ascii="Arial Narrow" w:hAnsi="Arial Narrow" w:cs="Calibri"/>
          <w:color w:val="000000"/>
          <w:lang w:eastAsia="es-CO"/>
        </w:rPr>
      </w:pPr>
      <w:r w:rsidRPr="00736450">
        <w:rPr>
          <w:rFonts w:ascii="Arial Narrow" w:eastAsia="Calibri" w:hAnsi="Arial Narrow" w:cs="Calibri"/>
          <w:b/>
          <w:color w:val="000000"/>
          <w:lang w:eastAsia="es-CO"/>
        </w:rPr>
        <w:t>Nota 1:</w:t>
      </w:r>
      <w:r w:rsidRPr="00736450">
        <w:rPr>
          <w:rFonts w:ascii="Arial Narrow" w:eastAsia="Calibri" w:hAnsi="Arial Narrow" w:cs="Calibri"/>
          <w:color w:val="000000"/>
          <w:lang w:eastAsia="es-CO"/>
        </w:rPr>
        <w:t xml:space="preserve"> </w:t>
      </w:r>
      <w:r w:rsidR="004771F1" w:rsidRPr="00736450">
        <w:rPr>
          <w:rFonts w:ascii="Arial Narrow" w:hAnsi="Arial Narrow" w:cs="Calibri"/>
          <w:color w:val="000000"/>
          <w:lang w:eastAsia="es-CO"/>
        </w:rPr>
        <w:t xml:space="preserve">Las propuestas </w:t>
      </w:r>
      <w:r w:rsidR="00736450">
        <w:rPr>
          <w:rFonts w:ascii="Arial Narrow" w:hAnsi="Arial Narrow" w:cs="Calibri"/>
          <w:color w:val="000000"/>
          <w:lang w:eastAsia="es-CO"/>
        </w:rPr>
        <w:t xml:space="preserve">pueden </w:t>
      </w:r>
      <w:r w:rsidR="004771F1" w:rsidRPr="00736450">
        <w:rPr>
          <w:rFonts w:ascii="Arial Narrow" w:hAnsi="Arial Narrow" w:cs="Calibri"/>
          <w:color w:val="000000"/>
          <w:lang w:eastAsia="es-CO"/>
        </w:rPr>
        <w:t xml:space="preserve">vincular Jóvenes Investigadores e Innovadores en calidad de estudiante de pregrado </w:t>
      </w:r>
      <w:r w:rsidR="00736450">
        <w:rPr>
          <w:rFonts w:ascii="Arial Narrow" w:hAnsi="Arial Narrow" w:cs="Calibri"/>
          <w:color w:val="000000"/>
          <w:lang w:eastAsia="es-CO"/>
        </w:rPr>
        <w:t>o</w:t>
      </w:r>
      <w:r w:rsidR="004771F1" w:rsidRPr="00736450">
        <w:rPr>
          <w:rFonts w:ascii="Arial Narrow" w:hAnsi="Arial Narrow" w:cs="Calibri"/>
          <w:color w:val="000000"/>
          <w:lang w:eastAsia="es-CO"/>
        </w:rPr>
        <w:t xml:space="preserve"> en calidad de profesional recién graduado de pregrado</w:t>
      </w:r>
      <w:r w:rsidR="00736450">
        <w:rPr>
          <w:rFonts w:ascii="Arial Narrow" w:hAnsi="Arial Narrow" w:cs="Calibri"/>
          <w:color w:val="000000"/>
          <w:lang w:eastAsia="es-CO"/>
        </w:rPr>
        <w:t xml:space="preserve"> o </w:t>
      </w:r>
      <w:r w:rsidR="00736450" w:rsidRPr="00381A79">
        <w:rPr>
          <w:rFonts w:ascii="Arial Narrow" w:hAnsi="Arial Narrow"/>
        </w:rPr>
        <w:t>con título de Técnico o Tecnólogo</w:t>
      </w:r>
      <w:r w:rsidR="004771F1" w:rsidRPr="00736450">
        <w:rPr>
          <w:rFonts w:ascii="Arial Narrow" w:hAnsi="Arial Narrow" w:cs="Calibri"/>
          <w:color w:val="000000"/>
          <w:lang w:eastAsia="es-CO"/>
        </w:rPr>
        <w:t xml:space="preserve">, los cuales deben cumplir con los requisitos específicos de </w:t>
      </w:r>
      <w:r w:rsidRPr="00736450">
        <w:rPr>
          <w:rFonts w:ascii="Arial Narrow" w:hAnsi="Arial Narrow" w:cs="Calibri"/>
          <w:color w:val="000000"/>
          <w:lang w:eastAsia="es-CO"/>
        </w:rPr>
        <w:t>este Anexo.</w:t>
      </w:r>
      <w:r>
        <w:rPr>
          <w:rFonts w:ascii="Arial Narrow" w:hAnsi="Arial Narrow" w:cs="Calibri"/>
          <w:color w:val="000000"/>
          <w:lang w:eastAsia="es-CO"/>
        </w:rPr>
        <w:t xml:space="preserve"> </w:t>
      </w:r>
    </w:p>
    <w:p w14:paraId="117E820C" w14:textId="21C26198" w:rsidR="0035405C" w:rsidRDefault="0035405C" w:rsidP="00151EC1">
      <w:pPr>
        <w:widowControl/>
        <w:autoSpaceDE/>
        <w:autoSpaceDN/>
        <w:spacing w:after="120"/>
        <w:ind w:left="426" w:right="317"/>
        <w:jc w:val="both"/>
        <w:rPr>
          <w:rFonts w:ascii="Arial Narrow" w:hAnsi="Arial Narrow" w:cs="Calibri"/>
          <w:color w:val="000000"/>
          <w:lang w:eastAsia="es-CO"/>
        </w:rPr>
      </w:pPr>
      <w:r w:rsidRPr="0035405C">
        <w:rPr>
          <w:rFonts w:ascii="Arial Narrow" w:eastAsia="Calibri" w:hAnsi="Arial Narrow" w:cs="Calibri"/>
          <w:b/>
          <w:color w:val="000000"/>
          <w:lang w:eastAsia="es-CO"/>
        </w:rPr>
        <w:t>Nota 2:</w:t>
      </w:r>
      <w:r>
        <w:rPr>
          <w:rFonts w:ascii="Arial Narrow" w:eastAsia="Calibri" w:hAnsi="Arial Narrow" w:cs="Calibri"/>
          <w:color w:val="000000"/>
          <w:lang w:eastAsia="es-CO"/>
        </w:rPr>
        <w:t xml:space="preserve"> </w:t>
      </w:r>
      <w:r w:rsidRPr="00D32110">
        <w:rPr>
          <w:rFonts w:ascii="Arial Narrow" w:hAnsi="Arial Narrow" w:cs="Calibri"/>
          <w:color w:val="000000"/>
          <w:lang w:eastAsia="es-CO"/>
        </w:rPr>
        <w:t>Asignar un tutor por cada</w:t>
      </w:r>
      <w:r>
        <w:rPr>
          <w:rFonts w:ascii="Arial Narrow" w:hAnsi="Arial Narrow" w:cs="Calibri"/>
          <w:color w:val="000000"/>
          <w:lang w:eastAsia="es-CO"/>
        </w:rPr>
        <w:t xml:space="preserve"> Joven I</w:t>
      </w:r>
      <w:r w:rsidRPr="00A72E89">
        <w:rPr>
          <w:rFonts w:ascii="Arial Narrow" w:hAnsi="Arial Narrow" w:cs="Calibri"/>
          <w:color w:val="000000"/>
          <w:lang w:eastAsia="es-CO"/>
        </w:rPr>
        <w:t>nvestigador</w:t>
      </w:r>
      <w:r>
        <w:rPr>
          <w:rFonts w:ascii="Arial Narrow" w:hAnsi="Arial Narrow" w:cs="Calibri"/>
          <w:color w:val="000000"/>
          <w:lang w:eastAsia="es-CO"/>
        </w:rPr>
        <w:t xml:space="preserve"> e Innovador, el tutor</w:t>
      </w:r>
      <w:r w:rsidRPr="00A72E89">
        <w:rPr>
          <w:rFonts w:ascii="Arial Narrow" w:hAnsi="Arial Narrow" w:cs="Calibri"/>
          <w:color w:val="000000"/>
          <w:lang w:eastAsia="es-CO"/>
        </w:rPr>
        <w:t xml:space="preserve"> debe estar registrado en CvL</w:t>
      </w:r>
      <w:r>
        <w:rPr>
          <w:rFonts w:ascii="Arial Narrow" w:hAnsi="Arial Narrow" w:cs="Calibri"/>
          <w:color w:val="000000"/>
          <w:lang w:eastAsia="es-CO"/>
        </w:rPr>
        <w:t>AC</w:t>
      </w:r>
      <w:r w:rsidRPr="00A72E89">
        <w:rPr>
          <w:rFonts w:ascii="Arial Narrow" w:hAnsi="Arial Narrow" w:cs="Calibri"/>
          <w:color w:val="000000"/>
          <w:lang w:eastAsia="es-CO"/>
        </w:rPr>
        <w:t>, se debe relacionar su categoría vigente al momento de inscripción en el formulario en línea.</w:t>
      </w:r>
    </w:p>
    <w:p w14:paraId="089DFEFF" w14:textId="455B60B6" w:rsidR="00FC036E" w:rsidRPr="00FC036E" w:rsidRDefault="00FC036E" w:rsidP="00151EC1">
      <w:pPr>
        <w:widowControl/>
        <w:autoSpaceDE/>
        <w:autoSpaceDN/>
        <w:spacing w:after="120"/>
        <w:ind w:left="426" w:right="317"/>
        <w:jc w:val="both"/>
        <w:rPr>
          <w:rFonts w:ascii="Arial Narrow" w:hAnsi="Arial Narrow" w:cs="Calibri"/>
          <w:color w:val="000000"/>
          <w:lang w:eastAsia="es-CO"/>
        </w:rPr>
      </w:pPr>
      <w:r>
        <w:rPr>
          <w:rFonts w:ascii="Arial Narrow" w:eastAsia="Calibri" w:hAnsi="Arial Narrow" w:cs="Calibri"/>
          <w:b/>
          <w:color w:val="000000"/>
          <w:lang w:eastAsia="es-CO"/>
        </w:rPr>
        <w:t>Nota 3:</w:t>
      </w:r>
      <w:r>
        <w:rPr>
          <w:rFonts w:ascii="Arial Narrow" w:eastAsia="Calibri" w:hAnsi="Arial Narrow" w:cs="Calibri"/>
          <w:color w:val="000000"/>
          <w:lang w:eastAsia="es-CO"/>
        </w:rPr>
        <w:t xml:space="preserve"> </w:t>
      </w:r>
      <w:r w:rsidRPr="00FC036E">
        <w:rPr>
          <w:rFonts w:ascii="Arial Narrow" w:hAnsi="Arial Narrow" w:cs="Calibri"/>
          <w:color w:val="000000"/>
          <w:lang w:eastAsia="es-CO"/>
        </w:rPr>
        <w:t xml:space="preserve">Se podrá hacer cambio del </w:t>
      </w:r>
      <w:r w:rsidR="00FA03B4">
        <w:rPr>
          <w:rFonts w:ascii="Arial Narrow" w:hAnsi="Arial Narrow" w:cs="Calibri"/>
          <w:color w:val="000000"/>
          <w:lang w:eastAsia="es-CO"/>
        </w:rPr>
        <w:t>Joven Investigador e I</w:t>
      </w:r>
      <w:r w:rsidRPr="00FC036E">
        <w:rPr>
          <w:rFonts w:ascii="Arial Narrow" w:hAnsi="Arial Narrow" w:cs="Calibri"/>
          <w:color w:val="000000"/>
          <w:lang w:eastAsia="es-CO"/>
        </w:rPr>
        <w:t xml:space="preserve">nnovador siempre y cuando se cuente con renuncia por escrito del </w:t>
      </w:r>
      <w:r w:rsidR="00FA03B4">
        <w:rPr>
          <w:rFonts w:ascii="Arial Narrow" w:hAnsi="Arial Narrow" w:cs="Calibri"/>
          <w:color w:val="000000"/>
          <w:lang w:eastAsia="es-CO"/>
        </w:rPr>
        <w:t>Joven saliente y el nuevo J</w:t>
      </w:r>
      <w:r w:rsidRPr="00FC036E">
        <w:rPr>
          <w:rFonts w:ascii="Arial Narrow" w:hAnsi="Arial Narrow" w:cs="Calibri"/>
          <w:color w:val="000000"/>
          <w:lang w:eastAsia="es-CO"/>
        </w:rPr>
        <w:t xml:space="preserve">oven cumpla con los requisitos señalados en la presente </w:t>
      </w:r>
      <w:r w:rsidR="00254E17">
        <w:rPr>
          <w:rFonts w:ascii="Arial Narrow" w:hAnsi="Arial Narrow" w:cs="Calibri"/>
          <w:color w:val="000000"/>
          <w:lang w:eastAsia="es-CO"/>
        </w:rPr>
        <w:t>convocatoria</w:t>
      </w:r>
      <w:r w:rsidRPr="00FC036E">
        <w:rPr>
          <w:rFonts w:ascii="Arial Narrow" w:hAnsi="Arial Narrow" w:cs="Calibri"/>
          <w:color w:val="000000"/>
          <w:lang w:eastAsia="es-CO"/>
        </w:rPr>
        <w:t>, al momento de su vinculación</w:t>
      </w:r>
      <w:r>
        <w:rPr>
          <w:rFonts w:ascii="Arial Narrow" w:hAnsi="Arial Narrow" w:cs="Calibri"/>
          <w:color w:val="000000"/>
          <w:lang w:eastAsia="es-CO"/>
        </w:rPr>
        <w:t>.</w:t>
      </w:r>
      <w:r w:rsidR="00213749">
        <w:rPr>
          <w:rFonts w:ascii="Arial Narrow" w:hAnsi="Arial Narrow" w:cs="Calibri"/>
          <w:color w:val="000000"/>
          <w:lang w:eastAsia="es-CO"/>
        </w:rPr>
        <w:t xml:space="preserve"> </w:t>
      </w:r>
      <w:r w:rsidRPr="00FC036E">
        <w:rPr>
          <w:rFonts w:ascii="Arial Narrow" w:hAnsi="Arial Narrow" w:cs="Calibri"/>
          <w:color w:val="000000"/>
          <w:lang w:eastAsia="es-CO"/>
        </w:rPr>
        <w:t xml:space="preserve">En caso de renuncia de un </w:t>
      </w:r>
      <w:r w:rsidR="00FA03B4">
        <w:rPr>
          <w:rFonts w:ascii="Arial Narrow" w:hAnsi="Arial Narrow" w:cs="Calibri"/>
          <w:color w:val="000000"/>
          <w:lang w:eastAsia="es-CO"/>
        </w:rPr>
        <w:t>J</w:t>
      </w:r>
      <w:r w:rsidRPr="00FC036E">
        <w:rPr>
          <w:rFonts w:ascii="Arial Narrow" w:hAnsi="Arial Narrow" w:cs="Calibri"/>
          <w:color w:val="000000"/>
          <w:lang w:eastAsia="es-CO"/>
        </w:rPr>
        <w:t xml:space="preserve">oven durante la ejecución del contrato, la entidad ejecutora entregará un informe técnico de las actividades de CTeI desarrolladas por el beneficiario y de ser requerido </w:t>
      </w:r>
      <w:r w:rsidR="00213749">
        <w:rPr>
          <w:rFonts w:ascii="Arial Narrow" w:hAnsi="Arial Narrow" w:cs="Calibri"/>
          <w:color w:val="000000"/>
          <w:lang w:eastAsia="es-CO"/>
        </w:rPr>
        <w:t xml:space="preserve">la entidad </w:t>
      </w:r>
      <w:r w:rsidRPr="00FC036E">
        <w:rPr>
          <w:rFonts w:ascii="Arial Narrow" w:hAnsi="Arial Narrow" w:cs="Calibri"/>
          <w:color w:val="000000"/>
          <w:lang w:eastAsia="es-CO"/>
        </w:rPr>
        <w:t>reintegrar</w:t>
      </w:r>
      <w:r w:rsidR="00213749">
        <w:rPr>
          <w:rFonts w:ascii="Arial Narrow" w:hAnsi="Arial Narrow" w:cs="Calibri"/>
          <w:color w:val="000000"/>
          <w:lang w:eastAsia="es-CO"/>
        </w:rPr>
        <w:t>á</w:t>
      </w:r>
      <w:r w:rsidRPr="00FC036E">
        <w:rPr>
          <w:rFonts w:ascii="Arial Narrow" w:hAnsi="Arial Narrow" w:cs="Calibri"/>
          <w:color w:val="000000"/>
          <w:lang w:eastAsia="es-CO"/>
        </w:rPr>
        <w:t xml:space="preserve"> los recursos no ejecutados siguiendo las instrucciones que serán dadas por </w:t>
      </w:r>
      <w:r w:rsidR="00FA03B4">
        <w:rPr>
          <w:rFonts w:ascii="Arial Narrow" w:hAnsi="Arial Narrow" w:cs="Calibri"/>
          <w:color w:val="000000"/>
          <w:lang w:eastAsia="es-CO"/>
        </w:rPr>
        <w:t>el Ministerio</w:t>
      </w:r>
      <w:r w:rsidRPr="00FC036E">
        <w:rPr>
          <w:rFonts w:ascii="Arial Narrow" w:hAnsi="Arial Narrow" w:cs="Calibri"/>
          <w:color w:val="000000"/>
          <w:lang w:eastAsia="es-CO"/>
        </w:rPr>
        <w:t>.</w:t>
      </w:r>
      <w:r w:rsidR="00213749">
        <w:rPr>
          <w:rFonts w:ascii="Arial Narrow" w:hAnsi="Arial Narrow" w:cs="Calibri"/>
          <w:color w:val="000000"/>
          <w:lang w:eastAsia="es-CO"/>
        </w:rPr>
        <w:t xml:space="preserve"> </w:t>
      </w:r>
      <w:r w:rsidRPr="00FC036E">
        <w:rPr>
          <w:rFonts w:ascii="Arial Narrow" w:hAnsi="Arial Narrow" w:cs="Calibri"/>
          <w:color w:val="000000"/>
          <w:lang w:eastAsia="es-CO"/>
        </w:rPr>
        <w:t xml:space="preserve">El </w:t>
      </w:r>
      <w:r w:rsidR="00FA03B4">
        <w:rPr>
          <w:rFonts w:ascii="Arial Narrow" w:hAnsi="Arial Narrow" w:cs="Calibri"/>
          <w:color w:val="000000"/>
          <w:lang w:eastAsia="es-CO"/>
        </w:rPr>
        <w:t>J</w:t>
      </w:r>
      <w:r w:rsidRPr="00FC036E">
        <w:rPr>
          <w:rFonts w:ascii="Arial Narrow" w:hAnsi="Arial Narrow" w:cs="Calibri"/>
          <w:color w:val="000000"/>
          <w:lang w:eastAsia="es-CO"/>
        </w:rPr>
        <w:t>oven que ingresa en re</w:t>
      </w:r>
      <w:r w:rsidR="00213749">
        <w:rPr>
          <w:rFonts w:ascii="Arial Narrow" w:hAnsi="Arial Narrow" w:cs="Calibri"/>
          <w:color w:val="000000"/>
          <w:lang w:eastAsia="es-CO"/>
        </w:rPr>
        <w:t>e</w:t>
      </w:r>
      <w:r w:rsidRPr="00FC036E">
        <w:rPr>
          <w:rFonts w:ascii="Arial Narrow" w:hAnsi="Arial Narrow" w:cs="Calibri"/>
          <w:color w:val="000000"/>
          <w:lang w:eastAsia="es-CO"/>
        </w:rPr>
        <w:t xml:space="preserve">mplazo del </w:t>
      </w:r>
      <w:r w:rsidR="00213749">
        <w:rPr>
          <w:rFonts w:ascii="Arial Narrow" w:hAnsi="Arial Narrow" w:cs="Calibri"/>
          <w:color w:val="000000"/>
          <w:lang w:eastAsia="es-CO"/>
        </w:rPr>
        <w:t>J</w:t>
      </w:r>
      <w:r w:rsidRPr="00FC036E">
        <w:rPr>
          <w:rFonts w:ascii="Arial Narrow" w:hAnsi="Arial Narrow" w:cs="Calibri"/>
          <w:color w:val="000000"/>
          <w:lang w:eastAsia="es-CO"/>
        </w:rPr>
        <w:t>oven que renuncia, ejecutará los recursos que quedan disponibles en el tiempo restante de la ejecución.</w:t>
      </w:r>
    </w:p>
    <w:p w14:paraId="0056D3DA" w14:textId="159EDF78" w:rsidR="00FC036E" w:rsidRPr="00FC036E" w:rsidRDefault="00213749" w:rsidP="00151EC1">
      <w:pPr>
        <w:widowControl/>
        <w:autoSpaceDE/>
        <w:autoSpaceDN/>
        <w:spacing w:after="120"/>
        <w:ind w:left="426" w:right="317"/>
        <w:jc w:val="both"/>
        <w:rPr>
          <w:rFonts w:ascii="Arial Narrow" w:hAnsi="Arial Narrow" w:cs="Calibri"/>
          <w:color w:val="000000"/>
          <w:lang w:eastAsia="es-CO"/>
        </w:rPr>
      </w:pPr>
      <w:r w:rsidRPr="00213749">
        <w:rPr>
          <w:rFonts w:ascii="Arial Narrow" w:hAnsi="Arial Narrow" w:cs="Calibri"/>
          <w:b/>
          <w:color w:val="000000"/>
          <w:lang w:eastAsia="es-CO"/>
        </w:rPr>
        <w:t>Nota 4:</w:t>
      </w:r>
      <w:r>
        <w:rPr>
          <w:rFonts w:ascii="Arial Narrow" w:hAnsi="Arial Narrow" w:cs="Calibri"/>
          <w:color w:val="000000"/>
          <w:lang w:eastAsia="es-CO"/>
        </w:rPr>
        <w:t xml:space="preserve"> </w:t>
      </w:r>
      <w:r w:rsidR="00FC036E" w:rsidRPr="00FC036E">
        <w:rPr>
          <w:rFonts w:ascii="Arial Narrow" w:hAnsi="Arial Narrow" w:cs="Calibri"/>
          <w:color w:val="000000"/>
          <w:lang w:eastAsia="es-CO"/>
        </w:rPr>
        <w:t>En caso de ser requerido los Jóvenes</w:t>
      </w:r>
      <w:r>
        <w:rPr>
          <w:rFonts w:ascii="Arial Narrow" w:hAnsi="Arial Narrow" w:cs="Calibri"/>
          <w:color w:val="000000"/>
          <w:lang w:eastAsia="es-CO"/>
        </w:rPr>
        <w:t xml:space="preserve"> Investigadores e Innovadores</w:t>
      </w:r>
      <w:r w:rsidR="00FC036E" w:rsidRPr="00FC036E">
        <w:rPr>
          <w:rFonts w:ascii="Arial Narrow" w:hAnsi="Arial Narrow" w:cs="Calibri"/>
          <w:color w:val="000000"/>
          <w:lang w:eastAsia="es-CO"/>
        </w:rPr>
        <w:t xml:space="preserve"> beneficiarios de la presente </w:t>
      </w:r>
      <w:r w:rsidR="00254E17">
        <w:rPr>
          <w:rFonts w:ascii="Arial Narrow" w:hAnsi="Arial Narrow" w:cs="Calibri"/>
          <w:color w:val="000000"/>
          <w:lang w:eastAsia="es-CO"/>
        </w:rPr>
        <w:t>convocatoria</w:t>
      </w:r>
      <w:r w:rsidR="00FC036E" w:rsidRPr="00FC036E">
        <w:rPr>
          <w:rFonts w:ascii="Arial Narrow" w:hAnsi="Arial Narrow" w:cs="Calibri"/>
          <w:color w:val="000000"/>
          <w:lang w:eastAsia="es-CO"/>
        </w:rPr>
        <w:t xml:space="preserve">, participarán en espacios que convoque </w:t>
      </w:r>
      <w:r w:rsidR="00FA03B4">
        <w:rPr>
          <w:rFonts w:ascii="Arial Narrow" w:hAnsi="Arial Narrow" w:cs="Calibri"/>
          <w:color w:val="000000"/>
          <w:lang w:eastAsia="es-CO"/>
        </w:rPr>
        <w:t>el Ministerio</w:t>
      </w:r>
      <w:r w:rsidR="00FC036E" w:rsidRPr="00FC036E">
        <w:rPr>
          <w:rFonts w:ascii="Arial Narrow" w:hAnsi="Arial Narrow" w:cs="Calibri"/>
          <w:color w:val="000000"/>
          <w:lang w:eastAsia="es-CO"/>
        </w:rPr>
        <w:t xml:space="preserve"> para la divulgación de los resultados o para el fortalecimiento del proceso de formación y vocaciones científicas.</w:t>
      </w:r>
    </w:p>
    <w:p w14:paraId="6189FE4B" w14:textId="13F031E9" w:rsidR="0035405C" w:rsidRDefault="0035405C">
      <w:pPr>
        <w:pStyle w:val="Textoindependiente"/>
        <w:spacing w:before="10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       </w:t>
      </w:r>
    </w:p>
    <w:p w14:paraId="24816AF0" w14:textId="339C1AD2" w:rsidR="0035405C" w:rsidRPr="0035405C" w:rsidRDefault="0035405C" w:rsidP="0035405C">
      <w:pPr>
        <w:pStyle w:val="Textoindependiente"/>
        <w:numPr>
          <w:ilvl w:val="0"/>
          <w:numId w:val="5"/>
        </w:numPr>
        <w:spacing w:before="10"/>
        <w:rPr>
          <w:rFonts w:ascii="Arial Narrow" w:hAnsi="Arial Narrow" w:cs="Calibri"/>
          <w:b/>
          <w:color w:val="000000"/>
          <w:lang w:eastAsia="es-CO"/>
        </w:rPr>
      </w:pPr>
      <w:r w:rsidRPr="0035405C">
        <w:rPr>
          <w:rFonts w:ascii="Arial Narrow" w:hAnsi="Arial Narrow" w:cs="Calibri"/>
          <w:b/>
          <w:color w:val="000000"/>
          <w:lang w:eastAsia="es-CO"/>
        </w:rPr>
        <w:t>Productos esperados</w:t>
      </w:r>
    </w:p>
    <w:p w14:paraId="41168506" w14:textId="123C0B12" w:rsidR="00AE2B5C" w:rsidRDefault="00AE2B5C">
      <w:pPr>
        <w:pStyle w:val="Textoindependiente"/>
        <w:rPr>
          <w:rFonts w:ascii="Arial"/>
          <w:b/>
        </w:rPr>
      </w:pPr>
    </w:p>
    <w:p w14:paraId="17FA172A" w14:textId="59F5A8F4" w:rsidR="00AE2B5C" w:rsidRPr="00BA4F96" w:rsidRDefault="00FA03B4" w:rsidP="00151EC1">
      <w:pPr>
        <w:pStyle w:val="Textoindependiente"/>
        <w:spacing w:before="9"/>
        <w:ind w:left="426" w:right="31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B45899" w:rsidRPr="00BA4F96">
        <w:rPr>
          <w:rFonts w:ascii="Arial Narrow" w:hAnsi="Arial Narrow" w:cs="Arial"/>
        </w:rPr>
        <w:t>roductos y resultados</w:t>
      </w:r>
      <w:r w:rsidR="00213749">
        <w:rPr>
          <w:rFonts w:ascii="Arial Narrow" w:hAnsi="Arial Narrow" w:cs="Arial"/>
        </w:rPr>
        <w:t xml:space="preserve"> </w:t>
      </w:r>
      <w:r w:rsidR="00B45899" w:rsidRPr="00BA4F96">
        <w:rPr>
          <w:rFonts w:ascii="Arial Narrow" w:hAnsi="Arial Narrow" w:cs="Arial"/>
        </w:rPr>
        <w:t xml:space="preserve">de actividades de generación de nuevo conocimiento de los </w:t>
      </w:r>
      <w:r>
        <w:rPr>
          <w:rFonts w:ascii="Arial Narrow" w:hAnsi="Arial Narrow" w:cs="Arial"/>
        </w:rPr>
        <w:t>J</w:t>
      </w:r>
      <w:r w:rsidR="00B45899" w:rsidRPr="00BA4F96">
        <w:rPr>
          <w:rFonts w:ascii="Arial Narrow" w:hAnsi="Arial Narrow" w:cs="Arial"/>
        </w:rPr>
        <w:t xml:space="preserve">óvenes </w:t>
      </w:r>
      <w:r>
        <w:rPr>
          <w:rFonts w:ascii="Arial Narrow" w:hAnsi="Arial Narrow" w:cs="Arial"/>
        </w:rPr>
        <w:t>I</w:t>
      </w:r>
      <w:r w:rsidR="00B45899" w:rsidRPr="00BA4F96">
        <w:rPr>
          <w:rFonts w:ascii="Arial Narrow" w:hAnsi="Arial Narrow" w:cs="Arial"/>
        </w:rPr>
        <w:t xml:space="preserve">nvestigadores e </w:t>
      </w:r>
      <w:r>
        <w:rPr>
          <w:rFonts w:ascii="Arial Narrow" w:hAnsi="Arial Narrow" w:cs="Arial"/>
        </w:rPr>
        <w:t>I</w:t>
      </w:r>
      <w:r w:rsidR="00B45899" w:rsidRPr="00BA4F96">
        <w:rPr>
          <w:rFonts w:ascii="Arial Narrow" w:hAnsi="Arial Narrow" w:cs="Arial"/>
        </w:rPr>
        <w:t>nnovadores en el marco del proyecto:</w:t>
      </w:r>
    </w:p>
    <w:p w14:paraId="705773E2" w14:textId="77777777" w:rsidR="00AE2B5C" w:rsidRPr="00BA4F96" w:rsidRDefault="00AE2B5C" w:rsidP="00151EC1">
      <w:pPr>
        <w:pStyle w:val="Textoindependiente"/>
        <w:spacing w:before="9"/>
        <w:ind w:right="317"/>
        <w:jc w:val="both"/>
        <w:rPr>
          <w:rFonts w:ascii="Arial Narrow" w:hAnsi="Arial Narrow" w:cs="Arial"/>
        </w:rPr>
      </w:pPr>
    </w:p>
    <w:p w14:paraId="3B993AFC" w14:textId="00A893F8" w:rsidR="0035405C" w:rsidRPr="00FA03B4" w:rsidRDefault="0035405C" w:rsidP="00151EC1">
      <w:pPr>
        <w:pStyle w:val="Textoindependiente"/>
        <w:numPr>
          <w:ilvl w:val="0"/>
          <w:numId w:val="6"/>
        </w:numPr>
        <w:ind w:right="317"/>
        <w:jc w:val="both"/>
        <w:rPr>
          <w:rFonts w:ascii="Arial Narrow" w:hAnsi="Arial Narrow" w:cs="Arial"/>
        </w:rPr>
      </w:pPr>
      <w:r w:rsidRPr="00FA03B4">
        <w:rPr>
          <w:rFonts w:ascii="Arial Narrow" w:hAnsi="Arial Narrow" w:cs="Arial"/>
        </w:rPr>
        <w:t xml:space="preserve">Artículo en autoría o co - autoría en formato de revista indexada con parámetros para ser publicado en una revista categorizada (categorías A1, A2, B o C) o Capítulo en libro resultado de investigación - Capítulo de libro o borrador para ser sometido a evaluación. </w:t>
      </w:r>
    </w:p>
    <w:p w14:paraId="2F550D01" w14:textId="77777777" w:rsidR="0035405C" w:rsidRPr="00FA03B4" w:rsidRDefault="0035405C" w:rsidP="00151EC1">
      <w:pPr>
        <w:pStyle w:val="Textoindependiente"/>
        <w:ind w:left="426" w:right="317"/>
        <w:jc w:val="both"/>
        <w:rPr>
          <w:rFonts w:ascii="Arial Narrow" w:hAnsi="Arial Narrow" w:cs="Arial"/>
        </w:rPr>
      </w:pPr>
    </w:p>
    <w:p w14:paraId="29CB3B01" w14:textId="0078A4C0" w:rsidR="00AE2B5C" w:rsidRPr="00FA03B4" w:rsidRDefault="0035405C" w:rsidP="00151EC1">
      <w:pPr>
        <w:pStyle w:val="Textoindependiente"/>
        <w:numPr>
          <w:ilvl w:val="0"/>
          <w:numId w:val="6"/>
        </w:numPr>
        <w:ind w:right="317"/>
        <w:jc w:val="both"/>
        <w:rPr>
          <w:rFonts w:ascii="Arial Narrow" w:hAnsi="Arial Narrow" w:cs="Arial"/>
        </w:rPr>
      </w:pPr>
      <w:r w:rsidRPr="00FA03B4">
        <w:rPr>
          <w:rFonts w:ascii="Arial Narrow" w:hAnsi="Arial Narrow" w:cs="Arial"/>
        </w:rPr>
        <w:t>Informe Técnico Final de las actividades de CTeI desarrolladas y los resultados de investigación obtenidos por el Joven Investigador e Innovador.</w:t>
      </w:r>
    </w:p>
    <w:p w14:paraId="2E52DA9B" w14:textId="77777777" w:rsidR="0035405C" w:rsidRDefault="0035405C">
      <w:pPr>
        <w:pStyle w:val="Textoindependiente"/>
        <w:rPr>
          <w:sz w:val="20"/>
        </w:rPr>
      </w:pPr>
    </w:p>
    <w:p w14:paraId="74A35E57" w14:textId="7D99051D" w:rsidR="00AE2B5C" w:rsidRPr="0035405C" w:rsidRDefault="0035405C" w:rsidP="0035405C">
      <w:pPr>
        <w:pStyle w:val="Textoindependiente"/>
        <w:numPr>
          <w:ilvl w:val="0"/>
          <w:numId w:val="5"/>
        </w:numPr>
        <w:spacing w:before="10"/>
        <w:rPr>
          <w:rFonts w:ascii="Arial Narrow" w:hAnsi="Arial Narrow" w:cs="Calibri"/>
          <w:b/>
          <w:color w:val="000000"/>
          <w:lang w:eastAsia="es-CO"/>
        </w:rPr>
      </w:pPr>
      <w:r w:rsidRPr="0035405C">
        <w:rPr>
          <w:rFonts w:ascii="Arial Narrow" w:hAnsi="Arial Narrow" w:cs="Calibri"/>
          <w:b/>
          <w:color w:val="000000"/>
          <w:lang w:eastAsia="es-CO"/>
        </w:rPr>
        <w:t>Condiciones inhabilitantes</w:t>
      </w:r>
    </w:p>
    <w:p w14:paraId="4D9E2B69" w14:textId="77777777" w:rsidR="0035405C" w:rsidRDefault="0035405C" w:rsidP="0035405C">
      <w:pPr>
        <w:pStyle w:val="Textoindependiente"/>
        <w:spacing w:before="10"/>
        <w:ind w:left="720"/>
        <w:rPr>
          <w:sz w:val="23"/>
        </w:rPr>
      </w:pPr>
    </w:p>
    <w:p w14:paraId="6439BAA9" w14:textId="77777777" w:rsidR="00DE3880" w:rsidRPr="00AA6AF7" w:rsidRDefault="00DE3880" w:rsidP="00151EC1">
      <w:pPr>
        <w:pStyle w:val="Prrafodelista"/>
        <w:widowControl/>
        <w:numPr>
          <w:ilvl w:val="0"/>
          <w:numId w:val="8"/>
        </w:numPr>
        <w:autoSpaceDE/>
        <w:autoSpaceDN/>
        <w:spacing w:after="120"/>
        <w:ind w:right="317"/>
        <w:contextualSpacing/>
        <w:rPr>
          <w:rFonts w:ascii="Arial Narrow" w:hAnsi="Arial Narrow" w:cs="Calibri"/>
          <w:color w:val="000000"/>
          <w:lang w:eastAsia="es-CO"/>
        </w:rPr>
      </w:pPr>
      <w:r w:rsidRPr="00AA6AF7">
        <w:rPr>
          <w:rFonts w:ascii="Arial Narrow" w:hAnsi="Arial Narrow" w:cs="Calibri"/>
          <w:color w:val="000000"/>
          <w:lang w:eastAsia="es-CO"/>
        </w:rPr>
        <w:t xml:space="preserve">Ser beneficiario de manera simultánea de convocatorias financiadas o cofinanciadas por </w:t>
      </w:r>
      <w:r>
        <w:rPr>
          <w:rFonts w:ascii="Arial Narrow" w:hAnsi="Arial Narrow" w:cs="Calibri"/>
          <w:color w:val="000000"/>
          <w:lang w:eastAsia="es-CO"/>
        </w:rPr>
        <w:t>el Ministerio, en su participación como Joven Investigador e I</w:t>
      </w:r>
      <w:r w:rsidRPr="00AA6AF7">
        <w:rPr>
          <w:rFonts w:ascii="Arial Narrow" w:hAnsi="Arial Narrow" w:cs="Calibri"/>
          <w:color w:val="000000"/>
          <w:lang w:eastAsia="es-CO"/>
        </w:rPr>
        <w:t>nnovador.</w:t>
      </w:r>
    </w:p>
    <w:p w14:paraId="15BAC6A8" w14:textId="1FB0FEC0" w:rsidR="00DE3880" w:rsidRPr="00AA6AF7" w:rsidRDefault="00DE3880" w:rsidP="00151EC1">
      <w:pPr>
        <w:pStyle w:val="Prrafodelista"/>
        <w:widowControl/>
        <w:numPr>
          <w:ilvl w:val="0"/>
          <w:numId w:val="8"/>
        </w:numPr>
        <w:autoSpaceDE/>
        <w:autoSpaceDN/>
        <w:spacing w:after="120"/>
        <w:ind w:right="317"/>
        <w:contextualSpacing/>
        <w:rPr>
          <w:rFonts w:ascii="Arial Narrow" w:hAnsi="Arial Narrow" w:cs="Calibri"/>
          <w:color w:val="000000"/>
          <w:lang w:eastAsia="es-CO"/>
        </w:rPr>
      </w:pPr>
      <w:r w:rsidRPr="00AA6AF7">
        <w:rPr>
          <w:rFonts w:ascii="Arial Narrow" w:hAnsi="Arial Narrow" w:cs="Calibri"/>
          <w:color w:val="000000"/>
          <w:lang w:eastAsia="es-CO"/>
        </w:rPr>
        <w:t xml:space="preserve">No podrá presentarse de manera simultánea en dos o más propuestas de la presente </w:t>
      </w:r>
      <w:r w:rsidR="00254E17">
        <w:rPr>
          <w:rFonts w:ascii="Arial Narrow" w:hAnsi="Arial Narrow" w:cs="Calibri"/>
          <w:color w:val="000000"/>
          <w:lang w:eastAsia="es-CO"/>
        </w:rPr>
        <w:t>convocatoria</w:t>
      </w:r>
      <w:r w:rsidRPr="00AA6AF7">
        <w:rPr>
          <w:rFonts w:ascii="Arial Narrow" w:hAnsi="Arial Narrow" w:cs="Calibri"/>
          <w:color w:val="000000"/>
          <w:lang w:eastAsia="es-CO"/>
        </w:rPr>
        <w:t>. En caso de presentarse en dos o más propuestas se tendrá en cuenta únicamente la primera propuesta registrada con base en la fecha y hora de inscripción en la plataforma.</w:t>
      </w:r>
    </w:p>
    <w:p w14:paraId="3963C5AB" w14:textId="77777777" w:rsidR="00DE3880" w:rsidRPr="00AA6AF7" w:rsidRDefault="00DE3880" w:rsidP="00151EC1">
      <w:pPr>
        <w:pStyle w:val="Prrafodelista"/>
        <w:widowControl/>
        <w:numPr>
          <w:ilvl w:val="0"/>
          <w:numId w:val="8"/>
        </w:numPr>
        <w:autoSpaceDE/>
        <w:autoSpaceDN/>
        <w:spacing w:after="120"/>
        <w:ind w:right="317"/>
        <w:contextualSpacing/>
        <w:rPr>
          <w:rFonts w:ascii="Arial Narrow" w:hAnsi="Arial Narrow" w:cs="Calibri"/>
          <w:color w:val="000000"/>
          <w:lang w:eastAsia="es-CO"/>
        </w:rPr>
      </w:pPr>
      <w:r w:rsidRPr="00AA6AF7">
        <w:rPr>
          <w:rFonts w:ascii="Arial Narrow" w:hAnsi="Arial Narrow" w:cs="Calibri"/>
          <w:color w:val="000000"/>
          <w:lang w:eastAsia="es-CO"/>
        </w:rPr>
        <w:t>Haber recibido financiación del Programa Jóvenes Investigadores e Innovadores por dos o más becas pasantías o pasantías de investigación.</w:t>
      </w:r>
    </w:p>
    <w:p w14:paraId="43A2F229" w14:textId="77777777" w:rsidR="00DE3880" w:rsidRDefault="00DE3880" w:rsidP="00151EC1">
      <w:pPr>
        <w:pStyle w:val="Prrafodelista"/>
        <w:widowControl/>
        <w:numPr>
          <w:ilvl w:val="0"/>
          <w:numId w:val="8"/>
        </w:numPr>
        <w:autoSpaceDE/>
        <w:autoSpaceDN/>
        <w:spacing w:after="120"/>
        <w:ind w:right="317"/>
        <w:contextualSpacing/>
        <w:rPr>
          <w:rFonts w:ascii="Arial Narrow" w:hAnsi="Arial Narrow" w:cs="Calibri"/>
          <w:color w:val="000000"/>
          <w:lang w:eastAsia="es-CO"/>
        </w:rPr>
      </w:pPr>
      <w:r w:rsidRPr="00AA6AF7">
        <w:rPr>
          <w:rFonts w:ascii="Arial Narrow" w:hAnsi="Arial Narrow" w:cs="Calibri"/>
          <w:color w:val="000000"/>
          <w:lang w:eastAsia="es-CO"/>
        </w:rPr>
        <w:t>Estar incurso en alguna de las causales de inhabilidad e Incompatibilidad y que no se encuentre apto para contratar de acuerdo con lo establecido en la Constitución, en Ley y Reglamentos.</w:t>
      </w:r>
    </w:p>
    <w:p w14:paraId="244229F5" w14:textId="77777777" w:rsidR="00FC036E" w:rsidRDefault="00FC036E" w:rsidP="00151EC1">
      <w:pPr>
        <w:pStyle w:val="Prrafodelista"/>
        <w:widowControl/>
        <w:autoSpaceDE/>
        <w:autoSpaceDN/>
        <w:spacing w:after="120"/>
        <w:ind w:left="1146" w:right="317" w:firstLine="0"/>
        <w:contextualSpacing/>
        <w:rPr>
          <w:rFonts w:ascii="Arial Narrow" w:hAnsi="Arial Narrow" w:cs="Calibri"/>
          <w:color w:val="000000"/>
          <w:lang w:eastAsia="es-CO"/>
        </w:rPr>
      </w:pPr>
    </w:p>
    <w:p w14:paraId="254B1236" w14:textId="62CCE29C" w:rsidR="003F2122" w:rsidRPr="00736450" w:rsidRDefault="00DE3880" w:rsidP="00151EC1">
      <w:pPr>
        <w:pStyle w:val="Prrafodelista"/>
        <w:numPr>
          <w:ilvl w:val="0"/>
          <w:numId w:val="5"/>
        </w:numPr>
        <w:ind w:right="317"/>
        <w:rPr>
          <w:rFonts w:ascii="Arial Narrow" w:hAnsi="Arial Narrow" w:cs="Arial"/>
          <w:b/>
          <w:color w:val="000000"/>
        </w:rPr>
      </w:pPr>
      <w:r w:rsidRPr="00736450">
        <w:rPr>
          <w:rFonts w:ascii="Arial Narrow" w:hAnsi="Arial Narrow" w:cs="Arial"/>
          <w:b/>
          <w:color w:val="000000"/>
        </w:rPr>
        <w:t>Duración y financiación</w:t>
      </w:r>
    </w:p>
    <w:p w14:paraId="5772B00A" w14:textId="77777777" w:rsidR="00DE3880" w:rsidRDefault="00DE3880" w:rsidP="00DE3880">
      <w:pPr>
        <w:suppressAutoHyphens/>
        <w:overflowPunct w:val="0"/>
        <w:ind w:left="426"/>
        <w:jc w:val="both"/>
        <w:textAlignment w:val="baseline"/>
        <w:rPr>
          <w:rFonts w:ascii="Arial Narrow" w:hAnsi="Arial Narrow" w:cs="Arial"/>
          <w:b/>
          <w:color w:val="000000"/>
        </w:rPr>
      </w:pPr>
    </w:p>
    <w:p w14:paraId="67949944" w14:textId="26F991AD" w:rsidR="00736450" w:rsidRPr="00381A79" w:rsidRDefault="00736450" w:rsidP="00736450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N/>
        <w:ind w:left="360" w:right="0" w:firstLine="0"/>
        <w:contextualSpacing/>
        <w:textDirection w:val="btLr"/>
        <w:textAlignment w:val="baseline"/>
        <w:outlineLv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 xml:space="preserve">El tiempo de vinculación para los </w:t>
      </w:r>
      <w:r w:rsidRPr="00381A79">
        <w:rPr>
          <w:rFonts w:ascii="Arial Narrow" w:eastAsia="Arial Narrow" w:hAnsi="Arial Narrow" w:cs="Arial Narrow"/>
        </w:rPr>
        <w:t>jóvenes investigadores e innovadores</w:t>
      </w:r>
      <w:r>
        <w:rPr>
          <w:rFonts w:ascii="Arial Narrow" w:eastAsia="Arial Narrow" w:hAnsi="Arial Narrow" w:cs="Arial Narrow"/>
        </w:rPr>
        <w:t xml:space="preserve"> relacionados en la propuesta no puede exceder el plazo de ejecución del proyecto y en el presupuesto se deben registrar en </w:t>
      </w:r>
      <w:r w:rsidRPr="00381A79">
        <w:rPr>
          <w:rFonts w:ascii="Arial Narrow" w:eastAsia="Arial Narrow" w:hAnsi="Arial Narrow" w:cs="Arial Narrow"/>
        </w:rPr>
        <w:t>el rubro “</w:t>
      </w:r>
      <w:r w:rsidRPr="00381A79">
        <w:rPr>
          <w:rFonts w:ascii="Arial Narrow" w:eastAsia="Arial Narrow" w:hAnsi="Arial Narrow" w:cs="Arial Narrow"/>
          <w:i/>
          <w:iCs/>
          <w:color w:val="000000"/>
        </w:rPr>
        <w:t>Vinculación Joven Investigador/Innovador</w:t>
      </w:r>
      <w:r w:rsidRPr="00381A79">
        <w:rPr>
          <w:rFonts w:ascii="Arial Narrow" w:eastAsia="Arial Narrow" w:hAnsi="Arial Narrow" w:cs="Arial Narrow"/>
          <w:i/>
          <w:iCs/>
        </w:rPr>
        <w:t>”,</w:t>
      </w:r>
      <w:r w:rsidRPr="00381A79">
        <w:rPr>
          <w:rFonts w:ascii="Arial Narrow" w:eastAsia="Arial Narrow" w:hAnsi="Arial Narrow" w:cs="Arial Narrow"/>
        </w:rPr>
        <w:t xml:space="preserve"> teniendo en cuenta que el reconocimiento económico mensual para la vigencia 2023 será de </w:t>
      </w:r>
      <w:r w:rsidRPr="00381A79">
        <w:rPr>
          <w:rFonts w:ascii="Arial Narrow" w:hAnsi="Arial Narrow"/>
        </w:rPr>
        <w:t>UN MILLÓN QUINIENTOS MIL PESOS M/CTE ($1.500.000) mensuales para Joven Investigador e Innovador de Pregrado o con título de Técnico o Tecnólogo</w:t>
      </w:r>
      <w:r w:rsidRPr="00381A79">
        <w:rPr>
          <w:rFonts w:ascii="Arial Narrow" w:eastAsia="Arial Narrow" w:hAnsi="Arial Narrow" w:cs="Arial Narrow"/>
        </w:rPr>
        <w:t xml:space="preserve">, y de </w:t>
      </w:r>
      <w:r w:rsidRPr="00381A79">
        <w:rPr>
          <w:rFonts w:ascii="Arial Narrow" w:hAnsi="Arial Narrow"/>
        </w:rPr>
        <w:t>DOS MILLONES QUINIENTOS MIL PESOS M/CTE ($2.500.000) mensuales para Joven Investigador e Innovador profesional,</w:t>
      </w:r>
      <w:r w:rsidRPr="00381A79">
        <w:rPr>
          <w:rFonts w:ascii="Arial Narrow" w:eastAsia="Arial Narrow" w:hAnsi="Arial Narrow" w:cs="Arial Narrow"/>
        </w:rPr>
        <w:t xml:space="preserve"> por un período igual a la duración de los proyectos.</w:t>
      </w:r>
    </w:p>
    <w:p w14:paraId="4D82EFFF" w14:textId="77777777" w:rsidR="00736450" w:rsidRDefault="00736450" w:rsidP="00DE3880">
      <w:pPr>
        <w:suppressAutoHyphens/>
        <w:overflowPunct w:val="0"/>
        <w:ind w:left="426"/>
        <w:jc w:val="both"/>
        <w:textAlignment w:val="baseline"/>
        <w:rPr>
          <w:rFonts w:ascii="Arial Narrow" w:hAnsi="Arial Narrow" w:cs="Arial"/>
          <w:b/>
          <w:color w:val="000000"/>
        </w:rPr>
      </w:pPr>
    </w:p>
    <w:p w14:paraId="3D57B3A8" w14:textId="77777777" w:rsidR="00EA18C4" w:rsidRDefault="00EA18C4" w:rsidP="00B84BD8">
      <w:pPr>
        <w:rPr>
          <w:sz w:val="14"/>
        </w:rPr>
      </w:pPr>
    </w:p>
    <w:p w14:paraId="598C032D" w14:textId="5D46A7C1" w:rsidR="00B84BD8" w:rsidRPr="00B84BD8" w:rsidRDefault="00B84BD8" w:rsidP="00B84BD8">
      <w:pPr>
        <w:pStyle w:val="Textoindependiente"/>
        <w:numPr>
          <w:ilvl w:val="0"/>
          <w:numId w:val="5"/>
        </w:numPr>
        <w:spacing w:before="9"/>
        <w:rPr>
          <w:rFonts w:ascii="Arial Narrow" w:hAnsi="Arial Narrow"/>
          <w:b/>
        </w:rPr>
      </w:pPr>
      <w:r w:rsidRPr="00B84BD8">
        <w:rPr>
          <w:rFonts w:ascii="Arial Narrow" w:hAnsi="Arial Narrow"/>
          <w:b/>
        </w:rPr>
        <w:t xml:space="preserve">Contenidos de la propuesta del Joven Investigador e Innovador </w:t>
      </w:r>
    </w:p>
    <w:p w14:paraId="7ED794C9" w14:textId="2F73ED6A" w:rsidR="00AE2B5C" w:rsidRDefault="00B84BD8" w:rsidP="00B84BD8">
      <w:pPr>
        <w:tabs>
          <w:tab w:val="left" w:pos="864"/>
        </w:tabs>
        <w:rPr>
          <w:sz w:val="14"/>
        </w:rPr>
      </w:pPr>
      <w:r>
        <w:rPr>
          <w:sz w:val="14"/>
        </w:rPr>
        <w:tab/>
      </w:r>
    </w:p>
    <w:p w14:paraId="055D5150" w14:textId="77777777" w:rsidR="00B84BD8" w:rsidRDefault="00B84BD8" w:rsidP="00B84BD8">
      <w:pPr>
        <w:tabs>
          <w:tab w:val="left" w:pos="864"/>
        </w:tabs>
        <w:rPr>
          <w:sz w:val="14"/>
        </w:rPr>
      </w:pPr>
    </w:p>
    <w:p w14:paraId="68050CAD" w14:textId="61F5DBD9" w:rsidR="00EA18C4" w:rsidRDefault="00B84BD8" w:rsidP="00151EC1">
      <w:pPr>
        <w:pStyle w:val="Textoindependiente"/>
        <w:ind w:left="394" w:right="317"/>
        <w:jc w:val="both"/>
        <w:rPr>
          <w:sz w:val="14"/>
        </w:rPr>
      </w:pPr>
      <w:r w:rsidRPr="00BA4F96">
        <w:rPr>
          <w:rFonts w:ascii="Arial Narrow" w:hAnsi="Arial Narrow"/>
        </w:rPr>
        <w:t xml:space="preserve">Cada </w:t>
      </w:r>
      <w:r>
        <w:rPr>
          <w:rFonts w:ascii="Arial Narrow" w:hAnsi="Arial Narrow"/>
        </w:rPr>
        <w:t>Joven Investigador e I</w:t>
      </w:r>
      <w:r w:rsidRPr="00BA4F96">
        <w:rPr>
          <w:rFonts w:ascii="Arial Narrow" w:hAnsi="Arial Narrow"/>
        </w:rPr>
        <w:t xml:space="preserve">nnovador debe tener un plan de actividades y resultados esperados en función del logro de los objetivos del proyecto de investigación, relacionadas con algunas de las líneas temáticas de la </w:t>
      </w:r>
      <w:r w:rsidR="00254E17">
        <w:rPr>
          <w:rFonts w:ascii="Arial Narrow" w:hAnsi="Arial Narrow"/>
        </w:rPr>
        <w:t>convocatoria</w:t>
      </w:r>
      <w:r>
        <w:rPr>
          <w:rFonts w:ascii="Arial Narrow" w:hAnsi="Arial Narrow"/>
        </w:rPr>
        <w:t xml:space="preserve"> </w:t>
      </w:r>
      <w:r w:rsidRPr="00BA4F96">
        <w:rPr>
          <w:rFonts w:ascii="Arial Narrow" w:hAnsi="Arial Narrow"/>
        </w:rPr>
        <w:t>Este plan de actividades debe dar cuenta de los objetivos de las actividades de capacitación e investigación, las actividades a desarrollar y los resultados esperados</w:t>
      </w:r>
      <w:r>
        <w:rPr>
          <w:rFonts w:ascii="Arial Narrow" w:hAnsi="Arial Narrow"/>
        </w:rPr>
        <w:t xml:space="preserve">. </w:t>
      </w:r>
    </w:p>
    <w:p w14:paraId="192E81F7" w14:textId="2764526B" w:rsidR="00EA18C4" w:rsidRDefault="00EA18C4" w:rsidP="00EA18C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3410"/>
        <w:gridCol w:w="3410"/>
      </w:tblGrid>
      <w:tr w:rsidR="00736450" w:rsidRPr="000F4FF7" w14:paraId="155A9CC0" w14:textId="77777777" w:rsidTr="004E3C20">
        <w:trPr>
          <w:jc w:val="center"/>
        </w:trPr>
        <w:tc>
          <w:tcPr>
            <w:tcW w:w="9388" w:type="dxa"/>
            <w:gridSpan w:val="3"/>
          </w:tcPr>
          <w:p w14:paraId="00F6C119" w14:textId="4D655BF6" w:rsidR="00736450" w:rsidRPr="000F4FF7" w:rsidRDefault="00736450" w:rsidP="00736450">
            <w:pPr>
              <w:pStyle w:val="Textoindependient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7">
              <w:rPr>
                <w:rFonts w:ascii="Arial Narrow" w:hAnsi="Arial Narrow"/>
                <w:b/>
                <w:sz w:val="20"/>
                <w:szCs w:val="20"/>
              </w:rPr>
              <w:t>Objetivos de las actividades de capacitación e investigación del joven</w:t>
            </w:r>
          </w:p>
        </w:tc>
      </w:tr>
      <w:tr w:rsidR="00EA18C4" w:rsidRPr="000F4FF7" w14:paraId="4E340A8A" w14:textId="77777777" w:rsidTr="00EA18C4">
        <w:trPr>
          <w:jc w:val="center"/>
        </w:trPr>
        <w:tc>
          <w:tcPr>
            <w:tcW w:w="2568" w:type="dxa"/>
          </w:tcPr>
          <w:p w14:paraId="503C1BDC" w14:textId="1B35EA18" w:rsidR="00EA18C4" w:rsidRPr="000F4FF7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FF7">
              <w:rPr>
                <w:rFonts w:ascii="Arial Narrow" w:hAnsi="Arial Narrow"/>
                <w:b/>
                <w:sz w:val="20"/>
                <w:szCs w:val="20"/>
              </w:rPr>
              <w:t>Mes de ejecución</w:t>
            </w:r>
          </w:p>
        </w:tc>
        <w:tc>
          <w:tcPr>
            <w:tcW w:w="3410" w:type="dxa"/>
          </w:tcPr>
          <w:p w14:paraId="2D05AF69" w14:textId="7E626113" w:rsidR="00EA18C4" w:rsidRPr="000F4FF7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FF7">
              <w:rPr>
                <w:rFonts w:ascii="Arial Narrow" w:hAnsi="Arial Narrow"/>
                <w:b/>
                <w:sz w:val="20"/>
                <w:szCs w:val="20"/>
              </w:rPr>
              <w:t>Actividades de capacitación e investigación</w:t>
            </w:r>
          </w:p>
        </w:tc>
        <w:tc>
          <w:tcPr>
            <w:tcW w:w="3410" w:type="dxa"/>
          </w:tcPr>
          <w:p w14:paraId="4E272144" w14:textId="1F330540" w:rsidR="00EA18C4" w:rsidRPr="000F4FF7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FF7">
              <w:rPr>
                <w:rFonts w:ascii="Arial Narrow" w:hAnsi="Arial Narrow"/>
                <w:b/>
                <w:sz w:val="20"/>
                <w:szCs w:val="20"/>
              </w:rPr>
              <w:t>Resultados esperados de las actividades de capacitación e investigación</w:t>
            </w:r>
          </w:p>
        </w:tc>
      </w:tr>
      <w:tr w:rsidR="00EA18C4" w:rsidRPr="000F4FF7" w14:paraId="2FD90AF0" w14:textId="77777777" w:rsidTr="00EA18C4">
        <w:trPr>
          <w:jc w:val="center"/>
        </w:trPr>
        <w:tc>
          <w:tcPr>
            <w:tcW w:w="2568" w:type="dxa"/>
          </w:tcPr>
          <w:p w14:paraId="3D852BFF" w14:textId="4E2D1849" w:rsidR="00EA18C4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1</w:t>
            </w:r>
          </w:p>
        </w:tc>
        <w:tc>
          <w:tcPr>
            <w:tcW w:w="3410" w:type="dxa"/>
          </w:tcPr>
          <w:p w14:paraId="38F5A3A3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4293816D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8C4" w:rsidRPr="000F4FF7" w14:paraId="45F7B2C1" w14:textId="77777777" w:rsidTr="00EA18C4">
        <w:trPr>
          <w:jc w:val="center"/>
        </w:trPr>
        <w:tc>
          <w:tcPr>
            <w:tcW w:w="2568" w:type="dxa"/>
          </w:tcPr>
          <w:p w14:paraId="348578F2" w14:textId="7687BA4C" w:rsidR="00EA18C4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2</w:t>
            </w:r>
          </w:p>
        </w:tc>
        <w:tc>
          <w:tcPr>
            <w:tcW w:w="3410" w:type="dxa"/>
          </w:tcPr>
          <w:p w14:paraId="7F7DBAFF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157BB5BC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8C4" w:rsidRPr="000F4FF7" w14:paraId="23B822E8" w14:textId="77777777" w:rsidTr="00EA18C4">
        <w:trPr>
          <w:jc w:val="center"/>
        </w:trPr>
        <w:tc>
          <w:tcPr>
            <w:tcW w:w="2568" w:type="dxa"/>
          </w:tcPr>
          <w:p w14:paraId="4A917E90" w14:textId="1A2D3A73" w:rsidR="00EA18C4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3</w:t>
            </w:r>
          </w:p>
        </w:tc>
        <w:tc>
          <w:tcPr>
            <w:tcW w:w="3410" w:type="dxa"/>
          </w:tcPr>
          <w:p w14:paraId="4AB13C18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0C5B4022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8C4" w:rsidRPr="000F4FF7" w14:paraId="145B606E" w14:textId="77777777" w:rsidTr="00EA18C4">
        <w:trPr>
          <w:jc w:val="center"/>
        </w:trPr>
        <w:tc>
          <w:tcPr>
            <w:tcW w:w="2568" w:type="dxa"/>
          </w:tcPr>
          <w:p w14:paraId="6A1FEDDA" w14:textId="21936072" w:rsidR="00EA18C4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4</w:t>
            </w:r>
          </w:p>
        </w:tc>
        <w:tc>
          <w:tcPr>
            <w:tcW w:w="3410" w:type="dxa"/>
          </w:tcPr>
          <w:p w14:paraId="65F4C0A6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798F9531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8C4" w:rsidRPr="000F4FF7" w14:paraId="4A89DEB0" w14:textId="77777777" w:rsidTr="00EA18C4">
        <w:trPr>
          <w:jc w:val="center"/>
        </w:trPr>
        <w:tc>
          <w:tcPr>
            <w:tcW w:w="2568" w:type="dxa"/>
          </w:tcPr>
          <w:p w14:paraId="108F1788" w14:textId="61E97376" w:rsidR="00EA18C4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5</w:t>
            </w:r>
          </w:p>
        </w:tc>
        <w:tc>
          <w:tcPr>
            <w:tcW w:w="3410" w:type="dxa"/>
          </w:tcPr>
          <w:p w14:paraId="5C867F64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2ED20801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8C4" w:rsidRPr="000F4FF7" w14:paraId="2E0CF54A" w14:textId="77777777" w:rsidTr="00EA18C4">
        <w:trPr>
          <w:jc w:val="center"/>
        </w:trPr>
        <w:tc>
          <w:tcPr>
            <w:tcW w:w="2568" w:type="dxa"/>
          </w:tcPr>
          <w:p w14:paraId="2630D4FD" w14:textId="08DD53AC" w:rsidR="00EA18C4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6</w:t>
            </w:r>
          </w:p>
        </w:tc>
        <w:tc>
          <w:tcPr>
            <w:tcW w:w="3410" w:type="dxa"/>
          </w:tcPr>
          <w:p w14:paraId="3A67B997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38479ADD" w14:textId="77777777" w:rsidR="00EA18C4" w:rsidRPr="000F4FF7" w:rsidRDefault="00EA18C4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4FF7" w:rsidRPr="000F4FF7" w14:paraId="4F46CDB7" w14:textId="77777777" w:rsidTr="00EA18C4">
        <w:trPr>
          <w:jc w:val="center"/>
        </w:trPr>
        <w:tc>
          <w:tcPr>
            <w:tcW w:w="2568" w:type="dxa"/>
          </w:tcPr>
          <w:p w14:paraId="0E030CC3" w14:textId="7A004E93" w:rsidR="000F4FF7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7</w:t>
            </w:r>
          </w:p>
        </w:tc>
        <w:tc>
          <w:tcPr>
            <w:tcW w:w="3410" w:type="dxa"/>
          </w:tcPr>
          <w:p w14:paraId="260D3FED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655A2B95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4FF7" w:rsidRPr="000F4FF7" w14:paraId="5D3AA720" w14:textId="77777777" w:rsidTr="00EA18C4">
        <w:trPr>
          <w:jc w:val="center"/>
        </w:trPr>
        <w:tc>
          <w:tcPr>
            <w:tcW w:w="2568" w:type="dxa"/>
          </w:tcPr>
          <w:p w14:paraId="72E1D701" w14:textId="5FE0334C" w:rsidR="000F4FF7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8</w:t>
            </w:r>
          </w:p>
        </w:tc>
        <w:tc>
          <w:tcPr>
            <w:tcW w:w="3410" w:type="dxa"/>
          </w:tcPr>
          <w:p w14:paraId="5D023367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387AE1F1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4FF7" w:rsidRPr="000F4FF7" w14:paraId="6D954638" w14:textId="77777777" w:rsidTr="00EA18C4">
        <w:trPr>
          <w:jc w:val="center"/>
        </w:trPr>
        <w:tc>
          <w:tcPr>
            <w:tcW w:w="2568" w:type="dxa"/>
          </w:tcPr>
          <w:p w14:paraId="6520E806" w14:textId="69131A22" w:rsidR="000F4FF7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lastRenderedPageBreak/>
              <w:t>Mes 9</w:t>
            </w:r>
          </w:p>
        </w:tc>
        <w:tc>
          <w:tcPr>
            <w:tcW w:w="3410" w:type="dxa"/>
          </w:tcPr>
          <w:p w14:paraId="3A722325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47BB0AAC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4FF7" w:rsidRPr="000F4FF7" w14:paraId="2B21E108" w14:textId="77777777" w:rsidTr="00EA18C4">
        <w:trPr>
          <w:jc w:val="center"/>
        </w:trPr>
        <w:tc>
          <w:tcPr>
            <w:tcW w:w="2568" w:type="dxa"/>
          </w:tcPr>
          <w:p w14:paraId="15F76C6E" w14:textId="1CDE70EE" w:rsidR="000F4FF7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10</w:t>
            </w:r>
          </w:p>
        </w:tc>
        <w:tc>
          <w:tcPr>
            <w:tcW w:w="3410" w:type="dxa"/>
          </w:tcPr>
          <w:p w14:paraId="50078762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4BE1A91F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4FF7" w:rsidRPr="000F4FF7" w14:paraId="0A9937B2" w14:textId="77777777" w:rsidTr="00EA18C4">
        <w:trPr>
          <w:jc w:val="center"/>
        </w:trPr>
        <w:tc>
          <w:tcPr>
            <w:tcW w:w="2568" w:type="dxa"/>
          </w:tcPr>
          <w:p w14:paraId="6A437FCB" w14:textId="1C9F277D" w:rsidR="000F4FF7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11</w:t>
            </w:r>
          </w:p>
        </w:tc>
        <w:tc>
          <w:tcPr>
            <w:tcW w:w="3410" w:type="dxa"/>
          </w:tcPr>
          <w:p w14:paraId="3A8A81E9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6EA6A873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4FF7" w:rsidRPr="000F4FF7" w14:paraId="1A072EC4" w14:textId="77777777" w:rsidTr="00EA18C4">
        <w:trPr>
          <w:jc w:val="center"/>
        </w:trPr>
        <w:tc>
          <w:tcPr>
            <w:tcW w:w="2568" w:type="dxa"/>
          </w:tcPr>
          <w:p w14:paraId="3AF1234E" w14:textId="20BAB5C3" w:rsidR="000F4FF7" w:rsidRPr="008213A0" w:rsidRDefault="000F4FF7" w:rsidP="000F4FF7">
            <w:pPr>
              <w:pStyle w:val="Textoindependient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3A0">
              <w:rPr>
                <w:rFonts w:ascii="Arial Narrow" w:hAnsi="Arial Narrow"/>
                <w:b/>
                <w:sz w:val="20"/>
                <w:szCs w:val="20"/>
              </w:rPr>
              <w:t>Mes 12</w:t>
            </w:r>
          </w:p>
        </w:tc>
        <w:tc>
          <w:tcPr>
            <w:tcW w:w="3410" w:type="dxa"/>
          </w:tcPr>
          <w:p w14:paraId="4FE43316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0" w:type="dxa"/>
          </w:tcPr>
          <w:p w14:paraId="0088C556" w14:textId="77777777" w:rsidR="000F4FF7" w:rsidRPr="000F4FF7" w:rsidRDefault="000F4FF7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816369" w14:textId="080CE99F" w:rsidR="00AE2B5C" w:rsidRDefault="00AE2B5C" w:rsidP="005824A0">
      <w:pPr>
        <w:ind w:left="720" w:hanging="306"/>
        <w:rPr>
          <w:sz w:val="14"/>
        </w:rPr>
      </w:pPr>
    </w:p>
    <w:sectPr w:rsidR="00AE2B5C">
      <w:headerReference w:type="default" r:id="rId7"/>
      <w:footerReference w:type="default" r:id="rId8"/>
      <w:pgSz w:w="12240" w:h="15840"/>
      <w:pgMar w:top="1560" w:right="1000" w:bottom="1880" w:left="1000" w:header="615" w:footer="1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BF13" w14:textId="77777777" w:rsidR="00FA6CB0" w:rsidRDefault="00FA6CB0">
      <w:r>
        <w:separator/>
      </w:r>
    </w:p>
  </w:endnote>
  <w:endnote w:type="continuationSeparator" w:id="0">
    <w:p w14:paraId="2206AC88" w14:textId="77777777" w:rsidR="00FA6CB0" w:rsidRDefault="00F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4EE7" w14:textId="2F870DBB" w:rsidR="00D34F4F" w:rsidRDefault="00D34F4F" w:rsidP="00D34F4F">
    <w:pPr>
      <w:tabs>
        <w:tab w:val="center" w:pos="0"/>
        <w:tab w:val="right" w:pos="8504"/>
      </w:tabs>
      <w:rPr>
        <w:rFonts w:ascii="Arial Narrow" w:hAnsi="Arial Narrow" w:cs="Arial"/>
        <w:spacing w:val="-3"/>
        <w:sz w:val="16"/>
        <w:szCs w:val="16"/>
      </w:rPr>
    </w:pPr>
  </w:p>
  <w:p w14:paraId="3D404C03" w14:textId="77777777" w:rsidR="00D34F4F" w:rsidRDefault="00D34F4F" w:rsidP="00D34F4F">
    <w:pPr>
      <w:tabs>
        <w:tab w:val="center" w:pos="0"/>
        <w:tab w:val="right" w:pos="8504"/>
      </w:tabs>
      <w:rPr>
        <w:rFonts w:ascii="Arial Narrow" w:hAnsi="Arial Narrow" w:cs="Arial"/>
        <w:spacing w:val="-3"/>
        <w:sz w:val="16"/>
        <w:szCs w:val="16"/>
      </w:rPr>
    </w:pPr>
  </w:p>
  <w:p w14:paraId="1D413B21" w14:textId="77777777" w:rsidR="00D34F4F" w:rsidRDefault="00D34F4F" w:rsidP="00D34F4F">
    <w:pPr>
      <w:jc w:val="center"/>
      <w:rPr>
        <w:rFonts w:ascii="Arial" w:hAnsi="Arial" w:cs="Arial"/>
        <w:sz w:val="14"/>
      </w:rPr>
    </w:pPr>
    <w:r w:rsidRPr="00D863F6">
      <w:rPr>
        <w:rFonts w:ascii="Arial" w:hAnsi="Arial" w:cs="Arial"/>
        <w:sz w:val="14"/>
      </w:rPr>
      <w:t>Av. Calle 26 # 57-</w:t>
    </w:r>
    <w:r>
      <w:rPr>
        <w:rFonts w:ascii="Arial" w:hAnsi="Arial" w:cs="Arial"/>
        <w:sz w:val="14"/>
      </w:rPr>
      <w:t xml:space="preserve"> 41 / 83</w:t>
    </w:r>
    <w:r w:rsidRPr="00D863F6">
      <w:rPr>
        <w:rFonts w:ascii="Arial" w:hAnsi="Arial" w:cs="Arial"/>
        <w:sz w:val="14"/>
      </w:rPr>
      <w:t xml:space="preserve"> Torre 8 Piso 2 – PBX: (57+1) 6258480, Ext 2081 – Línea gratuita nacional 018000914446 – Bogotá D.C. Colombia</w:t>
    </w:r>
  </w:p>
  <w:p w14:paraId="2C354083" w14:textId="6B268C7B" w:rsidR="00D34F4F" w:rsidRDefault="00D34F4F" w:rsidP="00D34F4F">
    <w:pPr>
      <w:tabs>
        <w:tab w:val="center" w:pos="0"/>
        <w:tab w:val="right" w:pos="8504"/>
      </w:tabs>
      <w:rPr>
        <w:rFonts w:ascii="Arial Narrow" w:hAnsi="Arial Narrow" w:cs="Arial"/>
        <w:spacing w:val="-3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4FE14103" wp14:editId="54A66ECD">
              <wp:simplePos x="0" y="0"/>
              <wp:positionH relativeFrom="page">
                <wp:posOffset>1240790</wp:posOffset>
              </wp:positionH>
              <wp:positionV relativeFrom="page">
                <wp:posOffset>8577516</wp:posOffset>
              </wp:positionV>
              <wp:extent cx="5365750" cy="1270"/>
              <wp:effectExtent l="0" t="0" r="25400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5750" cy="1270"/>
                      </a:xfrm>
                      <a:custGeom>
                        <a:avLst/>
                        <a:gdLst>
                          <a:gd name="T0" fmla="+- 0 1553 1553"/>
                          <a:gd name="T1" fmla="*/ T0 w 8450"/>
                          <a:gd name="T2" fmla="+- 0 3152 1553"/>
                          <a:gd name="T3" fmla="*/ T2 w 8450"/>
                          <a:gd name="T4" fmla="+- 0 3154 1553"/>
                          <a:gd name="T5" fmla="*/ T4 w 8450"/>
                          <a:gd name="T6" fmla="+- 0 3953 1553"/>
                          <a:gd name="T7" fmla="*/ T6 w 8450"/>
                          <a:gd name="T8" fmla="+- 0 3955 1553"/>
                          <a:gd name="T9" fmla="*/ T8 w 8450"/>
                          <a:gd name="T10" fmla="+- 0 5554 1553"/>
                          <a:gd name="T11" fmla="*/ T10 w 8450"/>
                          <a:gd name="T12" fmla="+- 0 5556 1553"/>
                          <a:gd name="T13" fmla="*/ T12 w 8450"/>
                          <a:gd name="T14" fmla="+- 0 6355 1553"/>
                          <a:gd name="T15" fmla="*/ T14 w 8450"/>
                          <a:gd name="T16" fmla="+- 0 6358 1553"/>
                          <a:gd name="T17" fmla="*/ T16 w 8450"/>
                          <a:gd name="T18" fmla="+- 0 7956 1553"/>
                          <a:gd name="T19" fmla="*/ T18 w 8450"/>
                          <a:gd name="T20" fmla="+- 0 7958 1553"/>
                          <a:gd name="T21" fmla="*/ T20 w 8450"/>
                          <a:gd name="T22" fmla="+- 0 8757 1553"/>
                          <a:gd name="T23" fmla="*/ T22 w 8450"/>
                          <a:gd name="T24" fmla="+- 0 8760 1553"/>
                          <a:gd name="T25" fmla="*/ T24 w 8450"/>
                          <a:gd name="T26" fmla="+- 0 10003 1553"/>
                          <a:gd name="T27" fmla="*/ T26 w 845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</a:cxnLst>
                        <a:rect l="0" t="0" r="r" b="b"/>
                        <a:pathLst>
                          <a:path w="8450">
                            <a:moveTo>
                              <a:pt x="0" y="0"/>
                            </a:moveTo>
                            <a:lnTo>
                              <a:pt x="1599" y="0"/>
                            </a:lnTo>
                            <a:moveTo>
                              <a:pt x="1601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4001" y="0"/>
                            </a:lnTo>
                            <a:moveTo>
                              <a:pt x="4003" y="0"/>
                            </a:moveTo>
                            <a:lnTo>
                              <a:pt x="4802" y="0"/>
                            </a:lnTo>
                            <a:moveTo>
                              <a:pt x="4805" y="0"/>
                            </a:moveTo>
                            <a:lnTo>
                              <a:pt x="6403" y="0"/>
                            </a:lnTo>
                            <a:moveTo>
                              <a:pt x="6405" y="0"/>
                            </a:moveTo>
                            <a:lnTo>
                              <a:pt x="7204" y="0"/>
                            </a:lnTo>
                            <a:moveTo>
                              <a:pt x="7207" y="0"/>
                            </a:moveTo>
                            <a:lnTo>
                              <a:pt x="8450" y="0"/>
                            </a:lnTo>
                          </a:path>
                        </a:pathLst>
                      </a:custGeom>
                      <a:noFill/>
                      <a:ln w="6433">
                        <a:solidFill>
                          <a:srgbClr val="00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5785EC1" id="AutoShape 3" o:spid="_x0000_s1026" style="position:absolute;margin-left:97.7pt;margin-top:675.4pt;width:422.5pt;height:.1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" path="m,l1599,t2,l2400,t2,l4001,t2,l4802,t3,l6403,t2,l7204,t3,l8450,e" filled="f" strokecolor="#007f7f" strokeweight=".17869mm">
              <v:path arrowok="t" o:connecttype="custom" o:connectlocs="0,0;1015365,0;1016635,0;1524000,0;1525270,0;2540635,0;2541905,0;3049270,0;3051175,0;4065905,0;4067175,0;4574540,0;4576445,0;5365750,0" o:connectangles="0,0,0,0,0,0,0,0,0,0,0,0,0,0"/>
              <w10:wrap anchorx="page" anchory="page"/>
            </v:shape>
          </w:pict>
        </mc:Fallback>
      </mc:AlternateContent>
    </w:r>
  </w:p>
  <w:p w14:paraId="338F1E0F" w14:textId="66B0EB06" w:rsidR="00D34F4F" w:rsidRPr="00D93266" w:rsidRDefault="00D34F4F" w:rsidP="00D34F4F">
    <w:pPr>
      <w:tabs>
        <w:tab w:val="center" w:pos="0"/>
        <w:tab w:val="right" w:pos="8504"/>
      </w:tabs>
      <w:rPr>
        <w:sz w:val="16"/>
        <w:szCs w:val="16"/>
      </w:rPr>
    </w:pPr>
    <w:r w:rsidRPr="00D93266">
      <w:rPr>
        <w:rFonts w:ascii="Arial Narrow" w:hAnsi="Arial Narrow" w:cs="Arial"/>
        <w:spacing w:val="-3"/>
        <w:sz w:val="16"/>
        <w:szCs w:val="16"/>
      </w:rPr>
      <w:t>Código: M</w:t>
    </w:r>
    <w:r>
      <w:rPr>
        <w:rFonts w:ascii="Arial Narrow" w:hAnsi="Arial Narrow" w:cs="Arial"/>
        <w:spacing w:val="-3"/>
        <w:sz w:val="16"/>
        <w:szCs w:val="16"/>
      </w:rPr>
      <w:t>801</w:t>
    </w:r>
    <w:r w:rsidRPr="00D93266">
      <w:rPr>
        <w:rFonts w:ascii="Arial Narrow" w:hAnsi="Arial Narrow" w:cs="Arial"/>
        <w:spacing w:val="-3"/>
        <w:sz w:val="16"/>
        <w:szCs w:val="16"/>
      </w:rPr>
      <w:t>PR01F02</w:t>
    </w:r>
  </w:p>
  <w:p w14:paraId="1480FA7F" w14:textId="0F0C3BB7" w:rsidR="00D34F4F" w:rsidRPr="00D93266" w:rsidRDefault="00D34F4F" w:rsidP="00D34F4F">
    <w:pPr>
      <w:tabs>
        <w:tab w:val="center" w:pos="0"/>
        <w:tab w:val="right" w:pos="8504"/>
      </w:tabs>
      <w:rPr>
        <w:rFonts w:ascii="Arial Narrow" w:hAnsi="Arial Narrow" w:cs="Arial"/>
        <w:spacing w:val="-3"/>
        <w:sz w:val="16"/>
        <w:szCs w:val="16"/>
      </w:rPr>
    </w:pPr>
    <w:r w:rsidRPr="00D93266">
      <w:rPr>
        <w:rFonts w:ascii="Arial Narrow" w:hAnsi="Arial Narrow" w:cs="Arial"/>
        <w:spacing w:val="-3"/>
        <w:sz w:val="16"/>
        <w:szCs w:val="16"/>
      </w:rPr>
      <w:t>Versión: 00</w:t>
    </w:r>
  </w:p>
  <w:p w14:paraId="331693D5" w14:textId="69F4A1B4" w:rsidR="00D34F4F" w:rsidRPr="00893C7E" w:rsidRDefault="00D34F4F" w:rsidP="00425282">
    <w:pPr>
      <w:tabs>
        <w:tab w:val="center" w:pos="0"/>
        <w:tab w:val="right" w:pos="10240"/>
      </w:tabs>
      <w:rPr>
        <w:rFonts w:ascii="Arial Narrow" w:hAnsi="Arial Narrow" w:cs="Arial"/>
        <w:i/>
        <w:color w:val="808080"/>
        <w:spacing w:val="-3"/>
      </w:rPr>
    </w:pPr>
    <w:r w:rsidRPr="00D93266">
      <w:rPr>
        <w:rFonts w:ascii="Arial Narrow" w:hAnsi="Arial Narrow" w:cs="Arial"/>
        <w:spacing w:val="-3"/>
        <w:sz w:val="16"/>
        <w:szCs w:val="16"/>
      </w:rPr>
      <w:t>Vigente desde 2020-01-0</w:t>
    </w:r>
    <w:r>
      <w:rPr>
        <w:rFonts w:ascii="Arial Narrow" w:hAnsi="Arial Narrow" w:cs="Arial"/>
        <w:spacing w:val="-3"/>
        <w:sz w:val="16"/>
        <w:szCs w:val="16"/>
      </w:rPr>
      <w:t>9</w:t>
    </w:r>
    <w:r w:rsidR="00425282">
      <w:rPr>
        <w:rFonts w:ascii="Arial Narrow" w:hAnsi="Arial Narrow" w:cs="Arial"/>
        <w:spacing w:val="-3"/>
        <w:sz w:val="16"/>
        <w:szCs w:val="16"/>
      </w:rPr>
      <w:tab/>
    </w:r>
  </w:p>
  <w:p w14:paraId="67024301" w14:textId="43469B13" w:rsidR="00AE2B5C" w:rsidRDefault="0097530D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6B6589CC" wp14:editId="2EF45791">
              <wp:simplePos x="0" y="0"/>
              <wp:positionH relativeFrom="page">
                <wp:posOffset>3558540</wp:posOffset>
              </wp:positionH>
              <wp:positionV relativeFrom="page">
                <wp:posOffset>9398000</wp:posOffset>
              </wp:positionV>
              <wp:extent cx="6921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F8916" w14:textId="40744DCE" w:rsidR="00AE2B5C" w:rsidRDefault="00B4589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01C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589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2pt;margin-top:740pt;width:54.5pt;height:11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" filled="f" stroked="f">
              <v:textbox inset="0,0,0,0">
                <w:txbxContent>
                  <w:p w14:paraId="14FF8916" w14:textId="40744DCE" w:rsidR="00AE2B5C" w:rsidRDefault="00B4589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01C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B3FE" w14:textId="77777777" w:rsidR="00FA6CB0" w:rsidRDefault="00FA6CB0">
      <w:r>
        <w:separator/>
      </w:r>
    </w:p>
  </w:footnote>
  <w:footnote w:type="continuationSeparator" w:id="0">
    <w:p w14:paraId="36C79101" w14:textId="77777777" w:rsidR="00FA6CB0" w:rsidRDefault="00FA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1602" w14:textId="56964BFE" w:rsidR="00AE2B5C" w:rsidRDefault="00B84BD8" w:rsidP="00B84BD8">
    <w:pPr>
      <w:pStyle w:val="Textoindependiente"/>
      <w:spacing w:line="14" w:lineRule="auto"/>
      <w:jc w:val="right"/>
      <w:rPr>
        <w:sz w:val="20"/>
      </w:rPr>
    </w:pPr>
    <w:r>
      <w:rPr>
        <w:noProof/>
        <w:lang w:val="es-CO" w:eastAsia="es-CO"/>
      </w:rPr>
      <w:drawing>
        <wp:inline distT="0" distB="0" distL="0" distR="0" wp14:anchorId="5EEE30C1" wp14:editId="72D14203">
          <wp:extent cx="1485900" cy="57150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lang w:val="es-CO" w:eastAsia="es-CO"/>
      </w:rPr>
      <w:drawing>
        <wp:anchor distT="0" distB="0" distL="114300" distR="114300" simplePos="0" relativeHeight="487416832" behindDoc="0" locked="0" layoutInCell="1" allowOverlap="1" wp14:anchorId="1D732890" wp14:editId="0B1DD2E9">
          <wp:simplePos x="0" y="0"/>
          <wp:positionH relativeFrom="column">
            <wp:posOffset>-299</wp:posOffset>
          </wp:positionH>
          <wp:positionV relativeFrom="paragraph">
            <wp:posOffset>-132341</wp:posOffset>
          </wp:positionV>
          <wp:extent cx="1657985" cy="63373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76E"/>
    <w:multiLevelType w:val="hybridMultilevel"/>
    <w:tmpl w:val="A6EA12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F1948"/>
    <w:multiLevelType w:val="multilevel"/>
    <w:tmpl w:val="49AE03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3936A2"/>
    <w:multiLevelType w:val="hybridMultilevel"/>
    <w:tmpl w:val="2C96CF9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7966A1"/>
    <w:multiLevelType w:val="hybridMultilevel"/>
    <w:tmpl w:val="1C486D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069"/>
    <w:multiLevelType w:val="hybridMultilevel"/>
    <w:tmpl w:val="048CE074"/>
    <w:lvl w:ilvl="0" w:tplc="2500C84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7314"/>
    <w:multiLevelType w:val="hybridMultilevel"/>
    <w:tmpl w:val="EADA2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3FCE"/>
    <w:multiLevelType w:val="multilevel"/>
    <w:tmpl w:val="C4DA709E"/>
    <w:lvl w:ilvl="0">
      <w:start w:val="2"/>
      <w:numFmt w:val="decimal"/>
      <w:lvlText w:val="%1"/>
      <w:lvlJc w:val="left"/>
      <w:pPr>
        <w:ind w:left="98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85" w:hanging="569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8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4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6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2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8" w:hanging="569"/>
      </w:pPr>
      <w:rPr>
        <w:rFonts w:hint="default"/>
        <w:lang w:val="es-ES" w:eastAsia="en-US" w:bidi="ar-SA"/>
      </w:rPr>
    </w:lvl>
  </w:abstractNum>
  <w:abstractNum w:abstractNumId="7" w15:restartNumberingAfterBreak="0">
    <w:nsid w:val="60206E3A"/>
    <w:multiLevelType w:val="hybridMultilevel"/>
    <w:tmpl w:val="CBA6397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FA2EE6"/>
    <w:multiLevelType w:val="multilevel"/>
    <w:tmpl w:val="00C04840"/>
    <w:lvl w:ilvl="0">
      <w:start w:val="3"/>
      <w:numFmt w:val="decimal"/>
      <w:lvlText w:val="%1"/>
      <w:lvlJc w:val="left"/>
      <w:pPr>
        <w:ind w:left="985" w:hanging="59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85" w:hanging="59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41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37" w:hanging="2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6" w:hanging="2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5" w:hanging="2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4" w:hanging="2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3" w:hanging="2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2" w:hanging="281"/>
      </w:pPr>
      <w:rPr>
        <w:rFonts w:hint="default"/>
        <w:lang w:val="es-ES" w:eastAsia="en-US" w:bidi="ar-SA"/>
      </w:rPr>
    </w:lvl>
  </w:abstractNum>
  <w:num w:numId="1" w16cid:durableId="1750078158">
    <w:abstractNumId w:val="8"/>
  </w:num>
  <w:num w:numId="2" w16cid:durableId="1387990463">
    <w:abstractNumId w:val="6"/>
  </w:num>
  <w:num w:numId="3" w16cid:durableId="1065563164">
    <w:abstractNumId w:val="4"/>
  </w:num>
  <w:num w:numId="4" w16cid:durableId="437986380">
    <w:abstractNumId w:val="3"/>
  </w:num>
  <w:num w:numId="5" w16cid:durableId="1953592358">
    <w:abstractNumId w:val="5"/>
  </w:num>
  <w:num w:numId="6" w16cid:durableId="1467509092">
    <w:abstractNumId w:val="2"/>
  </w:num>
  <w:num w:numId="7" w16cid:durableId="314266747">
    <w:abstractNumId w:val="1"/>
  </w:num>
  <w:num w:numId="8" w16cid:durableId="1596285158">
    <w:abstractNumId w:val="7"/>
  </w:num>
  <w:num w:numId="9" w16cid:durableId="65260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5C"/>
    <w:rsid w:val="00041A7D"/>
    <w:rsid w:val="0007269A"/>
    <w:rsid w:val="000E56B5"/>
    <w:rsid w:val="000F4FF7"/>
    <w:rsid w:val="00151EC1"/>
    <w:rsid w:val="00152A13"/>
    <w:rsid w:val="00184853"/>
    <w:rsid w:val="001D4488"/>
    <w:rsid w:val="00213749"/>
    <w:rsid w:val="00254E17"/>
    <w:rsid w:val="0035405C"/>
    <w:rsid w:val="00362E33"/>
    <w:rsid w:val="003F2122"/>
    <w:rsid w:val="00425282"/>
    <w:rsid w:val="004771F1"/>
    <w:rsid w:val="005824A0"/>
    <w:rsid w:val="00604E13"/>
    <w:rsid w:val="00610A39"/>
    <w:rsid w:val="00660EE2"/>
    <w:rsid w:val="00736450"/>
    <w:rsid w:val="008213A0"/>
    <w:rsid w:val="0087095F"/>
    <w:rsid w:val="0097530D"/>
    <w:rsid w:val="00AA5DF5"/>
    <w:rsid w:val="00AB3004"/>
    <w:rsid w:val="00AE2B5C"/>
    <w:rsid w:val="00B45899"/>
    <w:rsid w:val="00B84BD8"/>
    <w:rsid w:val="00BA4F96"/>
    <w:rsid w:val="00BB4700"/>
    <w:rsid w:val="00C269E7"/>
    <w:rsid w:val="00C30E8E"/>
    <w:rsid w:val="00C64627"/>
    <w:rsid w:val="00CB7ABE"/>
    <w:rsid w:val="00D34F4F"/>
    <w:rsid w:val="00D53D95"/>
    <w:rsid w:val="00DE3880"/>
    <w:rsid w:val="00DF137E"/>
    <w:rsid w:val="00E208F3"/>
    <w:rsid w:val="00EA18C4"/>
    <w:rsid w:val="00EF47DC"/>
    <w:rsid w:val="00F2401C"/>
    <w:rsid w:val="00F52623"/>
    <w:rsid w:val="00F846CC"/>
    <w:rsid w:val="00FA03B4"/>
    <w:rsid w:val="00FA6CB0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82A39"/>
  <w15:docId w15:val="{79326D9A-1376-4903-857A-DE6E56C5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46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492" w:hanging="197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aliases w:val="List,titulo 3,Normal. Viñetas,List1,Bullets,Fluvial1,Ha,Cuadrícula clara - Énfasis 31,HOJA,Bolita,Párrafo de lista4,BOLADEF,Párrafo de lista3,Párrafo de lista21,BOLA,Nivel 1 OS,Bullet List,FooterText,numbered,List Paragraph1,Foot,列出段落"/>
    <w:basedOn w:val="Normal"/>
    <w:link w:val="PrrafodelistaCar"/>
    <w:uiPriority w:val="34"/>
    <w:qFormat/>
    <w:pPr>
      <w:ind w:left="841" w:right="268" w:hanging="2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4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70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4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00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List Car,titulo 3 Car,Normal. Viñetas Car,List1 Car,Bullets Car,Fluvial1 Car,Ha Car,Cuadrícula clara - Énfasis 31 Car,HOJA Car,Bolita Car,Párrafo de lista4 Car,BOLADEF Car,Párrafo de lista3 Car,Párrafo de lista21 Car,BOLA Car"/>
    <w:link w:val="Prrafodelista"/>
    <w:qFormat/>
    <w:rsid w:val="00BA4F9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EA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1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A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A7D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A7D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1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1F1"/>
    <w:rPr>
      <w:rFonts w:ascii="Segoe UI" w:eastAsia="Arial MT" w:hAnsi="Segoe UI" w:cs="Segoe UI"/>
      <w:sz w:val="18"/>
      <w:szCs w:val="18"/>
      <w:lang w:val="es-ES"/>
    </w:rPr>
  </w:style>
  <w:style w:type="paragraph" w:customStyle="1" w:styleId="Textoindependiente31">
    <w:name w:val="Texto independiente 31"/>
    <w:basedOn w:val="Normal"/>
    <w:rsid w:val="00254E17"/>
    <w:pPr>
      <w:autoSpaceDE/>
      <w:autoSpaceDN/>
      <w:spacing w:after="120"/>
      <w:jc w:val="both"/>
    </w:pPr>
    <w:rPr>
      <w:rFonts w:ascii="Arial" w:eastAsia="Times New Roman" w:hAnsi="Arial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Andrea Carolina Pachón Garzon</cp:lastModifiedBy>
  <cp:revision>4</cp:revision>
  <dcterms:created xsi:type="dcterms:W3CDTF">2023-06-26T23:37:00Z</dcterms:created>
  <dcterms:modified xsi:type="dcterms:W3CDTF">2023-09-11T21:57:00Z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