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007" w:rsidRDefault="008C3007" w:rsidP="00586BA4">
      <w:pPr>
        <w:pStyle w:val="Puesto"/>
        <w:rPr>
          <w:rFonts w:ascii="Arial" w:hAnsi="Arial" w:cs="Arial"/>
          <w:spacing w:val="6"/>
          <w:kern w:val="1"/>
          <w:sz w:val="22"/>
          <w:szCs w:val="22"/>
        </w:rPr>
      </w:pPr>
      <w:r w:rsidRPr="00586BA4">
        <w:rPr>
          <w:rFonts w:ascii="Arial" w:hAnsi="Arial" w:cs="Arial"/>
          <w:spacing w:val="6"/>
          <w:kern w:val="1"/>
          <w:sz w:val="22"/>
          <w:szCs w:val="22"/>
        </w:rPr>
        <w:t>DEPARTAMENTO ADMINISTRATIVO DE CIENCIA, TECNOLOGIA E INNOVACI</w:t>
      </w:r>
      <w:r w:rsidR="00056F73">
        <w:rPr>
          <w:rFonts w:ascii="Arial" w:hAnsi="Arial" w:cs="Arial"/>
          <w:spacing w:val="6"/>
          <w:kern w:val="1"/>
          <w:sz w:val="22"/>
          <w:szCs w:val="22"/>
        </w:rPr>
        <w:t>Ó</w:t>
      </w:r>
      <w:r w:rsidRPr="00586BA4">
        <w:rPr>
          <w:rFonts w:ascii="Arial" w:hAnsi="Arial" w:cs="Arial"/>
          <w:spacing w:val="6"/>
          <w:kern w:val="1"/>
          <w:sz w:val="22"/>
          <w:szCs w:val="22"/>
        </w:rPr>
        <w:t xml:space="preserve">N </w:t>
      </w:r>
      <w:r w:rsidR="00FC2EA8" w:rsidRPr="00586BA4">
        <w:rPr>
          <w:rFonts w:ascii="Arial" w:hAnsi="Arial" w:cs="Arial"/>
          <w:spacing w:val="6"/>
          <w:kern w:val="1"/>
          <w:sz w:val="22"/>
          <w:szCs w:val="22"/>
        </w:rPr>
        <w:t xml:space="preserve">- </w:t>
      </w:r>
      <w:r w:rsidRPr="00586BA4">
        <w:rPr>
          <w:rFonts w:ascii="Arial" w:hAnsi="Arial" w:cs="Arial"/>
          <w:spacing w:val="6"/>
          <w:kern w:val="1"/>
          <w:sz w:val="22"/>
          <w:szCs w:val="22"/>
        </w:rPr>
        <w:t>COLCIENCIAS</w:t>
      </w:r>
      <w:r w:rsidR="00FC2EA8" w:rsidRPr="00586BA4">
        <w:rPr>
          <w:rFonts w:ascii="Arial" w:hAnsi="Arial" w:cs="Arial"/>
          <w:spacing w:val="6"/>
          <w:kern w:val="1"/>
          <w:sz w:val="22"/>
          <w:szCs w:val="22"/>
        </w:rPr>
        <w:t xml:space="preserve"> </w:t>
      </w:r>
      <w:r w:rsidR="00D56376">
        <w:rPr>
          <w:rFonts w:ascii="Arial" w:hAnsi="Arial" w:cs="Arial"/>
          <w:spacing w:val="6"/>
          <w:kern w:val="1"/>
          <w:sz w:val="22"/>
          <w:szCs w:val="22"/>
        </w:rPr>
        <w:t>–</w:t>
      </w:r>
    </w:p>
    <w:p w:rsidR="00D56376" w:rsidRPr="00D56376" w:rsidRDefault="00D56376" w:rsidP="00D56376">
      <w:pPr>
        <w:pStyle w:val="Subttulo"/>
      </w:pPr>
    </w:p>
    <w:p w:rsidR="0032277A" w:rsidRPr="005D3F30" w:rsidRDefault="0032277A" w:rsidP="007201CF">
      <w:pPr>
        <w:pStyle w:val="Textoindependiente31"/>
        <w:shd w:val="clear" w:color="auto" w:fill="008080"/>
        <w:jc w:val="center"/>
        <w:rPr>
          <w:rFonts w:ascii="Arial Narrow" w:hAnsi="Arial Narrow" w:cs="Arial"/>
          <w:b/>
          <w:color w:val="FFFFFF"/>
          <w:sz w:val="22"/>
          <w:szCs w:val="22"/>
        </w:rPr>
      </w:pPr>
    </w:p>
    <w:p w:rsidR="007201CF" w:rsidRPr="005D3F30" w:rsidRDefault="007201CF" w:rsidP="007201CF">
      <w:pPr>
        <w:pStyle w:val="Textoindependiente31"/>
        <w:shd w:val="clear" w:color="auto" w:fill="008080"/>
        <w:jc w:val="center"/>
        <w:rPr>
          <w:rFonts w:ascii="Arial Narrow" w:hAnsi="Arial Narrow" w:cs="Arial"/>
          <w:b/>
          <w:color w:val="FFFFFF"/>
          <w:sz w:val="22"/>
          <w:szCs w:val="22"/>
        </w:rPr>
      </w:pPr>
      <w:r w:rsidRPr="005D3F30">
        <w:rPr>
          <w:rFonts w:ascii="Arial Narrow" w:hAnsi="Arial Narrow" w:cs="Arial"/>
          <w:b/>
          <w:color w:val="FFFFFF"/>
          <w:sz w:val="22"/>
          <w:szCs w:val="22"/>
        </w:rPr>
        <w:t>CONVOCATORIA PARA EL REGISTRO DE PROPUESTAS QUE ACCEDERÁN A LOS INGRESOS NO CONSTITUTIVOS DE RENTA AÑO 2019</w:t>
      </w:r>
    </w:p>
    <w:p w:rsidR="005D7DB9" w:rsidRDefault="005D7DB9" w:rsidP="005D7DB9">
      <w:pPr>
        <w:pStyle w:val="Textoindependiente31"/>
        <w:shd w:val="clear" w:color="auto" w:fill="008080"/>
        <w:jc w:val="center"/>
        <w:rPr>
          <w:rFonts w:cs="Arial"/>
          <w:b/>
          <w:color w:val="FFFFFF"/>
          <w:sz w:val="22"/>
          <w:szCs w:val="22"/>
        </w:rPr>
      </w:pPr>
    </w:p>
    <w:p w:rsidR="00D56376" w:rsidRDefault="00D56376" w:rsidP="00B972B3">
      <w:pPr>
        <w:pStyle w:val="EstiloEstiloTtulo1LatinaArial11pt11pt"/>
        <w:rPr>
          <w:rFonts w:cs="Arial"/>
          <w:color w:val="0000FF"/>
          <w:szCs w:val="22"/>
        </w:rPr>
      </w:pPr>
    </w:p>
    <w:p w:rsidR="00B972B3" w:rsidRPr="008A446C" w:rsidRDefault="00B972B3" w:rsidP="00B972B3">
      <w:pPr>
        <w:pStyle w:val="EstiloEstiloTtulo1LatinaArial11pt11pt"/>
        <w:rPr>
          <w:rFonts w:cs="Arial"/>
          <w:color w:val="0000FF"/>
          <w:szCs w:val="22"/>
        </w:rPr>
      </w:pPr>
      <w:r w:rsidRPr="008A446C">
        <w:rPr>
          <w:rFonts w:cs="Arial"/>
          <w:color w:val="0000FF"/>
          <w:szCs w:val="22"/>
        </w:rPr>
        <w:t xml:space="preserve">ANEXO </w:t>
      </w:r>
      <w:r>
        <w:rPr>
          <w:rFonts w:cs="Arial"/>
          <w:color w:val="0000FF"/>
          <w:szCs w:val="22"/>
        </w:rPr>
        <w:t>1</w:t>
      </w:r>
      <w:r w:rsidRPr="008A446C">
        <w:rPr>
          <w:rFonts w:cs="Arial"/>
          <w:color w:val="0000FF"/>
          <w:szCs w:val="22"/>
        </w:rPr>
        <w:t xml:space="preserve">. </w:t>
      </w:r>
    </w:p>
    <w:p w:rsidR="00B972B3" w:rsidRPr="008A446C" w:rsidRDefault="00B972B3" w:rsidP="00B972B3">
      <w:pPr>
        <w:pStyle w:val="EstiloEstiloTtulo1LatinaArial11pt11pt"/>
        <w:rPr>
          <w:rFonts w:cs="Arial"/>
          <w:color w:val="0000FF"/>
          <w:szCs w:val="22"/>
        </w:rPr>
      </w:pPr>
      <w:r>
        <w:rPr>
          <w:rFonts w:cs="Arial"/>
          <w:color w:val="0000FF"/>
          <w:szCs w:val="22"/>
        </w:rPr>
        <w:t>ANTECEDENTES</w:t>
      </w:r>
    </w:p>
    <w:p w:rsidR="00B972B3" w:rsidRPr="00665499" w:rsidRDefault="00B972B3" w:rsidP="00B972B3">
      <w:pPr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499">
        <w:rPr>
          <w:rFonts w:ascii="Arial" w:hAnsi="Arial" w:cs="Arial"/>
          <w:sz w:val="22"/>
          <w:szCs w:val="22"/>
        </w:rPr>
        <w:t xml:space="preserve"> </w:t>
      </w:r>
    </w:p>
    <w:p w:rsidR="00C37858" w:rsidRPr="005D3F30" w:rsidRDefault="0096010C" w:rsidP="0096010C">
      <w:pPr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D3F30">
        <w:rPr>
          <w:rFonts w:ascii="Arial Narrow" w:hAnsi="Arial Narrow" w:cs="Arial"/>
          <w:sz w:val="22"/>
          <w:szCs w:val="22"/>
        </w:rPr>
        <w:t xml:space="preserve">El Gobierno Nacional con el objetivo de </w:t>
      </w:r>
      <w:r w:rsidR="00BE3905" w:rsidRPr="005D3F30">
        <w:rPr>
          <w:rFonts w:ascii="Arial Narrow" w:hAnsi="Arial Narrow" w:cs="Arial"/>
          <w:sz w:val="22"/>
          <w:szCs w:val="22"/>
        </w:rPr>
        <w:t xml:space="preserve">fomentar </w:t>
      </w:r>
      <w:r w:rsidR="007275DF" w:rsidRPr="005D3F30">
        <w:rPr>
          <w:rFonts w:ascii="Arial Narrow" w:hAnsi="Arial Narrow" w:cs="Arial"/>
          <w:sz w:val="22"/>
          <w:szCs w:val="22"/>
        </w:rPr>
        <w:t xml:space="preserve">el desarrollo de las </w:t>
      </w:r>
      <w:r w:rsidR="00BE3905" w:rsidRPr="005D3F30">
        <w:rPr>
          <w:rFonts w:ascii="Arial Narrow" w:hAnsi="Arial Narrow" w:cs="Arial"/>
          <w:sz w:val="22"/>
          <w:szCs w:val="22"/>
        </w:rPr>
        <w:t>actividades en ciencia, tecnología e innovación</w:t>
      </w:r>
      <w:r w:rsidR="00C37858" w:rsidRPr="005D3F30">
        <w:rPr>
          <w:rFonts w:ascii="Arial Narrow" w:hAnsi="Arial Narrow" w:cs="Arial"/>
          <w:sz w:val="22"/>
          <w:szCs w:val="22"/>
        </w:rPr>
        <w:t xml:space="preserve"> en el país, para f</w:t>
      </w:r>
      <w:r w:rsidR="009D2FE7" w:rsidRPr="005D3F30">
        <w:rPr>
          <w:rFonts w:ascii="Arial Narrow" w:hAnsi="Arial Narrow" w:cs="Arial"/>
          <w:sz w:val="22"/>
          <w:szCs w:val="22"/>
        </w:rPr>
        <w:t>ortalecer el sistema nacional de ciencia, tecnología e innovación y promover el crecimiento, la productividad y la eficiencia tanto de los actores de dicho sistema como del sector privado que desarrolla esta clase de actividades</w:t>
      </w:r>
      <w:r w:rsidRPr="005D3F30">
        <w:rPr>
          <w:rFonts w:ascii="Arial Narrow" w:hAnsi="Arial Narrow" w:cs="Arial"/>
          <w:sz w:val="22"/>
          <w:szCs w:val="22"/>
        </w:rPr>
        <w:t>, planteó el desarrollo de nuevos beneficios tributarios para fomentar la vinculación de personal y fortalecer el desarrollo de proyectos de ciencia, tecnología e innovación.</w:t>
      </w:r>
    </w:p>
    <w:p w:rsidR="00C37858" w:rsidRPr="005D3F30" w:rsidRDefault="00C37858" w:rsidP="009D3E9F">
      <w:pPr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E02636" w:rsidRPr="005D3F30" w:rsidRDefault="00C37858" w:rsidP="009D3E9F">
      <w:pPr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D3F30">
        <w:rPr>
          <w:rFonts w:ascii="Arial Narrow" w:hAnsi="Arial Narrow" w:cs="Arial"/>
          <w:sz w:val="22"/>
          <w:szCs w:val="22"/>
        </w:rPr>
        <w:t>En tal sentido,</w:t>
      </w:r>
      <w:r w:rsidR="00F6247E" w:rsidRPr="005D3F30">
        <w:rPr>
          <w:rFonts w:ascii="Arial Narrow" w:hAnsi="Arial Narrow" w:cs="Arial"/>
          <w:sz w:val="22"/>
          <w:szCs w:val="22"/>
        </w:rPr>
        <w:t xml:space="preserve"> </w:t>
      </w:r>
      <w:r w:rsidR="007275DF" w:rsidRPr="005D3F30">
        <w:rPr>
          <w:rFonts w:ascii="Arial Narrow" w:hAnsi="Arial Narrow" w:cs="Arial"/>
          <w:sz w:val="22"/>
          <w:szCs w:val="22"/>
        </w:rPr>
        <w:t xml:space="preserve">mediante el artículo 37 de la Ley 1450 de 2011 se </w:t>
      </w:r>
      <w:r w:rsidR="009D2FE7" w:rsidRPr="005D3F30">
        <w:rPr>
          <w:rFonts w:ascii="Arial Narrow" w:hAnsi="Arial Narrow" w:cs="Arial"/>
          <w:sz w:val="22"/>
          <w:szCs w:val="22"/>
        </w:rPr>
        <w:t xml:space="preserve">adicionó </w:t>
      </w:r>
      <w:r w:rsidR="007275DF" w:rsidRPr="005D3F30">
        <w:rPr>
          <w:rFonts w:ascii="Arial Narrow" w:hAnsi="Arial Narrow" w:cs="Arial"/>
          <w:sz w:val="22"/>
          <w:szCs w:val="22"/>
        </w:rPr>
        <w:t xml:space="preserve">el artículo 57-2 al Estatuto Tributario, en el cual se creó el beneficio de ingresos no constitutivos </w:t>
      </w:r>
      <w:r w:rsidR="009D3E9F" w:rsidRPr="005D3F30">
        <w:rPr>
          <w:rFonts w:ascii="Arial Narrow" w:hAnsi="Arial Narrow" w:cs="Arial"/>
          <w:sz w:val="22"/>
          <w:szCs w:val="22"/>
        </w:rPr>
        <w:t xml:space="preserve">de renta o ganancia ocasional </w:t>
      </w:r>
      <w:r w:rsidR="009D2FE7" w:rsidRPr="005D3F30">
        <w:rPr>
          <w:rFonts w:ascii="Arial Narrow" w:hAnsi="Arial Narrow" w:cs="Arial"/>
          <w:sz w:val="22"/>
          <w:szCs w:val="22"/>
        </w:rPr>
        <w:t xml:space="preserve">para </w:t>
      </w:r>
      <w:r w:rsidR="007669FB" w:rsidRPr="005D3F30">
        <w:rPr>
          <w:rFonts w:ascii="Arial Narrow" w:hAnsi="Arial Narrow" w:cs="Arial"/>
          <w:sz w:val="22"/>
          <w:szCs w:val="22"/>
        </w:rPr>
        <w:t xml:space="preserve">(i) los recursos que recibiera el contribuyente para ser destinados al desarrollo de proyectos calificados como de carácter científico, tecnológico o de innovación, según los criterios y las condiciones definidas por el Consejo Nacional de Beneficios Tributarios en Ciencia, Tecnología e Innovación; </w:t>
      </w:r>
      <w:r w:rsidR="007275DF" w:rsidRPr="005D3F30">
        <w:rPr>
          <w:rFonts w:ascii="Arial Narrow" w:hAnsi="Arial Narrow" w:cs="Arial"/>
          <w:sz w:val="22"/>
          <w:szCs w:val="22"/>
        </w:rPr>
        <w:t xml:space="preserve">y </w:t>
      </w:r>
      <w:r w:rsidR="007669FB" w:rsidRPr="005D3F30">
        <w:rPr>
          <w:rFonts w:ascii="Arial Narrow" w:hAnsi="Arial Narrow" w:cs="Arial"/>
          <w:sz w:val="22"/>
          <w:szCs w:val="22"/>
        </w:rPr>
        <w:t xml:space="preserve">(ii) la remuneración de las </w:t>
      </w:r>
      <w:r w:rsidR="007275DF" w:rsidRPr="005D3F30">
        <w:rPr>
          <w:rFonts w:ascii="Arial Narrow" w:hAnsi="Arial Narrow" w:cs="Arial"/>
          <w:sz w:val="22"/>
          <w:szCs w:val="22"/>
        </w:rPr>
        <w:t xml:space="preserve">personas naturales </w:t>
      </w:r>
      <w:r w:rsidR="007669FB" w:rsidRPr="005D3F30">
        <w:rPr>
          <w:rFonts w:ascii="Arial Narrow" w:hAnsi="Arial Narrow" w:cs="Arial"/>
          <w:sz w:val="22"/>
          <w:szCs w:val="22"/>
        </w:rPr>
        <w:t>por la ejecución directa de labores de carácter científico, tecnológico o de innovación, siempre que dicha remuneración provenga de los recursos destinados al respectivo proyecto, según los criterios y las condiciones definidas por el Consejo Nacional de Beneficios Tributarios en Ciencia, Tecnología e Innovación</w:t>
      </w:r>
      <w:r w:rsidR="007275DF" w:rsidRPr="005D3F30">
        <w:rPr>
          <w:rFonts w:ascii="Arial Narrow" w:hAnsi="Arial Narrow" w:cs="Arial"/>
          <w:sz w:val="22"/>
          <w:szCs w:val="22"/>
        </w:rPr>
        <w:t xml:space="preserve">. </w:t>
      </w:r>
    </w:p>
    <w:p w:rsidR="00317443" w:rsidRPr="005D3F30" w:rsidRDefault="00317443" w:rsidP="009D3E9F">
      <w:pPr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317443" w:rsidRPr="005D3F30" w:rsidRDefault="00317443" w:rsidP="009D3E9F">
      <w:pPr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D3F30">
        <w:rPr>
          <w:rFonts w:ascii="Arial Narrow" w:hAnsi="Arial Narrow" w:cs="Arial"/>
          <w:sz w:val="22"/>
          <w:szCs w:val="22"/>
        </w:rPr>
        <w:t xml:space="preserve">Por lo anterior, </w:t>
      </w:r>
      <w:r w:rsidR="00C3131E" w:rsidRPr="005D3F30">
        <w:rPr>
          <w:rFonts w:ascii="Arial Narrow" w:hAnsi="Arial Narrow" w:cs="Arial"/>
          <w:sz w:val="22"/>
          <w:szCs w:val="22"/>
        </w:rPr>
        <w:t xml:space="preserve">desde el año 2011, </w:t>
      </w:r>
      <w:r w:rsidRPr="005D3F30">
        <w:rPr>
          <w:rFonts w:ascii="Arial Narrow" w:hAnsi="Arial Narrow" w:cs="Arial"/>
          <w:sz w:val="22"/>
          <w:szCs w:val="22"/>
        </w:rPr>
        <w:t>Colciencias decide establecer una ventanilla abierta por medio de la convocatoria 240</w:t>
      </w:r>
      <w:r w:rsidR="00C3131E" w:rsidRPr="005D3F30">
        <w:rPr>
          <w:rFonts w:ascii="Arial Narrow" w:hAnsi="Arial Narrow" w:cs="Arial"/>
          <w:sz w:val="22"/>
          <w:szCs w:val="22"/>
        </w:rPr>
        <w:t xml:space="preserve"> durante todo el año para realizar el registro de solicitudes de ingresos no constitutivos de renta o ganancia ocasional.</w:t>
      </w:r>
    </w:p>
    <w:p w:rsidR="00BE3905" w:rsidRPr="005D3F30" w:rsidRDefault="00BE3905" w:rsidP="00B972B3">
      <w:pPr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F6247E" w:rsidRPr="005D3F30" w:rsidRDefault="001C5D00" w:rsidP="00B4768C">
      <w:pPr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D3F30">
        <w:rPr>
          <w:rFonts w:ascii="Arial Narrow" w:hAnsi="Arial Narrow" w:cs="Arial"/>
          <w:sz w:val="22"/>
          <w:szCs w:val="22"/>
        </w:rPr>
        <w:t>Por medio del</w:t>
      </w:r>
      <w:r w:rsidR="006B6D62" w:rsidRPr="005D3F30">
        <w:rPr>
          <w:rFonts w:ascii="Arial Narrow" w:hAnsi="Arial Narrow" w:cs="Arial"/>
          <w:sz w:val="22"/>
          <w:szCs w:val="22"/>
        </w:rPr>
        <w:t xml:space="preserve"> </w:t>
      </w:r>
      <w:r w:rsidR="00F6247E" w:rsidRPr="005D3F30">
        <w:rPr>
          <w:rFonts w:ascii="Arial Narrow" w:hAnsi="Arial Narrow" w:cs="Arial"/>
          <w:sz w:val="22"/>
          <w:szCs w:val="22"/>
        </w:rPr>
        <w:t xml:space="preserve">artículo 19 del </w:t>
      </w:r>
      <w:r w:rsidR="006B6D62" w:rsidRPr="005D3F30">
        <w:rPr>
          <w:rFonts w:ascii="Arial Narrow" w:hAnsi="Arial Narrow" w:cs="Arial"/>
          <w:sz w:val="22"/>
          <w:szCs w:val="22"/>
        </w:rPr>
        <w:t>A</w:t>
      </w:r>
      <w:r w:rsidR="008929E3" w:rsidRPr="005D3F30">
        <w:rPr>
          <w:rFonts w:ascii="Arial Narrow" w:hAnsi="Arial Narrow" w:cs="Arial"/>
          <w:sz w:val="22"/>
          <w:szCs w:val="22"/>
        </w:rPr>
        <w:t>cuerdo 17 de 2017</w:t>
      </w:r>
      <w:r w:rsidR="005774FC" w:rsidRPr="005D3F30">
        <w:rPr>
          <w:rFonts w:ascii="Arial Narrow" w:hAnsi="Arial Narrow" w:cs="Arial"/>
          <w:sz w:val="22"/>
          <w:szCs w:val="22"/>
        </w:rPr>
        <w:t>,</w:t>
      </w:r>
      <w:r w:rsidR="007201CF" w:rsidRPr="005D3F30">
        <w:rPr>
          <w:rFonts w:ascii="Arial Narrow" w:hAnsi="Arial Narrow" w:cs="Arial"/>
          <w:sz w:val="22"/>
          <w:szCs w:val="22"/>
        </w:rPr>
        <w:t xml:space="preserve"> Colciencias estableció como mecanismo de registro para la convocatoria de Ingresos No Constitutivos de renta y/o ganancia ocasional y exención del </w:t>
      </w:r>
      <w:r w:rsidR="000B60E3" w:rsidRPr="005D3F30">
        <w:rPr>
          <w:rFonts w:ascii="Arial Narrow" w:hAnsi="Arial Narrow" w:cs="Arial"/>
          <w:sz w:val="22"/>
          <w:szCs w:val="22"/>
        </w:rPr>
        <w:t>IVA una</w:t>
      </w:r>
      <w:r w:rsidR="007201CF" w:rsidRPr="005D3F30">
        <w:rPr>
          <w:rFonts w:ascii="Arial Narrow" w:hAnsi="Arial Narrow" w:cs="Arial"/>
          <w:sz w:val="22"/>
          <w:szCs w:val="22"/>
        </w:rPr>
        <w:t xml:space="preserve"> ventanilla abierta, y en su artículo 20</w:t>
      </w:r>
      <w:r w:rsidR="00F6247E" w:rsidRPr="005D3F30">
        <w:rPr>
          <w:rFonts w:ascii="Arial Narrow" w:hAnsi="Arial Narrow" w:cs="Arial"/>
          <w:sz w:val="22"/>
          <w:szCs w:val="22"/>
        </w:rPr>
        <w:t xml:space="preserve"> </w:t>
      </w:r>
      <w:r w:rsidRPr="005D3F30">
        <w:rPr>
          <w:rFonts w:ascii="Arial Narrow" w:hAnsi="Arial Narrow" w:cs="Arial"/>
          <w:sz w:val="22"/>
          <w:szCs w:val="22"/>
        </w:rPr>
        <w:t xml:space="preserve">se </w:t>
      </w:r>
      <w:r w:rsidR="005D7DB9" w:rsidRPr="005D3F30">
        <w:rPr>
          <w:rFonts w:ascii="Arial Narrow" w:hAnsi="Arial Narrow" w:cs="Arial"/>
          <w:sz w:val="22"/>
          <w:szCs w:val="22"/>
        </w:rPr>
        <w:t>estableció</w:t>
      </w:r>
      <w:r w:rsidR="00F6247E" w:rsidRPr="005D3F30">
        <w:rPr>
          <w:rFonts w:ascii="Arial Narrow" w:hAnsi="Arial Narrow" w:cs="Arial"/>
          <w:sz w:val="22"/>
          <w:szCs w:val="22"/>
        </w:rPr>
        <w:t xml:space="preserve"> que “(…) Para las solicitudes de Ingresos no constitutivos de Renta y/o ganancia ocasional, el plazo máximo para la vigencia fiscal a declarar será el último día hábil del mes de junio”.</w:t>
      </w:r>
    </w:p>
    <w:p w:rsidR="007201CF" w:rsidRPr="005D3F30" w:rsidRDefault="007201CF" w:rsidP="002578FE">
      <w:pPr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B972B3" w:rsidRPr="005D3F30" w:rsidRDefault="008929E3" w:rsidP="002578FE">
      <w:pPr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D3F30">
        <w:rPr>
          <w:rFonts w:ascii="Arial Narrow" w:hAnsi="Arial Narrow" w:cs="Arial"/>
          <w:sz w:val="22"/>
          <w:szCs w:val="22"/>
        </w:rPr>
        <w:t>Finalmente, e</w:t>
      </w:r>
      <w:r w:rsidR="00B972B3" w:rsidRPr="005D3F30">
        <w:rPr>
          <w:rFonts w:ascii="Arial Narrow" w:hAnsi="Arial Narrow" w:cs="Arial"/>
          <w:sz w:val="22"/>
          <w:szCs w:val="22"/>
        </w:rPr>
        <w:t xml:space="preserve">l Consejo Nacional de Beneficios Tributarios en Ciencia, Tecnología e Innovación, mediante el Acuerdo </w:t>
      </w:r>
      <w:r w:rsidR="00C46B16" w:rsidRPr="005D3F30">
        <w:rPr>
          <w:rFonts w:ascii="Arial Narrow" w:hAnsi="Arial Narrow" w:cs="Arial"/>
          <w:sz w:val="22"/>
          <w:szCs w:val="22"/>
        </w:rPr>
        <w:t>21</w:t>
      </w:r>
      <w:r w:rsidR="00B972B3" w:rsidRPr="005D3F30">
        <w:rPr>
          <w:rFonts w:ascii="Arial Narrow" w:hAnsi="Arial Narrow" w:cs="Arial"/>
          <w:sz w:val="22"/>
          <w:szCs w:val="22"/>
        </w:rPr>
        <w:t xml:space="preserve"> de 201</w:t>
      </w:r>
      <w:r w:rsidR="00C46B16" w:rsidRPr="005D3F30">
        <w:rPr>
          <w:rFonts w:ascii="Arial Narrow" w:hAnsi="Arial Narrow" w:cs="Arial"/>
          <w:sz w:val="22"/>
          <w:szCs w:val="22"/>
        </w:rPr>
        <w:t>8 e</w:t>
      </w:r>
      <w:r w:rsidR="00B972B3" w:rsidRPr="005D3F30">
        <w:rPr>
          <w:rFonts w:ascii="Arial Narrow" w:hAnsi="Arial Narrow" w:cs="Arial"/>
          <w:sz w:val="22"/>
          <w:szCs w:val="22"/>
        </w:rPr>
        <w:t xml:space="preserve">stableció </w:t>
      </w:r>
      <w:r w:rsidR="00C46B16" w:rsidRPr="005D3F30">
        <w:rPr>
          <w:rFonts w:ascii="Arial Narrow" w:hAnsi="Arial Narrow" w:cs="Arial"/>
          <w:sz w:val="22"/>
          <w:szCs w:val="22"/>
        </w:rPr>
        <w:t xml:space="preserve">el cierre de la ventanilla abierta </w:t>
      </w:r>
      <w:r w:rsidR="005D7DB9" w:rsidRPr="005D3F30">
        <w:rPr>
          <w:rFonts w:ascii="Arial Narrow" w:hAnsi="Arial Narrow" w:cs="Arial"/>
          <w:sz w:val="22"/>
          <w:szCs w:val="22"/>
        </w:rPr>
        <w:t xml:space="preserve">para la convocatoria 240 para el acceso a los beneficios tributarios de ingresos no constitutivitos de renta y/o ganancia ocasional </w:t>
      </w:r>
      <w:r w:rsidR="002578FE" w:rsidRPr="005D3F30">
        <w:rPr>
          <w:rFonts w:ascii="Arial Narrow" w:hAnsi="Arial Narrow" w:cs="Arial"/>
          <w:sz w:val="22"/>
          <w:szCs w:val="22"/>
        </w:rPr>
        <w:t xml:space="preserve">a partir del 30 de junio de </w:t>
      </w:r>
      <w:r w:rsidR="002578FE" w:rsidRPr="005D3F30">
        <w:rPr>
          <w:rFonts w:ascii="Arial Narrow" w:hAnsi="Arial Narrow" w:cs="Arial"/>
          <w:sz w:val="22"/>
          <w:szCs w:val="22"/>
        </w:rPr>
        <w:lastRenderedPageBreak/>
        <w:t xml:space="preserve">2019 </w:t>
      </w:r>
      <w:r w:rsidR="005D7DB9" w:rsidRPr="005D3F30">
        <w:rPr>
          <w:rFonts w:ascii="Arial Narrow" w:hAnsi="Arial Narrow" w:cs="Arial"/>
          <w:sz w:val="22"/>
          <w:szCs w:val="22"/>
        </w:rPr>
        <w:t>y</w:t>
      </w:r>
      <w:r w:rsidR="00C46B16" w:rsidRPr="005D3F30">
        <w:rPr>
          <w:rFonts w:ascii="Arial Narrow" w:hAnsi="Arial Narrow" w:cs="Arial"/>
          <w:sz w:val="22"/>
          <w:szCs w:val="22"/>
        </w:rPr>
        <w:t xml:space="preserve"> ordenó la apertura de una convocatoria para </w:t>
      </w:r>
      <w:r w:rsidR="002578FE" w:rsidRPr="005D3F30">
        <w:rPr>
          <w:rFonts w:ascii="Arial Narrow" w:hAnsi="Arial Narrow" w:cs="Arial"/>
          <w:sz w:val="22"/>
          <w:szCs w:val="22"/>
        </w:rPr>
        <w:t>el otorgamiento de los beneficios tributarios definido</w:t>
      </w:r>
      <w:r w:rsidR="002578FE" w:rsidRPr="005D3F30">
        <w:rPr>
          <w:rFonts w:ascii="Arial Narrow" w:hAnsi="Arial Narrow"/>
        </w:rPr>
        <w:t xml:space="preserve"> </w:t>
      </w:r>
      <w:r w:rsidR="002578FE" w:rsidRPr="005D3F30">
        <w:rPr>
          <w:rFonts w:ascii="Arial Narrow" w:hAnsi="Arial Narrow" w:cs="Arial"/>
          <w:sz w:val="22"/>
          <w:szCs w:val="22"/>
        </w:rPr>
        <w:t xml:space="preserve">en el artículo 57-2 </w:t>
      </w:r>
      <w:r w:rsidR="002578FE" w:rsidRPr="005D3F30">
        <w:rPr>
          <w:rFonts w:ascii="Arial Narrow" w:eastAsia="Calibri" w:hAnsi="Arial Narrow" w:cs="Arial"/>
          <w:sz w:val="22"/>
          <w:szCs w:val="22"/>
          <w:lang w:eastAsia="es-CO"/>
        </w:rPr>
        <w:t>del estatuto tributario</w:t>
      </w:r>
      <w:r w:rsidR="00C46B16" w:rsidRPr="005D3F30">
        <w:rPr>
          <w:rFonts w:ascii="Arial Narrow" w:hAnsi="Arial Narrow" w:cs="Arial"/>
          <w:sz w:val="22"/>
          <w:szCs w:val="22"/>
        </w:rPr>
        <w:t xml:space="preserve"> para el año 2019.</w:t>
      </w:r>
    </w:p>
    <w:p w:rsidR="00622D3E" w:rsidRPr="005D3F30" w:rsidRDefault="00622D3E" w:rsidP="002578FE">
      <w:pPr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622D3E" w:rsidRPr="005D3F30" w:rsidRDefault="00D20653" w:rsidP="002578FE">
      <w:pPr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D3F30">
        <w:rPr>
          <w:rFonts w:ascii="Arial Narrow" w:hAnsi="Arial Narrow" w:cs="Arial"/>
          <w:sz w:val="22"/>
          <w:szCs w:val="22"/>
        </w:rPr>
        <w:t>Adicionalmente, e</w:t>
      </w:r>
      <w:r w:rsidR="00622D3E" w:rsidRPr="005D3F30">
        <w:rPr>
          <w:rFonts w:ascii="Arial Narrow" w:hAnsi="Arial Narrow" w:cs="Arial"/>
          <w:sz w:val="22"/>
          <w:szCs w:val="22"/>
        </w:rPr>
        <w:t>l 25 mayo del 2019, el presidente de la República Iván Duque Márquez, sancionó la Ley del Plan Nacional de Desarrollo 2018 - 2022, Pacto por Colombia, Pacto por la Equidad, donde se consignan los instrumentos y estrategias que permitirán la articulación entre el gobierno nacional y los gobiernos locales, junto a los actores de todos los sectores del Sistema Nacional de Ciencia, Tecnología e Innovación, para cumplir con la meta</w:t>
      </w:r>
      <w:r w:rsidR="00B533A2">
        <w:rPr>
          <w:rFonts w:ascii="Arial Narrow" w:hAnsi="Arial Narrow" w:cs="Arial"/>
          <w:sz w:val="22"/>
          <w:szCs w:val="22"/>
        </w:rPr>
        <w:t xml:space="preserve"> </w:t>
      </w:r>
      <w:bookmarkStart w:id="0" w:name="_GoBack"/>
      <w:bookmarkEnd w:id="0"/>
      <w:r w:rsidR="00622D3E" w:rsidRPr="005D3F30">
        <w:rPr>
          <w:rFonts w:ascii="Arial Narrow" w:hAnsi="Arial Narrow" w:cs="Arial"/>
          <w:sz w:val="22"/>
          <w:szCs w:val="22"/>
        </w:rPr>
        <w:t>de conseguir al final del 2022, una inversión de 1.5% del PIB en ACTI.</w:t>
      </w:r>
    </w:p>
    <w:p w:rsidR="00C46B16" w:rsidRPr="005D3F30" w:rsidRDefault="00C46B16" w:rsidP="00B972B3">
      <w:pPr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0B60E3" w:rsidRPr="00D24FAD" w:rsidRDefault="000B60E3" w:rsidP="000B60E3">
      <w:pPr>
        <w:tabs>
          <w:tab w:val="center" w:pos="0"/>
          <w:tab w:val="right" w:pos="8504"/>
        </w:tabs>
        <w:jc w:val="right"/>
        <w:rPr>
          <w:rFonts w:ascii="Arial" w:hAnsi="Arial" w:cs="Arial"/>
          <w:sz w:val="16"/>
          <w:szCs w:val="16"/>
        </w:rPr>
      </w:pPr>
    </w:p>
    <w:p w:rsidR="00B44D22" w:rsidRPr="00AA536B" w:rsidRDefault="00B44D22" w:rsidP="00B972B3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B44D22" w:rsidRPr="00AA536B" w:rsidSect="00492A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22"/>
      <w:pgMar w:top="1985" w:right="1701" w:bottom="1985" w:left="1701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D4B" w:rsidRDefault="00D55D4B">
      <w:r>
        <w:separator/>
      </w:r>
    </w:p>
  </w:endnote>
  <w:endnote w:type="continuationSeparator" w:id="0">
    <w:p w:rsidR="00D55D4B" w:rsidRDefault="00D5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F85" w:rsidRDefault="00B00F8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F85" w:rsidRDefault="00B00F85" w:rsidP="00B00F85">
    <w:pPr>
      <w:jc w:val="center"/>
      <w:rPr>
        <w:rFonts w:ascii="Arial" w:hAnsi="Arial" w:cs="Arial"/>
        <w:sz w:val="14"/>
      </w:rPr>
    </w:pPr>
  </w:p>
  <w:p w:rsidR="00B00F85" w:rsidRDefault="00B00F85" w:rsidP="00B00F85">
    <w:pPr>
      <w:jc w:val="center"/>
      <w:rPr>
        <w:rFonts w:ascii="Arial" w:hAnsi="Arial" w:cs="Arial"/>
        <w:sz w:val="14"/>
      </w:rPr>
    </w:pPr>
    <w:r w:rsidRPr="00D863F6">
      <w:rPr>
        <w:rFonts w:ascii="Arial" w:hAnsi="Arial" w:cs="Arial"/>
        <w:sz w:val="14"/>
      </w:rPr>
      <w:t>Av. Calle 26 # 57-</w:t>
    </w:r>
    <w:r>
      <w:rPr>
        <w:rFonts w:ascii="Arial" w:hAnsi="Arial" w:cs="Arial"/>
        <w:sz w:val="14"/>
      </w:rPr>
      <w:t xml:space="preserve"> 41 / 83</w:t>
    </w:r>
    <w:r w:rsidRPr="00D863F6">
      <w:rPr>
        <w:rFonts w:ascii="Arial" w:hAnsi="Arial" w:cs="Arial"/>
        <w:sz w:val="14"/>
      </w:rPr>
      <w:t xml:space="preserve"> Torre 8 Piso 2 – PBX: (57+1) 6258480, Ext 2081 – Línea gratuita nacional 018000914446 – Bogotá D.C. Colombia</w:t>
    </w:r>
  </w:p>
  <w:p w:rsidR="00B00F85" w:rsidRDefault="00B00F85" w:rsidP="00B00F85">
    <w:pPr>
      <w:jc w:val="center"/>
      <w:rPr>
        <w:rFonts w:ascii="Arial" w:hAnsi="Arial" w:cs="Arial"/>
        <w:color w:val="008080"/>
        <w:sz w:val="16"/>
      </w:rPr>
    </w:pPr>
    <w:r w:rsidRPr="00D863F6">
      <w:rPr>
        <w:rFonts w:ascii="Arial" w:hAnsi="Arial" w:cs="Arial"/>
        <w:color w:val="008080"/>
        <w:sz w:val="16"/>
      </w:rPr>
      <w:t>www.</w:t>
    </w:r>
    <w:r w:rsidRPr="00D863F6">
      <w:rPr>
        <w:rFonts w:ascii="Arial" w:hAnsi="Arial" w:cs="Arial"/>
        <w:b/>
        <w:color w:val="008080"/>
        <w:sz w:val="18"/>
      </w:rPr>
      <w:t>COLCIENCIAS</w:t>
    </w:r>
    <w:r w:rsidRPr="00D863F6">
      <w:rPr>
        <w:rFonts w:ascii="Arial" w:hAnsi="Arial" w:cs="Arial"/>
        <w:color w:val="008080"/>
        <w:sz w:val="16"/>
      </w:rPr>
      <w:t>.gov.co</w:t>
    </w:r>
  </w:p>
  <w:p w:rsidR="00B00F85" w:rsidRPr="00D863F6" w:rsidRDefault="00B00F85" w:rsidP="00B00F85">
    <w:pPr>
      <w:jc w:val="center"/>
      <w:rPr>
        <w:rFonts w:ascii="Arial" w:hAnsi="Arial" w:cs="Arial"/>
        <w:color w:val="008080"/>
        <w:sz w:val="16"/>
      </w:rPr>
    </w:pPr>
    <w:r w:rsidRPr="00D863F6">
      <w:rPr>
        <w:rFonts w:ascii="Arial" w:hAnsi="Arial" w:cs="Arial"/>
        <w:color w:val="008080"/>
        <w:sz w:val="16"/>
      </w:rPr>
      <w:t>_______________________________________________________________________________________________</w:t>
    </w:r>
  </w:p>
  <w:p w:rsidR="007D7E91" w:rsidRPr="00D24FAD" w:rsidRDefault="00B00F85" w:rsidP="00B00F85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column">
                <wp:posOffset>826770</wp:posOffset>
              </wp:positionH>
              <wp:positionV relativeFrom="paragraph">
                <wp:posOffset>5125085</wp:posOffset>
              </wp:positionV>
              <wp:extent cx="5907405" cy="447040"/>
              <wp:effectExtent l="0" t="0" r="0" b="0"/>
              <wp:wrapSquare wrapText="bothSides"/>
              <wp:docPr id="24" name="Cuadro de text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7405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F85" w:rsidRDefault="00B00F85" w:rsidP="00B00F85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D863F6">
                            <w:rPr>
                              <w:rFonts w:ascii="Arial" w:hAnsi="Arial" w:cs="Arial"/>
                              <w:sz w:val="14"/>
                            </w:rPr>
                            <w:t>Av. Calle 26 # 57-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41 / 83</w:t>
                          </w:r>
                          <w:r w:rsidRPr="00D863F6">
                            <w:rPr>
                              <w:rFonts w:ascii="Arial" w:hAnsi="Arial" w:cs="Arial"/>
                              <w:sz w:val="14"/>
                            </w:rPr>
                            <w:t xml:space="preserve"> Torre 8 Piso 2 – PBX: (57+1) 6258480, Ext 2081 – Línea gratuita nacional 018000914446 – Bogotá D.C. Colombia</w:t>
                          </w:r>
                        </w:p>
                        <w:p w:rsidR="00B00F85" w:rsidRDefault="00B00F85" w:rsidP="00B00F85">
                          <w:pPr>
                            <w:jc w:val="center"/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</w:pPr>
                          <w:r w:rsidRPr="00D863F6"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www.</w:t>
                          </w:r>
                          <w:r w:rsidRPr="00D863F6">
                            <w:rPr>
                              <w:rFonts w:ascii="Arial" w:hAnsi="Arial" w:cs="Arial"/>
                              <w:b/>
                              <w:color w:val="008080"/>
                              <w:sz w:val="18"/>
                            </w:rPr>
                            <w:t>COLCIENCIAS</w:t>
                          </w:r>
                          <w:r w:rsidRPr="00D863F6"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.gov.co</w:t>
                          </w:r>
                        </w:p>
                        <w:p w:rsidR="00B00F85" w:rsidRPr="00D863F6" w:rsidRDefault="00B00F85" w:rsidP="00B00F85">
                          <w:pPr>
                            <w:jc w:val="center"/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</w:pPr>
                          <w:r w:rsidRPr="00D863F6"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_______________________________________________________________________________________________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4" o:spid="_x0000_s1026" type="#_x0000_t202" style="position:absolute;margin-left:65.1pt;margin-top:403.55pt;width:465.15pt;height:35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" filled="f" stroked="f">
              <v:textbox>
                <w:txbxContent>
                  <w:p w:rsidR="00B00F85" w:rsidRDefault="00B00F85" w:rsidP="00B00F85">
                    <w:pPr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D863F6">
                      <w:rPr>
                        <w:rFonts w:ascii="Arial" w:hAnsi="Arial" w:cs="Arial"/>
                        <w:sz w:val="14"/>
                      </w:rPr>
                      <w:t>Av. Calle 26 # 57-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41 / 83</w:t>
                    </w:r>
                    <w:r w:rsidRPr="00D863F6">
                      <w:rPr>
                        <w:rFonts w:ascii="Arial" w:hAnsi="Arial" w:cs="Arial"/>
                        <w:sz w:val="14"/>
                      </w:rPr>
                      <w:t xml:space="preserve"> Torre 8 Piso 2 – PBX: (57+1) 6258480, Ext 2081 – Línea gratuita nacional 018000914446 – Bogotá D.C. Colombia</w:t>
                    </w:r>
                  </w:p>
                  <w:p w:rsidR="00B00F85" w:rsidRDefault="00B00F85" w:rsidP="00B00F85">
                    <w:pPr>
                      <w:jc w:val="center"/>
                      <w:rPr>
                        <w:rFonts w:ascii="Arial" w:hAnsi="Arial" w:cs="Arial"/>
                        <w:color w:val="008080"/>
                        <w:sz w:val="16"/>
                      </w:rPr>
                    </w:pPr>
                    <w:r w:rsidRPr="00D863F6">
                      <w:rPr>
                        <w:rFonts w:ascii="Arial" w:hAnsi="Arial" w:cs="Arial"/>
                        <w:color w:val="008080"/>
                        <w:sz w:val="16"/>
                      </w:rPr>
                      <w:t>www.</w:t>
                    </w:r>
                    <w:r w:rsidRPr="00D863F6">
                      <w:rPr>
                        <w:rFonts w:ascii="Arial" w:hAnsi="Arial" w:cs="Arial"/>
                        <w:b/>
                        <w:color w:val="008080"/>
                        <w:sz w:val="18"/>
                      </w:rPr>
                      <w:t>COLCIENCIAS</w:t>
                    </w:r>
                    <w:r w:rsidRPr="00D863F6">
                      <w:rPr>
                        <w:rFonts w:ascii="Arial" w:hAnsi="Arial" w:cs="Arial"/>
                        <w:color w:val="008080"/>
                        <w:sz w:val="16"/>
                      </w:rPr>
                      <w:t>.gov.co</w:t>
                    </w:r>
                  </w:p>
                  <w:p w:rsidR="00B00F85" w:rsidRPr="00D863F6" w:rsidRDefault="00B00F85" w:rsidP="00B00F85">
                    <w:pPr>
                      <w:jc w:val="center"/>
                      <w:rPr>
                        <w:rFonts w:ascii="Arial" w:hAnsi="Arial" w:cs="Arial"/>
                        <w:color w:val="008080"/>
                        <w:sz w:val="16"/>
                      </w:rPr>
                    </w:pPr>
                    <w:r w:rsidRPr="00D863F6">
                      <w:rPr>
                        <w:rFonts w:ascii="Arial" w:hAnsi="Arial" w:cs="Arial"/>
                        <w:color w:val="008080"/>
                        <w:sz w:val="16"/>
                      </w:rPr>
                      <w:t>_______________________________________________________________________________________________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1075690</wp:posOffset>
              </wp:positionH>
              <wp:positionV relativeFrom="paragraph">
                <wp:posOffset>8772525</wp:posOffset>
              </wp:positionV>
              <wp:extent cx="5907405" cy="447040"/>
              <wp:effectExtent l="0" t="0" r="0" b="0"/>
              <wp:wrapSquare wrapText="bothSides"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7405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F85" w:rsidRDefault="00B00F85" w:rsidP="00B00F85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D863F6">
                            <w:rPr>
                              <w:rFonts w:ascii="Arial" w:hAnsi="Arial" w:cs="Arial"/>
                              <w:sz w:val="14"/>
                            </w:rPr>
                            <w:t>Av. Calle 26 # 57-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41 / 83</w:t>
                          </w:r>
                          <w:r w:rsidRPr="00D863F6">
                            <w:rPr>
                              <w:rFonts w:ascii="Arial" w:hAnsi="Arial" w:cs="Arial"/>
                              <w:sz w:val="14"/>
                            </w:rPr>
                            <w:t xml:space="preserve"> Torre 8 Piso 2 – PBX: (57+1) 6258480, Ext 2081 – Línea gratuita nacional 018000914446 – Bogotá D.C. Colombia</w:t>
                          </w:r>
                        </w:p>
                        <w:p w:rsidR="00B00F85" w:rsidRDefault="00B00F85" w:rsidP="00B00F85">
                          <w:pPr>
                            <w:jc w:val="center"/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</w:pPr>
                          <w:r w:rsidRPr="00D863F6"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www.</w:t>
                          </w:r>
                          <w:r w:rsidRPr="00D863F6">
                            <w:rPr>
                              <w:rFonts w:ascii="Arial" w:hAnsi="Arial" w:cs="Arial"/>
                              <w:b/>
                              <w:color w:val="008080"/>
                              <w:sz w:val="18"/>
                            </w:rPr>
                            <w:t>COLCIENCIAS</w:t>
                          </w:r>
                          <w:r w:rsidRPr="00D863F6"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.gov.co</w:t>
                          </w:r>
                        </w:p>
                        <w:p w:rsidR="00B00F85" w:rsidRPr="00D863F6" w:rsidRDefault="00B00F85" w:rsidP="00B00F85">
                          <w:pPr>
                            <w:jc w:val="center"/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</w:pPr>
                          <w:r w:rsidRPr="00D863F6"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_______________________________________________________________________________________________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Cuadro de texto 16" o:spid="_x0000_s1027" type="#_x0000_t202" style="position:absolute;margin-left:84.7pt;margin-top:690.75pt;width:465.15pt;height:35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" filled="f" stroked="f">
              <v:textbox>
                <w:txbxContent>
                  <w:p w:rsidR="00B00F85" w:rsidRDefault="00B00F85" w:rsidP="00B00F85">
                    <w:pPr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D863F6">
                      <w:rPr>
                        <w:rFonts w:ascii="Arial" w:hAnsi="Arial" w:cs="Arial"/>
                        <w:sz w:val="14"/>
                      </w:rPr>
                      <w:t>Av. Calle 26 # 57-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41 / 83</w:t>
                    </w:r>
                    <w:r w:rsidRPr="00D863F6">
                      <w:rPr>
                        <w:rFonts w:ascii="Arial" w:hAnsi="Arial" w:cs="Arial"/>
                        <w:sz w:val="14"/>
                      </w:rPr>
                      <w:t xml:space="preserve"> Torre 8 Piso 2 – PBX: (57+1) 6258480, Ext 2081 – Línea gratuita nacional 018000914446 – Bogotá D.C. Colombia</w:t>
                    </w:r>
                  </w:p>
                  <w:p w:rsidR="00B00F85" w:rsidRDefault="00B00F85" w:rsidP="00B00F85">
                    <w:pPr>
                      <w:jc w:val="center"/>
                      <w:rPr>
                        <w:rFonts w:ascii="Arial" w:hAnsi="Arial" w:cs="Arial"/>
                        <w:color w:val="008080"/>
                        <w:sz w:val="16"/>
                      </w:rPr>
                    </w:pPr>
                    <w:r w:rsidRPr="00D863F6">
                      <w:rPr>
                        <w:rFonts w:ascii="Arial" w:hAnsi="Arial" w:cs="Arial"/>
                        <w:color w:val="008080"/>
                        <w:sz w:val="16"/>
                      </w:rPr>
                      <w:t>www.</w:t>
                    </w:r>
                    <w:r w:rsidRPr="00D863F6">
                      <w:rPr>
                        <w:rFonts w:ascii="Arial" w:hAnsi="Arial" w:cs="Arial"/>
                        <w:b/>
                        <w:color w:val="008080"/>
                        <w:sz w:val="18"/>
                      </w:rPr>
                      <w:t>COLCIENCIAS</w:t>
                    </w:r>
                    <w:r w:rsidRPr="00D863F6">
                      <w:rPr>
                        <w:rFonts w:ascii="Arial" w:hAnsi="Arial" w:cs="Arial"/>
                        <w:color w:val="008080"/>
                        <w:sz w:val="16"/>
                      </w:rPr>
                      <w:t>.gov.co</w:t>
                    </w:r>
                  </w:p>
                  <w:p w:rsidR="00B00F85" w:rsidRPr="00D863F6" w:rsidRDefault="00B00F85" w:rsidP="00B00F85">
                    <w:pPr>
                      <w:jc w:val="center"/>
                      <w:rPr>
                        <w:rFonts w:ascii="Arial" w:hAnsi="Arial" w:cs="Arial"/>
                        <w:color w:val="008080"/>
                        <w:sz w:val="16"/>
                      </w:rPr>
                    </w:pPr>
                    <w:r w:rsidRPr="00D863F6">
                      <w:rPr>
                        <w:rFonts w:ascii="Arial" w:hAnsi="Arial" w:cs="Arial"/>
                        <w:color w:val="008080"/>
                        <w:sz w:val="16"/>
                      </w:rPr>
                      <w:t>_______________________________________________________________________________________________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21DDE"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1075690</wp:posOffset>
              </wp:positionH>
              <wp:positionV relativeFrom="paragraph">
                <wp:posOffset>8772525</wp:posOffset>
              </wp:positionV>
              <wp:extent cx="5907405" cy="447040"/>
              <wp:effectExtent l="0" t="0" r="0" b="0"/>
              <wp:wrapSquare wrapText="bothSides"/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7405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1DDE" w:rsidRDefault="00821DDE" w:rsidP="00821DDE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D863F6">
                            <w:rPr>
                              <w:rFonts w:ascii="Arial" w:hAnsi="Arial" w:cs="Arial"/>
                              <w:sz w:val="14"/>
                            </w:rPr>
                            <w:t>Av. Calle 26 # 57-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41 / 83</w:t>
                          </w:r>
                          <w:r w:rsidRPr="00D863F6">
                            <w:rPr>
                              <w:rFonts w:ascii="Arial" w:hAnsi="Arial" w:cs="Arial"/>
                              <w:sz w:val="14"/>
                            </w:rPr>
                            <w:t xml:space="preserve"> Torre 8 Piso 2 – PBX: (57+1) 6258480, Ext 2081 – Línea gratuita nacional 018000914446 – Bogotá D.C. Colombia</w:t>
                          </w:r>
                        </w:p>
                        <w:p w:rsidR="00821DDE" w:rsidRDefault="00821DDE" w:rsidP="00821DDE">
                          <w:pPr>
                            <w:jc w:val="center"/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</w:pPr>
                          <w:r w:rsidRPr="00D863F6"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www.</w:t>
                          </w:r>
                          <w:r w:rsidRPr="00D863F6">
                            <w:rPr>
                              <w:rFonts w:ascii="Arial" w:hAnsi="Arial" w:cs="Arial"/>
                              <w:b/>
                              <w:color w:val="008080"/>
                              <w:sz w:val="18"/>
                            </w:rPr>
                            <w:t>COLCIENCIAS</w:t>
                          </w:r>
                          <w:r w:rsidRPr="00D863F6"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.gov.co</w:t>
                          </w:r>
                        </w:p>
                        <w:p w:rsidR="00821DDE" w:rsidRPr="00D863F6" w:rsidRDefault="00821DDE" w:rsidP="00821DDE">
                          <w:pPr>
                            <w:jc w:val="center"/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</w:pPr>
                          <w:r w:rsidRPr="00D863F6"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_______________________________________________________________________________________________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Cuadro de texto 27" o:spid="_x0000_s1028" type="#_x0000_t202" style="position:absolute;margin-left:84.7pt;margin-top:690.75pt;width:465.15pt;height:3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" filled="f" stroked="f">
              <v:textbox>
                <w:txbxContent>
                  <w:p w:rsidR="00821DDE" w:rsidRDefault="00821DDE" w:rsidP="00821DDE">
                    <w:pPr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D863F6">
                      <w:rPr>
                        <w:rFonts w:ascii="Arial" w:hAnsi="Arial" w:cs="Arial"/>
                        <w:sz w:val="14"/>
                      </w:rPr>
                      <w:t>Av. Calle 26 # 57-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41 / 83</w:t>
                    </w:r>
                    <w:r w:rsidRPr="00D863F6">
                      <w:rPr>
                        <w:rFonts w:ascii="Arial" w:hAnsi="Arial" w:cs="Arial"/>
                        <w:sz w:val="14"/>
                      </w:rPr>
                      <w:t xml:space="preserve"> Torre 8 Piso 2 – PBX: (57+1) 6258480, Ext 2081 – Línea gratuita nacional 018000914446 – Bogotá D.C. Colombia</w:t>
                    </w:r>
                  </w:p>
                  <w:p w:rsidR="00821DDE" w:rsidRDefault="00821DDE" w:rsidP="00821DDE">
                    <w:pPr>
                      <w:jc w:val="center"/>
                      <w:rPr>
                        <w:rFonts w:ascii="Arial" w:hAnsi="Arial" w:cs="Arial"/>
                        <w:color w:val="008080"/>
                        <w:sz w:val="16"/>
                      </w:rPr>
                    </w:pPr>
                    <w:r w:rsidRPr="00D863F6">
                      <w:rPr>
                        <w:rFonts w:ascii="Arial" w:hAnsi="Arial" w:cs="Arial"/>
                        <w:color w:val="008080"/>
                        <w:sz w:val="16"/>
                      </w:rPr>
                      <w:t>www.</w:t>
                    </w:r>
                    <w:r w:rsidRPr="00D863F6">
                      <w:rPr>
                        <w:rFonts w:ascii="Arial" w:hAnsi="Arial" w:cs="Arial"/>
                        <w:b/>
                        <w:color w:val="008080"/>
                        <w:sz w:val="18"/>
                      </w:rPr>
                      <w:t>COLCIENCIAS</w:t>
                    </w:r>
                    <w:r w:rsidRPr="00D863F6">
                      <w:rPr>
                        <w:rFonts w:ascii="Arial" w:hAnsi="Arial" w:cs="Arial"/>
                        <w:color w:val="008080"/>
                        <w:sz w:val="16"/>
                      </w:rPr>
                      <w:t>.gov.co</w:t>
                    </w:r>
                  </w:p>
                  <w:p w:rsidR="00821DDE" w:rsidRPr="00D863F6" w:rsidRDefault="00821DDE" w:rsidP="00821DDE">
                    <w:pPr>
                      <w:jc w:val="center"/>
                      <w:rPr>
                        <w:rFonts w:ascii="Arial" w:hAnsi="Arial" w:cs="Arial"/>
                        <w:color w:val="008080"/>
                        <w:sz w:val="16"/>
                      </w:rPr>
                    </w:pPr>
                    <w:r w:rsidRPr="00D863F6">
                      <w:rPr>
                        <w:rFonts w:ascii="Arial" w:hAnsi="Arial" w:cs="Arial"/>
                        <w:color w:val="008080"/>
                        <w:sz w:val="16"/>
                      </w:rPr>
                      <w:t>_______________________________________________________________________________________________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21DDE"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826135</wp:posOffset>
              </wp:positionH>
              <wp:positionV relativeFrom="paragraph">
                <wp:posOffset>5125085</wp:posOffset>
              </wp:positionV>
              <wp:extent cx="5907405" cy="447040"/>
              <wp:effectExtent l="0" t="0" r="0" b="0"/>
              <wp:wrapSquare wrapText="bothSides"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7405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1DDE" w:rsidRDefault="00821DDE" w:rsidP="00821DDE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D863F6">
                            <w:rPr>
                              <w:rFonts w:ascii="Arial" w:hAnsi="Arial" w:cs="Arial"/>
                              <w:sz w:val="14"/>
                            </w:rPr>
                            <w:t>Av. Calle 26 # 57-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41 / 83</w:t>
                          </w:r>
                          <w:r w:rsidRPr="00D863F6">
                            <w:rPr>
                              <w:rFonts w:ascii="Arial" w:hAnsi="Arial" w:cs="Arial"/>
                              <w:sz w:val="14"/>
                            </w:rPr>
                            <w:t xml:space="preserve"> Torre 8 Piso 2 – PBX: (57+1) 6258480, Ext 2081 – Línea gratuita nacional 018000914446 – Bogotá D.C. Colombia</w:t>
                          </w:r>
                        </w:p>
                        <w:p w:rsidR="00821DDE" w:rsidRDefault="00821DDE" w:rsidP="00821DDE">
                          <w:pPr>
                            <w:jc w:val="center"/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</w:pPr>
                          <w:r w:rsidRPr="00D863F6"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www.</w:t>
                          </w:r>
                          <w:r w:rsidRPr="00D863F6">
                            <w:rPr>
                              <w:rFonts w:ascii="Arial" w:hAnsi="Arial" w:cs="Arial"/>
                              <w:b/>
                              <w:color w:val="008080"/>
                              <w:sz w:val="18"/>
                            </w:rPr>
                            <w:t>COLCIENCIAS</w:t>
                          </w:r>
                          <w:r w:rsidRPr="00D863F6"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.gov.co</w:t>
                          </w:r>
                        </w:p>
                        <w:p w:rsidR="00821DDE" w:rsidRPr="00D863F6" w:rsidRDefault="00821DDE" w:rsidP="00821DDE">
                          <w:pPr>
                            <w:jc w:val="center"/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</w:pPr>
                          <w:r w:rsidRPr="00D863F6"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_______________________________________________________________________________________________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Cuadro de texto 20" o:spid="_x0000_s1029" type="#_x0000_t202" style="position:absolute;margin-left:65.05pt;margin-top:403.55pt;width:465.15pt;height:3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" filled="f" stroked="f">
              <v:textbox>
                <w:txbxContent>
                  <w:p w:rsidR="00821DDE" w:rsidRDefault="00821DDE" w:rsidP="00821DDE">
                    <w:pPr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D863F6">
                      <w:rPr>
                        <w:rFonts w:ascii="Arial" w:hAnsi="Arial" w:cs="Arial"/>
                        <w:sz w:val="14"/>
                      </w:rPr>
                      <w:t>Av. Calle 26 # 57-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41 / 83</w:t>
                    </w:r>
                    <w:r w:rsidRPr="00D863F6">
                      <w:rPr>
                        <w:rFonts w:ascii="Arial" w:hAnsi="Arial" w:cs="Arial"/>
                        <w:sz w:val="14"/>
                      </w:rPr>
                      <w:t xml:space="preserve"> Torre 8 Piso 2 – PBX: (57+1) 6258480, Ext 2081 – Línea gratuita nacional 018000914446 – Bogotá D.C. Colombia</w:t>
                    </w:r>
                  </w:p>
                  <w:p w:rsidR="00821DDE" w:rsidRDefault="00821DDE" w:rsidP="00821DDE">
                    <w:pPr>
                      <w:jc w:val="center"/>
                      <w:rPr>
                        <w:rFonts w:ascii="Arial" w:hAnsi="Arial" w:cs="Arial"/>
                        <w:color w:val="008080"/>
                        <w:sz w:val="16"/>
                      </w:rPr>
                    </w:pPr>
                    <w:r w:rsidRPr="00D863F6">
                      <w:rPr>
                        <w:rFonts w:ascii="Arial" w:hAnsi="Arial" w:cs="Arial"/>
                        <w:color w:val="008080"/>
                        <w:sz w:val="16"/>
                      </w:rPr>
                      <w:t>www.</w:t>
                    </w:r>
                    <w:r w:rsidRPr="00D863F6">
                      <w:rPr>
                        <w:rFonts w:ascii="Arial" w:hAnsi="Arial" w:cs="Arial"/>
                        <w:b/>
                        <w:color w:val="008080"/>
                        <w:sz w:val="18"/>
                      </w:rPr>
                      <w:t>COLCIENCIAS</w:t>
                    </w:r>
                    <w:r w:rsidRPr="00D863F6">
                      <w:rPr>
                        <w:rFonts w:ascii="Arial" w:hAnsi="Arial" w:cs="Arial"/>
                        <w:color w:val="008080"/>
                        <w:sz w:val="16"/>
                      </w:rPr>
                      <w:t>.gov.co</w:t>
                    </w:r>
                  </w:p>
                  <w:p w:rsidR="00821DDE" w:rsidRPr="00D863F6" w:rsidRDefault="00821DDE" w:rsidP="00821DDE">
                    <w:pPr>
                      <w:jc w:val="center"/>
                      <w:rPr>
                        <w:rFonts w:ascii="Arial" w:hAnsi="Arial" w:cs="Arial"/>
                        <w:color w:val="008080"/>
                        <w:sz w:val="16"/>
                      </w:rPr>
                    </w:pPr>
                    <w:r w:rsidRPr="00D863F6">
                      <w:rPr>
                        <w:rFonts w:ascii="Arial" w:hAnsi="Arial" w:cs="Arial"/>
                        <w:color w:val="008080"/>
                        <w:sz w:val="16"/>
                      </w:rPr>
                      <w:t>_______________________________________________________________________________________________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21DDE"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826770</wp:posOffset>
              </wp:positionH>
              <wp:positionV relativeFrom="paragraph">
                <wp:posOffset>5125085</wp:posOffset>
              </wp:positionV>
              <wp:extent cx="5907405" cy="447040"/>
              <wp:effectExtent l="0" t="0" r="0" b="0"/>
              <wp:wrapSquare wrapText="bothSides"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7405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1DDE" w:rsidRDefault="00821DDE" w:rsidP="00821DDE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D863F6">
                            <w:rPr>
                              <w:rFonts w:ascii="Arial" w:hAnsi="Arial" w:cs="Arial"/>
                              <w:sz w:val="14"/>
                            </w:rPr>
                            <w:t>Av. Calle 26 # 57-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41 / 83</w:t>
                          </w:r>
                          <w:r w:rsidRPr="00D863F6">
                            <w:rPr>
                              <w:rFonts w:ascii="Arial" w:hAnsi="Arial" w:cs="Arial"/>
                              <w:sz w:val="14"/>
                            </w:rPr>
                            <w:t xml:space="preserve"> Torre 8 Piso 2 – PBX: (57+1) 6258480, Ext 2081 – Línea gratuita nacional 018000914446 – Bogotá D.C. Colombia</w:t>
                          </w:r>
                        </w:p>
                        <w:p w:rsidR="00821DDE" w:rsidRDefault="00821DDE" w:rsidP="00821DDE">
                          <w:pPr>
                            <w:jc w:val="center"/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</w:pPr>
                          <w:r w:rsidRPr="00D863F6"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www.</w:t>
                          </w:r>
                          <w:r w:rsidRPr="00D863F6">
                            <w:rPr>
                              <w:rFonts w:ascii="Arial" w:hAnsi="Arial" w:cs="Arial"/>
                              <w:b/>
                              <w:color w:val="008080"/>
                              <w:sz w:val="18"/>
                            </w:rPr>
                            <w:t>COLCIENCIAS</w:t>
                          </w:r>
                          <w:r w:rsidRPr="00D863F6"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.gov.co</w:t>
                          </w:r>
                        </w:p>
                        <w:p w:rsidR="00821DDE" w:rsidRPr="00D863F6" w:rsidRDefault="00821DDE" w:rsidP="00821DDE">
                          <w:pPr>
                            <w:jc w:val="center"/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</w:pPr>
                          <w:r w:rsidRPr="00D863F6"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_______________________________________________________________________________________________</w:t>
                          </w:r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vvvvvvv</w:t>
                          </w:r>
                          <w:r w:rsidRPr="00821DDE">
                            <w:rPr>
                              <w:rFonts w:ascii="Arial" w:hAnsi="Arial" w:cs="Arial"/>
                              <w:noProof/>
                              <w:color w:val="008080"/>
                              <w:sz w:val="16"/>
                              <w:lang w:eastAsia="es-CO"/>
                            </w:rPr>
                            <w:drawing>
                              <wp:inline distT="0" distB="0" distL="0" distR="0">
                                <wp:extent cx="5724525" cy="433257"/>
                                <wp:effectExtent l="0" t="0" r="0" b="0"/>
                                <wp:docPr id="45" name="Imagen 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24525" cy="4332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821DDE">
                            <w:rPr>
                              <w:rFonts w:ascii="Arial" w:hAnsi="Arial" w:cs="Arial"/>
                              <w:noProof/>
                              <w:color w:val="008080"/>
                              <w:sz w:val="16"/>
                              <w:lang w:eastAsia="es-CO"/>
                            </w:rPr>
                            <w:drawing>
                              <wp:inline distT="0" distB="0" distL="0" distR="0">
                                <wp:extent cx="5724525" cy="433257"/>
                                <wp:effectExtent l="0" t="0" r="0" b="0"/>
                                <wp:docPr id="46" name="Imagen 4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24525" cy="4332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821DDE">
                            <w:rPr>
                              <w:rFonts w:ascii="Arial" w:hAnsi="Arial" w:cs="Arial"/>
                              <w:noProof/>
                              <w:color w:val="008080"/>
                              <w:sz w:val="16"/>
                              <w:lang w:eastAsia="es-CO"/>
                            </w:rPr>
                            <w:drawing>
                              <wp:inline distT="0" distB="0" distL="0" distR="0">
                                <wp:extent cx="5724525" cy="433257"/>
                                <wp:effectExtent l="0" t="0" r="0" b="0"/>
                                <wp:docPr id="47" name="Imagen 4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24525" cy="4332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821DDE">
                            <w:rPr>
                              <w:rFonts w:ascii="Arial" w:hAnsi="Arial" w:cs="Arial"/>
                              <w:noProof/>
                              <w:color w:val="008080"/>
                              <w:sz w:val="16"/>
                              <w:lang w:eastAsia="es-CO"/>
                            </w:rPr>
                            <w:drawing>
                              <wp:inline distT="0" distB="0" distL="0" distR="0">
                                <wp:extent cx="5724525" cy="433257"/>
                                <wp:effectExtent l="0" t="0" r="0" b="0"/>
                                <wp:docPr id="48" name="Imagen 4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24525" cy="4332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821DDE">
                            <w:rPr>
                              <w:rFonts w:ascii="Arial" w:hAnsi="Arial" w:cs="Arial"/>
                              <w:noProof/>
                              <w:color w:val="008080"/>
                              <w:sz w:val="16"/>
                              <w:lang w:eastAsia="es-CO"/>
                            </w:rPr>
                            <w:drawing>
                              <wp:inline distT="0" distB="0" distL="0" distR="0">
                                <wp:extent cx="5724525" cy="433257"/>
                                <wp:effectExtent l="0" t="0" r="0" b="0"/>
                                <wp:docPr id="49" name="Imagen 4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24525" cy="4332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v</w:t>
                          </w:r>
                          <w:r w:rsidRPr="00821DDE">
                            <w:rPr>
                              <w:rFonts w:ascii="Arial" w:hAnsi="Arial" w:cs="Arial"/>
                              <w:noProof/>
                              <w:color w:val="008080"/>
                              <w:sz w:val="16"/>
                              <w:lang w:eastAsia="es-CO"/>
                            </w:rPr>
                            <w:drawing>
                              <wp:inline distT="0" distB="0" distL="0" distR="0">
                                <wp:extent cx="5724525" cy="433257"/>
                                <wp:effectExtent l="0" t="0" r="0" b="0"/>
                                <wp:docPr id="50" name="Imagen 5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24525" cy="4332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Cuadro de texto 7" o:spid="_x0000_s1030" type="#_x0000_t202" style="position:absolute;margin-left:65.1pt;margin-top:403.55pt;width:465.15pt;height:35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" filled="f" stroked="f">
              <v:textbox>
                <w:txbxContent>
                  <w:p w:rsidR="00821DDE" w:rsidRDefault="00821DDE" w:rsidP="00821DDE">
                    <w:pPr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D863F6">
                      <w:rPr>
                        <w:rFonts w:ascii="Arial" w:hAnsi="Arial" w:cs="Arial"/>
                        <w:sz w:val="14"/>
                      </w:rPr>
                      <w:t>Av. Calle 26 # 57-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41 / 83</w:t>
                    </w:r>
                    <w:r w:rsidRPr="00D863F6">
                      <w:rPr>
                        <w:rFonts w:ascii="Arial" w:hAnsi="Arial" w:cs="Arial"/>
                        <w:sz w:val="14"/>
                      </w:rPr>
                      <w:t xml:space="preserve"> Torre 8 Piso 2 – PBX: (57+1) 6258480, Ext 2081 – Línea gratuita nacional 018000914446 – Bogotá D.C. Colombia</w:t>
                    </w:r>
                  </w:p>
                  <w:p w:rsidR="00821DDE" w:rsidRDefault="00821DDE" w:rsidP="00821DDE">
                    <w:pPr>
                      <w:jc w:val="center"/>
                      <w:rPr>
                        <w:rFonts w:ascii="Arial" w:hAnsi="Arial" w:cs="Arial"/>
                        <w:color w:val="008080"/>
                        <w:sz w:val="16"/>
                      </w:rPr>
                    </w:pPr>
                    <w:r w:rsidRPr="00D863F6">
                      <w:rPr>
                        <w:rFonts w:ascii="Arial" w:hAnsi="Arial" w:cs="Arial"/>
                        <w:color w:val="008080"/>
                        <w:sz w:val="16"/>
                      </w:rPr>
                      <w:t>www.</w:t>
                    </w:r>
                    <w:r w:rsidRPr="00D863F6">
                      <w:rPr>
                        <w:rFonts w:ascii="Arial" w:hAnsi="Arial" w:cs="Arial"/>
                        <w:b/>
                        <w:color w:val="008080"/>
                        <w:sz w:val="18"/>
                      </w:rPr>
                      <w:t>COLCIENCIAS</w:t>
                    </w:r>
                    <w:r w:rsidRPr="00D863F6">
                      <w:rPr>
                        <w:rFonts w:ascii="Arial" w:hAnsi="Arial" w:cs="Arial"/>
                        <w:color w:val="008080"/>
                        <w:sz w:val="16"/>
                      </w:rPr>
                      <w:t>.gov.co</w:t>
                    </w:r>
                  </w:p>
                  <w:p w:rsidR="00821DDE" w:rsidRPr="00D863F6" w:rsidRDefault="00821DDE" w:rsidP="00821DDE">
                    <w:pPr>
                      <w:jc w:val="center"/>
                      <w:rPr>
                        <w:rFonts w:ascii="Arial" w:hAnsi="Arial" w:cs="Arial"/>
                        <w:color w:val="008080"/>
                        <w:sz w:val="16"/>
                      </w:rPr>
                    </w:pPr>
                    <w:r w:rsidRPr="00D863F6">
                      <w:rPr>
                        <w:rFonts w:ascii="Arial" w:hAnsi="Arial" w:cs="Arial"/>
                        <w:color w:val="008080"/>
                        <w:sz w:val="16"/>
                      </w:rPr>
                      <w:t>_______________________________________________________________________________________________</w:t>
                    </w:r>
                    <w:r>
                      <w:rPr>
                        <w:rFonts w:ascii="Arial" w:hAnsi="Arial" w:cs="Arial"/>
                        <w:color w:val="008080"/>
                        <w:sz w:val="16"/>
                      </w:rPr>
                      <w:t>vvvvvvv</w:t>
                    </w:r>
                    <w:r w:rsidRPr="00821DDE">
                      <w:rPr>
                        <w:rFonts w:ascii="Arial" w:hAnsi="Arial" w:cs="Arial"/>
                        <w:noProof/>
                        <w:color w:val="008080"/>
                        <w:sz w:val="16"/>
                      </w:rPr>
                      <w:drawing>
                        <wp:inline distT="0" distB="0" distL="0" distR="0">
                          <wp:extent cx="5724525" cy="433257"/>
                          <wp:effectExtent l="0" t="0" r="0" b="0"/>
                          <wp:docPr id="45" name="Imagen 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24525" cy="4332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21DDE">
                      <w:rPr>
                        <w:rFonts w:ascii="Arial" w:hAnsi="Arial" w:cs="Arial"/>
                        <w:noProof/>
                        <w:color w:val="008080"/>
                        <w:sz w:val="16"/>
                      </w:rPr>
                      <w:drawing>
                        <wp:inline distT="0" distB="0" distL="0" distR="0">
                          <wp:extent cx="5724525" cy="433257"/>
                          <wp:effectExtent l="0" t="0" r="0" b="0"/>
                          <wp:docPr id="46" name="Imagen 4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24525" cy="4332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21DDE">
                      <w:rPr>
                        <w:rFonts w:ascii="Arial" w:hAnsi="Arial" w:cs="Arial"/>
                        <w:noProof/>
                        <w:color w:val="008080"/>
                        <w:sz w:val="16"/>
                      </w:rPr>
                      <w:drawing>
                        <wp:inline distT="0" distB="0" distL="0" distR="0">
                          <wp:extent cx="5724525" cy="433257"/>
                          <wp:effectExtent l="0" t="0" r="0" b="0"/>
                          <wp:docPr id="47" name="Imagen 4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24525" cy="4332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21DDE">
                      <w:rPr>
                        <w:rFonts w:ascii="Arial" w:hAnsi="Arial" w:cs="Arial"/>
                        <w:noProof/>
                        <w:color w:val="008080"/>
                        <w:sz w:val="16"/>
                      </w:rPr>
                      <w:drawing>
                        <wp:inline distT="0" distB="0" distL="0" distR="0">
                          <wp:extent cx="5724525" cy="433257"/>
                          <wp:effectExtent l="0" t="0" r="0" b="0"/>
                          <wp:docPr id="48" name="Imagen 4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24525" cy="4332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21DDE">
                      <w:rPr>
                        <w:rFonts w:ascii="Arial" w:hAnsi="Arial" w:cs="Arial"/>
                        <w:noProof/>
                        <w:color w:val="008080"/>
                        <w:sz w:val="16"/>
                      </w:rPr>
                      <w:drawing>
                        <wp:inline distT="0" distB="0" distL="0" distR="0">
                          <wp:extent cx="5724525" cy="433257"/>
                          <wp:effectExtent l="0" t="0" r="0" b="0"/>
                          <wp:docPr id="49" name="Imagen 4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24525" cy="4332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cs="Arial"/>
                        <w:color w:val="008080"/>
                        <w:sz w:val="16"/>
                      </w:rPr>
                      <w:t>v</w:t>
                    </w:r>
                    <w:r w:rsidRPr="00821DDE">
                      <w:rPr>
                        <w:rFonts w:ascii="Arial" w:hAnsi="Arial" w:cs="Arial"/>
                        <w:noProof/>
                        <w:color w:val="008080"/>
                        <w:sz w:val="16"/>
                      </w:rPr>
                      <w:drawing>
                        <wp:inline distT="0" distB="0" distL="0" distR="0">
                          <wp:extent cx="5724525" cy="433257"/>
                          <wp:effectExtent l="0" t="0" r="0" b="0"/>
                          <wp:docPr id="50" name="Imagen 5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24525" cy="4332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21DDE"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826770</wp:posOffset>
              </wp:positionH>
              <wp:positionV relativeFrom="paragraph">
                <wp:posOffset>5125085</wp:posOffset>
              </wp:positionV>
              <wp:extent cx="5907405" cy="447040"/>
              <wp:effectExtent l="0" t="0" r="0" b="0"/>
              <wp:wrapSquare wrapText="bothSides"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7405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1DDE" w:rsidRDefault="00821DDE" w:rsidP="00821DDE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D863F6">
                            <w:rPr>
                              <w:rFonts w:ascii="Arial" w:hAnsi="Arial" w:cs="Arial"/>
                              <w:sz w:val="14"/>
                            </w:rPr>
                            <w:t>Av. Calle 26 # 57-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41 / 83</w:t>
                          </w:r>
                          <w:r w:rsidRPr="00D863F6">
                            <w:rPr>
                              <w:rFonts w:ascii="Arial" w:hAnsi="Arial" w:cs="Arial"/>
                              <w:sz w:val="14"/>
                            </w:rPr>
                            <w:t xml:space="preserve"> Torre 8 Piso 2 – PBX: (57+1) 6258480, Ext 2081 – Línea gratuita nacional 018000914446 – Bogotá D.C. Colombia</w:t>
                          </w:r>
                        </w:p>
                        <w:p w:rsidR="00821DDE" w:rsidRDefault="00821DDE" w:rsidP="00821DDE">
                          <w:pPr>
                            <w:jc w:val="center"/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</w:pPr>
                          <w:r w:rsidRPr="00D863F6"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www.</w:t>
                          </w:r>
                          <w:r w:rsidRPr="00D863F6">
                            <w:rPr>
                              <w:rFonts w:ascii="Arial" w:hAnsi="Arial" w:cs="Arial"/>
                              <w:b/>
                              <w:color w:val="008080"/>
                              <w:sz w:val="18"/>
                            </w:rPr>
                            <w:t>COLCIENCIAS</w:t>
                          </w:r>
                          <w:r w:rsidRPr="00D863F6"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.gov.co</w:t>
                          </w:r>
                        </w:p>
                        <w:p w:rsidR="00821DDE" w:rsidRPr="00D863F6" w:rsidRDefault="00821DDE" w:rsidP="00821DDE">
                          <w:pPr>
                            <w:jc w:val="center"/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</w:pPr>
                          <w:r w:rsidRPr="00D863F6"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_______________________________________________________________________________________________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Cuadro de texto 6" o:spid="_x0000_s1031" type="#_x0000_t202" style="position:absolute;margin-left:65.1pt;margin-top:403.55pt;width:465.15pt;height:3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" filled="f" stroked="f">
              <v:textbox>
                <w:txbxContent>
                  <w:p w:rsidR="00821DDE" w:rsidRDefault="00821DDE" w:rsidP="00821DDE">
                    <w:pPr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D863F6">
                      <w:rPr>
                        <w:rFonts w:ascii="Arial" w:hAnsi="Arial" w:cs="Arial"/>
                        <w:sz w:val="14"/>
                      </w:rPr>
                      <w:t>Av. Calle 26 # 57-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41 / 83</w:t>
                    </w:r>
                    <w:r w:rsidRPr="00D863F6">
                      <w:rPr>
                        <w:rFonts w:ascii="Arial" w:hAnsi="Arial" w:cs="Arial"/>
                        <w:sz w:val="14"/>
                      </w:rPr>
                      <w:t xml:space="preserve"> Torre 8 Piso 2 – PBX: (57+1) 6258480, Ext 2081 – Línea gratuita nacional 018000914446 – Bogotá D.C. Colombia</w:t>
                    </w:r>
                  </w:p>
                  <w:p w:rsidR="00821DDE" w:rsidRDefault="00821DDE" w:rsidP="00821DDE">
                    <w:pPr>
                      <w:jc w:val="center"/>
                      <w:rPr>
                        <w:rFonts w:ascii="Arial" w:hAnsi="Arial" w:cs="Arial"/>
                        <w:color w:val="008080"/>
                        <w:sz w:val="16"/>
                      </w:rPr>
                    </w:pPr>
                    <w:r w:rsidRPr="00D863F6">
                      <w:rPr>
                        <w:rFonts w:ascii="Arial" w:hAnsi="Arial" w:cs="Arial"/>
                        <w:color w:val="008080"/>
                        <w:sz w:val="16"/>
                      </w:rPr>
                      <w:t>www.</w:t>
                    </w:r>
                    <w:r w:rsidRPr="00D863F6">
                      <w:rPr>
                        <w:rFonts w:ascii="Arial" w:hAnsi="Arial" w:cs="Arial"/>
                        <w:b/>
                        <w:color w:val="008080"/>
                        <w:sz w:val="18"/>
                      </w:rPr>
                      <w:t>COLCIENCIAS</w:t>
                    </w:r>
                    <w:r w:rsidRPr="00D863F6">
                      <w:rPr>
                        <w:rFonts w:ascii="Arial" w:hAnsi="Arial" w:cs="Arial"/>
                        <w:color w:val="008080"/>
                        <w:sz w:val="16"/>
                      </w:rPr>
                      <w:t>.gov.co</w:t>
                    </w:r>
                  </w:p>
                  <w:p w:rsidR="00821DDE" w:rsidRPr="00D863F6" w:rsidRDefault="00821DDE" w:rsidP="00821DDE">
                    <w:pPr>
                      <w:jc w:val="center"/>
                      <w:rPr>
                        <w:rFonts w:ascii="Arial" w:hAnsi="Arial" w:cs="Arial"/>
                        <w:color w:val="008080"/>
                        <w:sz w:val="16"/>
                      </w:rPr>
                    </w:pPr>
                    <w:r w:rsidRPr="00D863F6">
                      <w:rPr>
                        <w:rFonts w:ascii="Arial" w:hAnsi="Arial" w:cs="Arial"/>
                        <w:color w:val="008080"/>
                        <w:sz w:val="16"/>
                      </w:rPr>
                      <w:t>_______________________________________________________________________________________________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D24FAD" w:rsidRDefault="00450740" w:rsidP="007D7E91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  <w:r w:rsidRPr="00D24FAD">
      <w:rPr>
        <w:rFonts w:ascii="Arial Narrow" w:hAnsi="Arial Narrow" w:cs="Arial"/>
        <w:spacing w:val="-3"/>
        <w:sz w:val="12"/>
        <w:szCs w:val="12"/>
      </w:rPr>
      <w:t xml:space="preserve">M301PR01F04/ </w:t>
    </w:r>
  </w:p>
  <w:p w:rsidR="007D7E91" w:rsidRPr="00D24FAD" w:rsidRDefault="00450740" w:rsidP="007D7E91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  <w:r w:rsidRPr="00D24FAD">
      <w:rPr>
        <w:rFonts w:ascii="Arial Narrow" w:hAnsi="Arial Narrow" w:cs="Arial"/>
        <w:spacing w:val="-3"/>
        <w:sz w:val="12"/>
        <w:szCs w:val="12"/>
      </w:rPr>
      <w:t>Versión: 02</w:t>
    </w:r>
  </w:p>
  <w:p w:rsidR="007D7E91" w:rsidRPr="00E03301" w:rsidRDefault="00513068" w:rsidP="007D7E91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  <w:r w:rsidRPr="00D24FAD">
      <w:rPr>
        <w:rFonts w:ascii="Arial Narrow" w:hAnsi="Arial Narrow" w:cs="Arial"/>
        <w:spacing w:val="-3"/>
        <w:sz w:val="12"/>
        <w:szCs w:val="12"/>
      </w:rPr>
      <w:t>Vigente desde 2015-04</w:t>
    </w:r>
    <w:r w:rsidR="00E36F1F">
      <w:rPr>
        <w:rFonts w:ascii="Arial Narrow" w:hAnsi="Arial Narrow" w:cs="Arial"/>
        <w:spacing w:val="-3"/>
        <w:sz w:val="12"/>
        <w:szCs w:val="12"/>
      </w:rPr>
      <w:t>-20</w:t>
    </w:r>
    <w:r w:rsidR="007D7E91">
      <w:rPr>
        <w:rFonts w:ascii="Arial Narrow" w:hAnsi="Arial Narrow" w:cs="Arial"/>
        <w:b/>
        <w:i/>
        <w:color w:val="808080"/>
        <w:spacing w:val="-3"/>
      </w:rPr>
      <w:tab/>
    </w:r>
    <w:r w:rsidR="007D7E91" w:rsidRPr="00EF0512">
      <w:rPr>
        <w:rFonts w:ascii="Arial" w:hAnsi="Arial" w:cs="Arial"/>
        <w:sz w:val="16"/>
        <w:szCs w:val="16"/>
      </w:rPr>
      <w:t xml:space="preserve">Página </w:t>
    </w:r>
    <w:r w:rsidR="007D7E91" w:rsidRPr="00EF0512">
      <w:rPr>
        <w:rFonts w:ascii="Arial" w:hAnsi="Arial" w:cs="Arial"/>
        <w:sz w:val="16"/>
        <w:szCs w:val="16"/>
      </w:rPr>
      <w:fldChar w:fldCharType="begin"/>
    </w:r>
    <w:r w:rsidR="007D7E91" w:rsidRPr="00EF0512">
      <w:rPr>
        <w:rFonts w:ascii="Arial" w:hAnsi="Arial" w:cs="Arial"/>
        <w:sz w:val="16"/>
        <w:szCs w:val="16"/>
      </w:rPr>
      <w:instrText xml:space="preserve"> </w:instrText>
    </w:r>
    <w:r w:rsidR="007D7E91">
      <w:rPr>
        <w:rFonts w:ascii="Arial" w:hAnsi="Arial" w:cs="Arial"/>
        <w:sz w:val="16"/>
        <w:szCs w:val="16"/>
      </w:rPr>
      <w:instrText>PAGE</w:instrText>
    </w:r>
    <w:r w:rsidR="007D7E91" w:rsidRPr="00EF0512">
      <w:rPr>
        <w:rFonts w:ascii="Arial" w:hAnsi="Arial" w:cs="Arial"/>
        <w:sz w:val="16"/>
        <w:szCs w:val="16"/>
      </w:rPr>
      <w:instrText xml:space="preserve"> </w:instrText>
    </w:r>
    <w:r w:rsidR="007D7E91" w:rsidRPr="00EF0512">
      <w:rPr>
        <w:rFonts w:ascii="Arial" w:hAnsi="Arial" w:cs="Arial"/>
        <w:sz w:val="16"/>
        <w:szCs w:val="16"/>
      </w:rPr>
      <w:fldChar w:fldCharType="separate"/>
    </w:r>
    <w:r w:rsidR="00B533A2">
      <w:rPr>
        <w:rFonts w:ascii="Arial" w:hAnsi="Arial" w:cs="Arial"/>
        <w:noProof/>
        <w:sz w:val="16"/>
        <w:szCs w:val="16"/>
      </w:rPr>
      <w:t>2</w:t>
    </w:r>
    <w:r w:rsidR="007D7E91" w:rsidRPr="00EF0512">
      <w:rPr>
        <w:rFonts w:ascii="Arial" w:hAnsi="Arial" w:cs="Arial"/>
        <w:sz w:val="16"/>
        <w:szCs w:val="16"/>
      </w:rPr>
      <w:fldChar w:fldCharType="end"/>
    </w:r>
    <w:r w:rsidR="007D7E91" w:rsidRPr="00EF0512">
      <w:rPr>
        <w:rFonts w:ascii="Arial" w:hAnsi="Arial" w:cs="Arial"/>
        <w:sz w:val="16"/>
        <w:szCs w:val="16"/>
      </w:rPr>
      <w:t xml:space="preserve"> de </w:t>
    </w:r>
    <w:r w:rsidR="007D7E91" w:rsidRPr="00EF0512">
      <w:rPr>
        <w:rFonts w:ascii="Arial" w:hAnsi="Arial" w:cs="Arial"/>
        <w:sz w:val="16"/>
        <w:szCs w:val="16"/>
      </w:rPr>
      <w:fldChar w:fldCharType="begin"/>
    </w:r>
    <w:r w:rsidR="007D7E91" w:rsidRPr="00EF0512">
      <w:rPr>
        <w:rFonts w:ascii="Arial" w:hAnsi="Arial" w:cs="Arial"/>
        <w:sz w:val="16"/>
        <w:szCs w:val="16"/>
      </w:rPr>
      <w:instrText xml:space="preserve"> </w:instrText>
    </w:r>
    <w:r w:rsidR="007D7E91">
      <w:rPr>
        <w:rFonts w:ascii="Arial" w:hAnsi="Arial" w:cs="Arial"/>
        <w:sz w:val="16"/>
        <w:szCs w:val="16"/>
      </w:rPr>
      <w:instrText>NUMPAGES</w:instrText>
    </w:r>
    <w:r w:rsidR="007D7E91" w:rsidRPr="00EF0512">
      <w:rPr>
        <w:rFonts w:ascii="Arial" w:hAnsi="Arial" w:cs="Arial"/>
        <w:sz w:val="16"/>
        <w:szCs w:val="16"/>
      </w:rPr>
      <w:instrText xml:space="preserve"> </w:instrText>
    </w:r>
    <w:r w:rsidR="007D7E91" w:rsidRPr="00EF0512">
      <w:rPr>
        <w:rFonts w:ascii="Arial" w:hAnsi="Arial" w:cs="Arial"/>
        <w:sz w:val="16"/>
        <w:szCs w:val="16"/>
      </w:rPr>
      <w:fldChar w:fldCharType="separate"/>
    </w:r>
    <w:r w:rsidR="00B533A2">
      <w:rPr>
        <w:rFonts w:ascii="Arial" w:hAnsi="Arial" w:cs="Arial"/>
        <w:noProof/>
        <w:sz w:val="16"/>
        <w:szCs w:val="16"/>
      </w:rPr>
      <w:t>2</w:t>
    </w:r>
    <w:r w:rsidR="007D7E91" w:rsidRPr="00EF0512">
      <w:rPr>
        <w:rFonts w:ascii="Arial" w:hAnsi="Arial" w:cs="Arial"/>
        <w:sz w:val="16"/>
        <w:szCs w:val="16"/>
      </w:rPr>
      <w:fldChar w:fldCharType="end"/>
    </w:r>
  </w:p>
  <w:p w:rsidR="00653033" w:rsidRPr="00E03301" w:rsidRDefault="00653033" w:rsidP="008F2889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F85" w:rsidRDefault="00B00F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D4B" w:rsidRDefault="00D55D4B">
      <w:r>
        <w:separator/>
      </w:r>
    </w:p>
  </w:footnote>
  <w:footnote w:type="continuationSeparator" w:id="0">
    <w:p w:rsidR="00D55D4B" w:rsidRDefault="00D55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F85" w:rsidRDefault="00B00F8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1D3" w:rsidRDefault="007201CF" w:rsidP="009F51D3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-447040</wp:posOffset>
          </wp:positionH>
          <wp:positionV relativeFrom="paragraph">
            <wp:posOffset>-44450</wp:posOffset>
          </wp:positionV>
          <wp:extent cx="3566160" cy="647700"/>
          <wp:effectExtent l="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61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2EA8" w:rsidRDefault="00B00F85" w:rsidP="00B00F85">
    <w:pPr>
      <w:pStyle w:val="Encabezado"/>
      <w:tabs>
        <w:tab w:val="clear" w:pos="4252"/>
        <w:tab w:val="clear" w:pos="8504"/>
        <w:tab w:val="left" w:pos="6720"/>
      </w:tabs>
    </w:pPr>
    <w:r>
      <w:tab/>
    </w:r>
  </w:p>
  <w:p w:rsidR="009F51D3" w:rsidRDefault="009F51D3" w:rsidP="009F51D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F85" w:rsidRDefault="00B00F8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83C3C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129A112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multilevel"/>
    <w:tmpl w:val="8EEECA0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4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5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6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8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9">
    <w:nsid w:val="00000017"/>
    <w:multiLevelType w:val="singleLevel"/>
    <w:tmpl w:val="00000017"/>
    <w:name w:val="WW8Num2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0">
    <w:nsid w:val="00000019"/>
    <w:multiLevelType w:val="singleLevel"/>
    <w:tmpl w:val="00000019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1">
    <w:nsid w:val="0000001A"/>
    <w:multiLevelType w:val="singleLevel"/>
    <w:tmpl w:val="0000001A"/>
    <w:name w:val="WW8Num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2">
    <w:nsid w:val="0000001B"/>
    <w:multiLevelType w:val="singleLevel"/>
    <w:tmpl w:val="0000001B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3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4">
    <w:nsid w:val="0000001D"/>
    <w:multiLevelType w:val="single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5">
    <w:nsid w:val="0000001E"/>
    <w:multiLevelType w:val="single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6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7">
    <w:nsid w:val="00000020"/>
    <w:multiLevelType w:val="single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8">
    <w:nsid w:val="00000022"/>
    <w:multiLevelType w:val="singleLevel"/>
    <w:tmpl w:val="00000022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9">
    <w:nsid w:val="00851768"/>
    <w:multiLevelType w:val="hybridMultilevel"/>
    <w:tmpl w:val="8E1C6F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12B0A31"/>
    <w:multiLevelType w:val="hybridMultilevel"/>
    <w:tmpl w:val="6ECAC9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02AC3892"/>
    <w:multiLevelType w:val="hybridMultilevel"/>
    <w:tmpl w:val="3DF098FE"/>
    <w:lvl w:ilvl="0" w:tplc="07B404E4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FE61344"/>
    <w:multiLevelType w:val="hybridMultilevel"/>
    <w:tmpl w:val="B778268E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1D375B5"/>
    <w:multiLevelType w:val="hybridMultilevel"/>
    <w:tmpl w:val="D884E9E0"/>
    <w:name w:val="WW8Num542"/>
    <w:lvl w:ilvl="0" w:tplc="72080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15300E22"/>
    <w:multiLevelType w:val="hybridMultilevel"/>
    <w:tmpl w:val="D5E8D5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62C3CAF"/>
    <w:multiLevelType w:val="hybridMultilevel"/>
    <w:tmpl w:val="346EDF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0267F5B"/>
    <w:multiLevelType w:val="hybridMultilevel"/>
    <w:tmpl w:val="AB125B20"/>
    <w:lvl w:ilvl="0" w:tplc="5E3212B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631598C"/>
    <w:multiLevelType w:val="hybridMultilevel"/>
    <w:tmpl w:val="7C94D3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36173F"/>
    <w:multiLevelType w:val="hybridMultilevel"/>
    <w:tmpl w:val="6F18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EC14CFC"/>
    <w:multiLevelType w:val="hybridMultilevel"/>
    <w:tmpl w:val="4B7408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04867A0"/>
    <w:multiLevelType w:val="hybridMultilevel"/>
    <w:tmpl w:val="81DA1EB4"/>
    <w:lvl w:ilvl="0" w:tplc="CB2A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6CC619A"/>
    <w:multiLevelType w:val="hybridMultilevel"/>
    <w:tmpl w:val="C980D2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7823839"/>
    <w:multiLevelType w:val="hybridMultilevel"/>
    <w:tmpl w:val="26FE415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384E5635"/>
    <w:multiLevelType w:val="hybridMultilevel"/>
    <w:tmpl w:val="7916DA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9B9296E"/>
    <w:multiLevelType w:val="hybridMultilevel"/>
    <w:tmpl w:val="33D49C96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3AF62F0A"/>
    <w:multiLevelType w:val="hybridMultilevel"/>
    <w:tmpl w:val="BB0EA7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DB2FAC"/>
    <w:multiLevelType w:val="hybridMultilevel"/>
    <w:tmpl w:val="53AECBCC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0C4573B"/>
    <w:multiLevelType w:val="hybridMultilevel"/>
    <w:tmpl w:val="E0C208E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54A6F8F"/>
    <w:multiLevelType w:val="hybridMultilevel"/>
    <w:tmpl w:val="FB64BD9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45C43FB5"/>
    <w:multiLevelType w:val="hybridMultilevel"/>
    <w:tmpl w:val="AC2E0364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582A5D"/>
    <w:multiLevelType w:val="hybridMultilevel"/>
    <w:tmpl w:val="FA7E4570"/>
    <w:lvl w:ilvl="0" w:tplc="CB2A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4DAA298B"/>
    <w:multiLevelType w:val="hybridMultilevel"/>
    <w:tmpl w:val="39EA2652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5252E99"/>
    <w:multiLevelType w:val="hybridMultilevel"/>
    <w:tmpl w:val="228A7420"/>
    <w:lvl w:ilvl="0" w:tplc="C16CF23A">
      <w:start w:val="17"/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3">
    <w:nsid w:val="628C67F2"/>
    <w:multiLevelType w:val="hybridMultilevel"/>
    <w:tmpl w:val="E02CBD88"/>
    <w:lvl w:ilvl="0" w:tplc="A13E38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FE54A0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2A4F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C7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CEF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905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49B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85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A248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4F2A91"/>
    <w:multiLevelType w:val="hybridMultilevel"/>
    <w:tmpl w:val="55A0402A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131136"/>
    <w:multiLevelType w:val="hybridMultilevel"/>
    <w:tmpl w:val="E52C5F48"/>
    <w:lvl w:ilvl="0" w:tplc="240A0001">
      <w:start w:val="17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>
    <w:nsid w:val="7E845D3B"/>
    <w:multiLevelType w:val="hybridMultilevel"/>
    <w:tmpl w:val="03BE06F6"/>
    <w:lvl w:ilvl="0" w:tplc="A00088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32"/>
  </w:num>
  <w:num w:numId="19">
    <w:abstractNumId w:val="23"/>
  </w:num>
  <w:num w:numId="20">
    <w:abstractNumId w:val="41"/>
  </w:num>
  <w:num w:numId="21">
    <w:abstractNumId w:val="20"/>
  </w:num>
  <w:num w:numId="22">
    <w:abstractNumId w:val="19"/>
  </w:num>
  <w:num w:numId="23">
    <w:abstractNumId w:val="27"/>
  </w:num>
  <w:num w:numId="24">
    <w:abstractNumId w:val="24"/>
  </w:num>
  <w:num w:numId="25">
    <w:abstractNumId w:val="46"/>
  </w:num>
  <w:num w:numId="26">
    <w:abstractNumId w:val="43"/>
  </w:num>
  <w:num w:numId="27">
    <w:abstractNumId w:val="39"/>
  </w:num>
  <w:num w:numId="28">
    <w:abstractNumId w:val="33"/>
  </w:num>
  <w:num w:numId="29">
    <w:abstractNumId w:val="22"/>
  </w:num>
  <w:num w:numId="30">
    <w:abstractNumId w:val="44"/>
  </w:num>
  <w:num w:numId="31">
    <w:abstractNumId w:val="25"/>
  </w:num>
  <w:num w:numId="32">
    <w:abstractNumId w:val="29"/>
  </w:num>
  <w:num w:numId="33">
    <w:abstractNumId w:val="42"/>
  </w:num>
  <w:num w:numId="34">
    <w:abstractNumId w:val="45"/>
  </w:num>
  <w:num w:numId="35">
    <w:abstractNumId w:val="35"/>
  </w:num>
  <w:num w:numId="36">
    <w:abstractNumId w:val="26"/>
  </w:num>
  <w:num w:numId="37">
    <w:abstractNumId w:val="34"/>
  </w:num>
  <w:num w:numId="38">
    <w:abstractNumId w:val="21"/>
  </w:num>
  <w:num w:numId="39">
    <w:abstractNumId w:val="37"/>
  </w:num>
  <w:num w:numId="40">
    <w:abstractNumId w:val="36"/>
  </w:num>
  <w:num w:numId="41">
    <w:abstractNumId w:val="28"/>
  </w:num>
  <w:num w:numId="42">
    <w:abstractNumId w:val="31"/>
  </w:num>
  <w:num w:numId="43">
    <w:abstractNumId w:val="30"/>
  </w:num>
  <w:num w:numId="44">
    <w:abstractNumId w:val="40"/>
  </w:num>
  <w:num w:numId="45">
    <w:abstractNumId w:val="1"/>
  </w:num>
  <w:num w:numId="46">
    <w:abstractNumId w:val="0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07"/>
    <w:rsid w:val="00001A76"/>
    <w:rsid w:val="00014919"/>
    <w:rsid w:val="000154D4"/>
    <w:rsid w:val="00015C0F"/>
    <w:rsid w:val="00017CCD"/>
    <w:rsid w:val="00017F15"/>
    <w:rsid w:val="00025FAA"/>
    <w:rsid w:val="000275A2"/>
    <w:rsid w:val="00027E20"/>
    <w:rsid w:val="0003305F"/>
    <w:rsid w:val="00056F73"/>
    <w:rsid w:val="00056F8D"/>
    <w:rsid w:val="000572B6"/>
    <w:rsid w:val="0005757A"/>
    <w:rsid w:val="0006083B"/>
    <w:rsid w:val="00063EC7"/>
    <w:rsid w:val="00070BD0"/>
    <w:rsid w:val="000815E7"/>
    <w:rsid w:val="000909CD"/>
    <w:rsid w:val="00097DBE"/>
    <w:rsid w:val="000A1F51"/>
    <w:rsid w:val="000A2004"/>
    <w:rsid w:val="000A483C"/>
    <w:rsid w:val="000A515E"/>
    <w:rsid w:val="000B5E65"/>
    <w:rsid w:val="000B60E3"/>
    <w:rsid w:val="000B7464"/>
    <w:rsid w:val="000C0632"/>
    <w:rsid w:val="000C0AB9"/>
    <w:rsid w:val="000C0F01"/>
    <w:rsid w:val="000C206D"/>
    <w:rsid w:val="000C2B99"/>
    <w:rsid w:val="000D2262"/>
    <w:rsid w:val="000F14F5"/>
    <w:rsid w:val="000F1C6B"/>
    <w:rsid w:val="000F20B0"/>
    <w:rsid w:val="000F5BC6"/>
    <w:rsid w:val="000F5E7C"/>
    <w:rsid w:val="00100A56"/>
    <w:rsid w:val="0010494D"/>
    <w:rsid w:val="001061B7"/>
    <w:rsid w:val="001071C9"/>
    <w:rsid w:val="00111790"/>
    <w:rsid w:val="00112E7F"/>
    <w:rsid w:val="00116498"/>
    <w:rsid w:val="0012077B"/>
    <w:rsid w:val="001254F0"/>
    <w:rsid w:val="00125BDA"/>
    <w:rsid w:val="00126A16"/>
    <w:rsid w:val="00127F35"/>
    <w:rsid w:val="0013000C"/>
    <w:rsid w:val="0013047F"/>
    <w:rsid w:val="00130B89"/>
    <w:rsid w:val="001312AB"/>
    <w:rsid w:val="0014371F"/>
    <w:rsid w:val="00167C54"/>
    <w:rsid w:val="00176448"/>
    <w:rsid w:val="001801F7"/>
    <w:rsid w:val="001815F0"/>
    <w:rsid w:val="0018489F"/>
    <w:rsid w:val="001859A8"/>
    <w:rsid w:val="0018721A"/>
    <w:rsid w:val="00193ADA"/>
    <w:rsid w:val="001A0276"/>
    <w:rsid w:val="001A09DD"/>
    <w:rsid w:val="001B1FA9"/>
    <w:rsid w:val="001B4B90"/>
    <w:rsid w:val="001C1149"/>
    <w:rsid w:val="001C2AEE"/>
    <w:rsid w:val="001C5D00"/>
    <w:rsid w:val="001E4ADF"/>
    <w:rsid w:val="001E5201"/>
    <w:rsid w:val="001E649F"/>
    <w:rsid w:val="002054AE"/>
    <w:rsid w:val="00206720"/>
    <w:rsid w:val="00206C2A"/>
    <w:rsid w:val="00207275"/>
    <w:rsid w:val="00220E78"/>
    <w:rsid w:val="002222AA"/>
    <w:rsid w:val="00225AD0"/>
    <w:rsid w:val="0023347C"/>
    <w:rsid w:val="00236099"/>
    <w:rsid w:val="0023742E"/>
    <w:rsid w:val="00251F88"/>
    <w:rsid w:val="00252ECD"/>
    <w:rsid w:val="002578FE"/>
    <w:rsid w:val="00262BB6"/>
    <w:rsid w:val="00270B7D"/>
    <w:rsid w:val="002746ED"/>
    <w:rsid w:val="002912AC"/>
    <w:rsid w:val="002A20CA"/>
    <w:rsid w:val="002A3ADD"/>
    <w:rsid w:val="002A62F7"/>
    <w:rsid w:val="002C17F8"/>
    <w:rsid w:val="002D5EE1"/>
    <w:rsid w:val="002E0CD5"/>
    <w:rsid w:val="002F1A9E"/>
    <w:rsid w:val="002F5833"/>
    <w:rsid w:val="002F6BC7"/>
    <w:rsid w:val="00307E06"/>
    <w:rsid w:val="00311B0E"/>
    <w:rsid w:val="00314EC1"/>
    <w:rsid w:val="00317443"/>
    <w:rsid w:val="0032277A"/>
    <w:rsid w:val="00322B41"/>
    <w:rsid w:val="00326406"/>
    <w:rsid w:val="00336073"/>
    <w:rsid w:val="003368A4"/>
    <w:rsid w:val="003428EB"/>
    <w:rsid w:val="00343A21"/>
    <w:rsid w:val="00343BD6"/>
    <w:rsid w:val="00350406"/>
    <w:rsid w:val="00361239"/>
    <w:rsid w:val="003737B5"/>
    <w:rsid w:val="00380FA0"/>
    <w:rsid w:val="0038257C"/>
    <w:rsid w:val="003851D3"/>
    <w:rsid w:val="0038780C"/>
    <w:rsid w:val="00391314"/>
    <w:rsid w:val="00394F1C"/>
    <w:rsid w:val="003A24CE"/>
    <w:rsid w:val="003C0C0A"/>
    <w:rsid w:val="003D043B"/>
    <w:rsid w:val="003D108E"/>
    <w:rsid w:val="003D1247"/>
    <w:rsid w:val="003E03A0"/>
    <w:rsid w:val="003F23F3"/>
    <w:rsid w:val="003F3CA0"/>
    <w:rsid w:val="0040113B"/>
    <w:rsid w:val="00405B84"/>
    <w:rsid w:val="00406C0B"/>
    <w:rsid w:val="00406C68"/>
    <w:rsid w:val="00410A3A"/>
    <w:rsid w:val="004132A9"/>
    <w:rsid w:val="00416802"/>
    <w:rsid w:val="00421ADB"/>
    <w:rsid w:val="00434DAD"/>
    <w:rsid w:val="00442EA8"/>
    <w:rsid w:val="00444C95"/>
    <w:rsid w:val="00450740"/>
    <w:rsid w:val="004520DE"/>
    <w:rsid w:val="004541F8"/>
    <w:rsid w:val="004544F1"/>
    <w:rsid w:val="00463A7D"/>
    <w:rsid w:val="0046410D"/>
    <w:rsid w:val="00471169"/>
    <w:rsid w:val="00473F9C"/>
    <w:rsid w:val="004744EE"/>
    <w:rsid w:val="0048282B"/>
    <w:rsid w:val="00487E36"/>
    <w:rsid w:val="00491E95"/>
    <w:rsid w:val="00492A89"/>
    <w:rsid w:val="004B4B8C"/>
    <w:rsid w:val="004C0560"/>
    <w:rsid w:val="004C35F9"/>
    <w:rsid w:val="004C699C"/>
    <w:rsid w:val="004C6A65"/>
    <w:rsid w:val="004C6CBA"/>
    <w:rsid w:val="004C7384"/>
    <w:rsid w:val="004D107B"/>
    <w:rsid w:val="004E1BF8"/>
    <w:rsid w:val="004F1D7F"/>
    <w:rsid w:val="00500210"/>
    <w:rsid w:val="00500F5C"/>
    <w:rsid w:val="005104EF"/>
    <w:rsid w:val="00511717"/>
    <w:rsid w:val="005126E1"/>
    <w:rsid w:val="00513068"/>
    <w:rsid w:val="00513E59"/>
    <w:rsid w:val="005222F6"/>
    <w:rsid w:val="00526171"/>
    <w:rsid w:val="005274E1"/>
    <w:rsid w:val="005345A6"/>
    <w:rsid w:val="0053761C"/>
    <w:rsid w:val="005409ED"/>
    <w:rsid w:val="00545820"/>
    <w:rsid w:val="00546436"/>
    <w:rsid w:val="00547B89"/>
    <w:rsid w:val="00547E70"/>
    <w:rsid w:val="00550F41"/>
    <w:rsid w:val="005512C0"/>
    <w:rsid w:val="005516D7"/>
    <w:rsid w:val="00555DB5"/>
    <w:rsid w:val="00557857"/>
    <w:rsid w:val="0056282D"/>
    <w:rsid w:val="00562D9D"/>
    <w:rsid w:val="00566D17"/>
    <w:rsid w:val="00570C82"/>
    <w:rsid w:val="005774FC"/>
    <w:rsid w:val="005824F3"/>
    <w:rsid w:val="00582C3F"/>
    <w:rsid w:val="00586BA4"/>
    <w:rsid w:val="0059056E"/>
    <w:rsid w:val="00593AA5"/>
    <w:rsid w:val="00596338"/>
    <w:rsid w:val="005A32C5"/>
    <w:rsid w:val="005A4F90"/>
    <w:rsid w:val="005A76FE"/>
    <w:rsid w:val="005B24DD"/>
    <w:rsid w:val="005B5E63"/>
    <w:rsid w:val="005C4342"/>
    <w:rsid w:val="005C5F78"/>
    <w:rsid w:val="005D1335"/>
    <w:rsid w:val="005D25E6"/>
    <w:rsid w:val="005D32DB"/>
    <w:rsid w:val="005D3F30"/>
    <w:rsid w:val="005D6CDE"/>
    <w:rsid w:val="005D7DB9"/>
    <w:rsid w:val="005E584B"/>
    <w:rsid w:val="005E6CB3"/>
    <w:rsid w:val="005F0A69"/>
    <w:rsid w:val="00601BDF"/>
    <w:rsid w:val="006026E9"/>
    <w:rsid w:val="00604616"/>
    <w:rsid w:val="0060653C"/>
    <w:rsid w:val="00610559"/>
    <w:rsid w:val="00615F9B"/>
    <w:rsid w:val="00621321"/>
    <w:rsid w:val="00622D3E"/>
    <w:rsid w:val="006252CB"/>
    <w:rsid w:val="00627E88"/>
    <w:rsid w:val="00631C91"/>
    <w:rsid w:val="006370A1"/>
    <w:rsid w:val="00645035"/>
    <w:rsid w:val="006469D6"/>
    <w:rsid w:val="00646F9E"/>
    <w:rsid w:val="00653033"/>
    <w:rsid w:val="006549A4"/>
    <w:rsid w:val="006572BA"/>
    <w:rsid w:val="006631E5"/>
    <w:rsid w:val="00665F87"/>
    <w:rsid w:val="00673110"/>
    <w:rsid w:val="00677525"/>
    <w:rsid w:val="006815B9"/>
    <w:rsid w:val="006821E9"/>
    <w:rsid w:val="00687C77"/>
    <w:rsid w:val="006919DB"/>
    <w:rsid w:val="006926F1"/>
    <w:rsid w:val="006945A7"/>
    <w:rsid w:val="006A60CB"/>
    <w:rsid w:val="006B6D62"/>
    <w:rsid w:val="006D43B3"/>
    <w:rsid w:val="006D6AE4"/>
    <w:rsid w:val="006D7446"/>
    <w:rsid w:val="006E182A"/>
    <w:rsid w:val="006E1B71"/>
    <w:rsid w:val="006E2F9C"/>
    <w:rsid w:val="006E2FB7"/>
    <w:rsid w:val="0070603C"/>
    <w:rsid w:val="00711710"/>
    <w:rsid w:val="007143B5"/>
    <w:rsid w:val="00714792"/>
    <w:rsid w:val="00717D03"/>
    <w:rsid w:val="007201CF"/>
    <w:rsid w:val="00721C95"/>
    <w:rsid w:val="007275DF"/>
    <w:rsid w:val="00730B14"/>
    <w:rsid w:val="00732032"/>
    <w:rsid w:val="00734857"/>
    <w:rsid w:val="007360BF"/>
    <w:rsid w:val="00745A30"/>
    <w:rsid w:val="007463C2"/>
    <w:rsid w:val="00747E2E"/>
    <w:rsid w:val="00754C14"/>
    <w:rsid w:val="00763AB7"/>
    <w:rsid w:val="00764983"/>
    <w:rsid w:val="00764E2A"/>
    <w:rsid w:val="007669FB"/>
    <w:rsid w:val="00771111"/>
    <w:rsid w:val="00771777"/>
    <w:rsid w:val="00771DD6"/>
    <w:rsid w:val="007773C7"/>
    <w:rsid w:val="0078024B"/>
    <w:rsid w:val="0078177E"/>
    <w:rsid w:val="00787DC7"/>
    <w:rsid w:val="00791B91"/>
    <w:rsid w:val="007A0BA3"/>
    <w:rsid w:val="007A1A45"/>
    <w:rsid w:val="007A32AB"/>
    <w:rsid w:val="007A490D"/>
    <w:rsid w:val="007A5744"/>
    <w:rsid w:val="007B4AA7"/>
    <w:rsid w:val="007C1FCB"/>
    <w:rsid w:val="007D103F"/>
    <w:rsid w:val="007D4DAA"/>
    <w:rsid w:val="007D5F50"/>
    <w:rsid w:val="007D7E91"/>
    <w:rsid w:val="007E1BAC"/>
    <w:rsid w:val="007E1D78"/>
    <w:rsid w:val="007E69BE"/>
    <w:rsid w:val="007E6EBA"/>
    <w:rsid w:val="007F1298"/>
    <w:rsid w:val="007F212C"/>
    <w:rsid w:val="00801FC0"/>
    <w:rsid w:val="00803702"/>
    <w:rsid w:val="008078BE"/>
    <w:rsid w:val="00811ECA"/>
    <w:rsid w:val="00820DA1"/>
    <w:rsid w:val="00821DDE"/>
    <w:rsid w:val="00824E0A"/>
    <w:rsid w:val="00827646"/>
    <w:rsid w:val="008309AB"/>
    <w:rsid w:val="00831F67"/>
    <w:rsid w:val="0084381C"/>
    <w:rsid w:val="00845D0E"/>
    <w:rsid w:val="008501FB"/>
    <w:rsid w:val="00853CB6"/>
    <w:rsid w:val="008558B8"/>
    <w:rsid w:val="00857B49"/>
    <w:rsid w:val="0086002F"/>
    <w:rsid w:val="00861804"/>
    <w:rsid w:val="008759E7"/>
    <w:rsid w:val="00876629"/>
    <w:rsid w:val="008835E1"/>
    <w:rsid w:val="008929E3"/>
    <w:rsid w:val="0089333F"/>
    <w:rsid w:val="008A1197"/>
    <w:rsid w:val="008A29B8"/>
    <w:rsid w:val="008A446C"/>
    <w:rsid w:val="008C3007"/>
    <w:rsid w:val="008C39DA"/>
    <w:rsid w:val="008C440A"/>
    <w:rsid w:val="008C68BD"/>
    <w:rsid w:val="008C7D57"/>
    <w:rsid w:val="008D3263"/>
    <w:rsid w:val="008D4ADC"/>
    <w:rsid w:val="008E30D3"/>
    <w:rsid w:val="008E3667"/>
    <w:rsid w:val="008E6523"/>
    <w:rsid w:val="008E6A74"/>
    <w:rsid w:val="008E6F6A"/>
    <w:rsid w:val="008F056F"/>
    <w:rsid w:val="008F2889"/>
    <w:rsid w:val="008F3D09"/>
    <w:rsid w:val="008F4330"/>
    <w:rsid w:val="008F51F0"/>
    <w:rsid w:val="0091286A"/>
    <w:rsid w:val="00912B86"/>
    <w:rsid w:val="009214AF"/>
    <w:rsid w:val="00921567"/>
    <w:rsid w:val="00922C2D"/>
    <w:rsid w:val="00923082"/>
    <w:rsid w:val="00925B91"/>
    <w:rsid w:val="00930F70"/>
    <w:rsid w:val="00934ECF"/>
    <w:rsid w:val="00935233"/>
    <w:rsid w:val="0095179B"/>
    <w:rsid w:val="009536B7"/>
    <w:rsid w:val="009543AF"/>
    <w:rsid w:val="0096010C"/>
    <w:rsid w:val="00964D7A"/>
    <w:rsid w:val="00974CCA"/>
    <w:rsid w:val="0098073A"/>
    <w:rsid w:val="009838AF"/>
    <w:rsid w:val="0098594B"/>
    <w:rsid w:val="00986036"/>
    <w:rsid w:val="00996336"/>
    <w:rsid w:val="00996489"/>
    <w:rsid w:val="009A3F3F"/>
    <w:rsid w:val="009A535F"/>
    <w:rsid w:val="009A61ED"/>
    <w:rsid w:val="009B236D"/>
    <w:rsid w:val="009B36E6"/>
    <w:rsid w:val="009B64A2"/>
    <w:rsid w:val="009C161D"/>
    <w:rsid w:val="009C49F4"/>
    <w:rsid w:val="009D108A"/>
    <w:rsid w:val="009D16F8"/>
    <w:rsid w:val="009D2FE7"/>
    <w:rsid w:val="009D3813"/>
    <w:rsid w:val="009D3E9F"/>
    <w:rsid w:val="009D4B6A"/>
    <w:rsid w:val="009D7235"/>
    <w:rsid w:val="009E733F"/>
    <w:rsid w:val="009F2846"/>
    <w:rsid w:val="009F3489"/>
    <w:rsid w:val="009F379C"/>
    <w:rsid w:val="009F3A4E"/>
    <w:rsid w:val="009F51D3"/>
    <w:rsid w:val="009F66CE"/>
    <w:rsid w:val="00A004BD"/>
    <w:rsid w:val="00A0431B"/>
    <w:rsid w:val="00A045F6"/>
    <w:rsid w:val="00A064EF"/>
    <w:rsid w:val="00A1072E"/>
    <w:rsid w:val="00A11300"/>
    <w:rsid w:val="00A1407D"/>
    <w:rsid w:val="00A1754D"/>
    <w:rsid w:val="00A35EA1"/>
    <w:rsid w:val="00A370DA"/>
    <w:rsid w:val="00A401CD"/>
    <w:rsid w:val="00A462A5"/>
    <w:rsid w:val="00A51826"/>
    <w:rsid w:val="00A518FA"/>
    <w:rsid w:val="00A54496"/>
    <w:rsid w:val="00A559E9"/>
    <w:rsid w:val="00A5751E"/>
    <w:rsid w:val="00A616C4"/>
    <w:rsid w:val="00A648B5"/>
    <w:rsid w:val="00A751C5"/>
    <w:rsid w:val="00A83191"/>
    <w:rsid w:val="00A871AB"/>
    <w:rsid w:val="00A900D8"/>
    <w:rsid w:val="00A92E7E"/>
    <w:rsid w:val="00A946D1"/>
    <w:rsid w:val="00A947E1"/>
    <w:rsid w:val="00AA3F07"/>
    <w:rsid w:val="00AA42B7"/>
    <w:rsid w:val="00AA536B"/>
    <w:rsid w:val="00AB0CB0"/>
    <w:rsid w:val="00AB2617"/>
    <w:rsid w:val="00AB3F52"/>
    <w:rsid w:val="00AC0B78"/>
    <w:rsid w:val="00AC227E"/>
    <w:rsid w:val="00AC2596"/>
    <w:rsid w:val="00AC3199"/>
    <w:rsid w:val="00AD6C93"/>
    <w:rsid w:val="00AE40FF"/>
    <w:rsid w:val="00AE536A"/>
    <w:rsid w:val="00AE7A57"/>
    <w:rsid w:val="00AF0391"/>
    <w:rsid w:val="00AF4CA9"/>
    <w:rsid w:val="00B00F85"/>
    <w:rsid w:val="00B057C8"/>
    <w:rsid w:val="00B06BDA"/>
    <w:rsid w:val="00B166A7"/>
    <w:rsid w:val="00B201A0"/>
    <w:rsid w:val="00B22643"/>
    <w:rsid w:val="00B22BC4"/>
    <w:rsid w:val="00B23701"/>
    <w:rsid w:val="00B23B3B"/>
    <w:rsid w:val="00B2482E"/>
    <w:rsid w:val="00B25D6E"/>
    <w:rsid w:val="00B3289D"/>
    <w:rsid w:val="00B32B8D"/>
    <w:rsid w:val="00B33322"/>
    <w:rsid w:val="00B33A1A"/>
    <w:rsid w:val="00B42144"/>
    <w:rsid w:val="00B44D22"/>
    <w:rsid w:val="00B47170"/>
    <w:rsid w:val="00B4768C"/>
    <w:rsid w:val="00B47C65"/>
    <w:rsid w:val="00B533A2"/>
    <w:rsid w:val="00B60FB0"/>
    <w:rsid w:val="00B72A83"/>
    <w:rsid w:val="00B72E51"/>
    <w:rsid w:val="00B75259"/>
    <w:rsid w:val="00B93455"/>
    <w:rsid w:val="00B972B3"/>
    <w:rsid w:val="00B977E2"/>
    <w:rsid w:val="00BA1FD0"/>
    <w:rsid w:val="00BA4BF8"/>
    <w:rsid w:val="00BB03CC"/>
    <w:rsid w:val="00BB06C4"/>
    <w:rsid w:val="00BB2E25"/>
    <w:rsid w:val="00BB640F"/>
    <w:rsid w:val="00BB7E9C"/>
    <w:rsid w:val="00BC0921"/>
    <w:rsid w:val="00BD2A55"/>
    <w:rsid w:val="00BD3C2E"/>
    <w:rsid w:val="00BD6BFA"/>
    <w:rsid w:val="00BE3905"/>
    <w:rsid w:val="00BF1D2A"/>
    <w:rsid w:val="00BF4AC4"/>
    <w:rsid w:val="00BF4F25"/>
    <w:rsid w:val="00BF676D"/>
    <w:rsid w:val="00C00CFD"/>
    <w:rsid w:val="00C0764A"/>
    <w:rsid w:val="00C177A7"/>
    <w:rsid w:val="00C3131E"/>
    <w:rsid w:val="00C36CBA"/>
    <w:rsid w:val="00C36CEC"/>
    <w:rsid w:val="00C36DE4"/>
    <w:rsid w:val="00C37858"/>
    <w:rsid w:val="00C42280"/>
    <w:rsid w:val="00C44417"/>
    <w:rsid w:val="00C45FAC"/>
    <w:rsid w:val="00C46B16"/>
    <w:rsid w:val="00C474E9"/>
    <w:rsid w:val="00C5025C"/>
    <w:rsid w:val="00C53F50"/>
    <w:rsid w:val="00C53F6C"/>
    <w:rsid w:val="00C54A51"/>
    <w:rsid w:val="00C628E8"/>
    <w:rsid w:val="00C64119"/>
    <w:rsid w:val="00C64D0E"/>
    <w:rsid w:val="00C70836"/>
    <w:rsid w:val="00C70C8E"/>
    <w:rsid w:val="00C710B5"/>
    <w:rsid w:val="00C73D89"/>
    <w:rsid w:val="00C85BA0"/>
    <w:rsid w:val="00C90701"/>
    <w:rsid w:val="00C93557"/>
    <w:rsid w:val="00C94F79"/>
    <w:rsid w:val="00CA3414"/>
    <w:rsid w:val="00CA57B8"/>
    <w:rsid w:val="00CB1518"/>
    <w:rsid w:val="00CB6D7E"/>
    <w:rsid w:val="00CD348E"/>
    <w:rsid w:val="00CD388B"/>
    <w:rsid w:val="00CD581E"/>
    <w:rsid w:val="00CE0DE4"/>
    <w:rsid w:val="00CE43F4"/>
    <w:rsid w:val="00CE5196"/>
    <w:rsid w:val="00D009E3"/>
    <w:rsid w:val="00D01C25"/>
    <w:rsid w:val="00D03463"/>
    <w:rsid w:val="00D147EB"/>
    <w:rsid w:val="00D151BF"/>
    <w:rsid w:val="00D15A43"/>
    <w:rsid w:val="00D15C43"/>
    <w:rsid w:val="00D175FE"/>
    <w:rsid w:val="00D20653"/>
    <w:rsid w:val="00D2497C"/>
    <w:rsid w:val="00D24FAD"/>
    <w:rsid w:val="00D27FB7"/>
    <w:rsid w:val="00D404E2"/>
    <w:rsid w:val="00D45BC3"/>
    <w:rsid w:val="00D53158"/>
    <w:rsid w:val="00D55085"/>
    <w:rsid w:val="00D55D4B"/>
    <w:rsid w:val="00D56376"/>
    <w:rsid w:val="00D67FBD"/>
    <w:rsid w:val="00D717E3"/>
    <w:rsid w:val="00D72D83"/>
    <w:rsid w:val="00D730B5"/>
    <w:rsid w:val="00D75549"/>
    <w:rsid w:val="00D7596F"/>
    <w:rsid w:val="00D76C66"/>
    <w:rsid w:val="00D77546"/>
    <w:rsid w:val="00D77BFB"/>
    <w:rsid w:val="00D80B0A"/>
    <w:rsid w:val="00D819AC"/>
    <w:rsid w:val="00D82CE3"/>
    <w:rsid w:val="00D91A5D"/>
    <w:rsid w:val="00D94081"/>
    <w:rsid w:val="00DA1632"/>
    <w:rsid w:val="00DA247C"/>
    <w:rsid w:val="00DB36B7"/>
    <w:rsid w:val="00DB4B80"/>
    <w:rsid w:val="00DD1541"/>
    <w:rsid w:val="00DD5A21"/>
    <w:rsid w:val="00DD7720"/>
    <w:rsid w:val="00DE1D07"/>
    <w:rsid w:val="00DF4E7A"/>
    <w:rsid w:val="00DF5A0F"/>
    <w:rsid w:val="00DF7373"/>
    <w:rsid w:val="00E010D1"/>
    <w:rsid w:val="00E02636"/>
    <w:rsid w:val="00E03301"/>
    <w:rsid w:val="00E045FD"/>
    <w:rsid w:val="00E10969"/>
    <w:rsid w:val="00E136B6"/>
    <w:rsid w:val="00E138A9"/>
    <w:rsid w:val="00E23979"/>
    <w:rsid w:val="00E30F15"/>
    <w:rsid w:val="00E331CC"/>
    <w:rsid w:val="00E33237"/>
    <w:rsid w:val="00E353A0"/>
    <w:rsid w:val="00E36F1F"/>
    <w:rsid w:val="00E3749B"/>
    <w:rsid w:val="00E44B98"/>
    <w:rsid w:val="00E53AEE"/>
    <w:rsid w:val="00E53B63"/>
    <w:rsid w:val="00E57199"/>
    <w:rsid w:val="00E63888"/>
    <w:rsid w:val="00E700E2"/>
    <w:rsid w:val="00E76027"/>
    <w:rsid w:val="00E770A0"/>
    <w:rsid w:val="00E874EA"/>
    <w:rsid w:val="00E87ABA"/>
    <w:rsid w:val="00E9536F"/>
    <w:rsid w:val="00E96D0C"/>
    <w:rsid w:val="00EA0B5F"/>
    <w:rsid w:val="00EA1E28"/>
    <w:rsid w:val="00EA388F"/>
    <w:rsid w:val="00EA5098"/>
    <w:rsid w:val="00EA6D74"/>
    <w:rsid w:val="00EA730C"/>
    <w:rsid w:val="00EB1426"/>
    <w:rsid w:val="00EB2DA4"/>
    <w:rsid w:val="00EB5758"/>
    <w:rsid w:val="00EB5AFF"/>
    <w:rsid w:val="00EB6199"/>
    <w:rsid w:val="00EC32F8"/>
    <w:rsid w:val="00EC7BBA"/>
    <w:rsid w:val="00ED0128"/>
    <w:rsid w:val="00ED0CA5"/>
    <w:rsid w:val="00ED106A"/>
    <w:rsid w:val="00ED2EB0"/>
    <w:rsid w:val="00ED3DD6"/>
    <w:rsid w:val="00ED43E3"/>
    <w:rsid w:val="00ED4B3B"/>
    <w:rsid w:val="00EE0509"/>
    <w:rsid w:val="00EE3DC3"/>
    <w:rsid w:val="00EE6BF4"/>
    <w:rsid w:val="00EF3D49"/>
    <w:rsid w:val="00F030AE"/>
    <w:rsid w:val="00F05488"/>
    <w:rsid w:val="00F11E91"/>
    <w:rsid w:val="00F1775C"/>
    <w:rsid w:val="00F20576"/>
    <w:rsid w:val="00F206A0"/>
    <w:rsid w:val="00F30B8B"/>
    <w:rsid w:val="00F328E0"/>
    <w:rsid w:val="00F47781"/>
    <w:rsid w:val="00F519C7"/>
    <w:rsid w:val="00F613C9"/>
    <w:rsid w:val="00F6247E"/>
    <w:rsid w:val="00F62D68"/>
    <w:rsid w:val="00F725B1"/>
    <w:rsid w:val="00F845D8"/>
    <w:rsid w:val="00F84B36"/>
    <w:rsid w:val="00F8603B"/>
    <w:rsid w:val="00F91177"/>
    <w:rsid w:val="00F9200F"/>
    <w:rsid w:val="00FA1969"/>
    <w:rsid w:val="00FA5DD0"/>
    <w:rsid w:val="00FB1B89"/>
    <w:rsid w:val="00FB2C17"/>
    <w:rsid w:val="00FC2EA8"/>
    <w:rsid w:val="00FC318C"/>
    <w:rsid w:val="00FC6E47"/>
    <w:rsid w:val="00FD3B2C"/>
    <w:rsid w:val="00FD6EAA"/>
    <w:rsid w:val="00FD7E7A"/>
    <w:rsid w:val="00FE2960"/>
    <w:rsid w:val="00FE2A1A"/>
    <w:rsid w:val="00FE57B1"/>
    <w:rsid w:val="00FF01D2"/>
    <w:rsid w:val="00FF4A06"/>
    <w:rsid w:val="00FF54D3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C75207A-7410-4C4B-9304-28ABAFE0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00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val="es-CO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3007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C3007"/>
    <w:pPr>
      <w:jc w:val="both"/>
    </w:pPr>
    <w:rPr>
      <w:rFonts w:ascii="Helvetica" w:hAnsi="Helvetica"/>
      <w:color w:val="000000"/>
      <w:sz w:val="24"/>
    </w:rPr>
  </w:style>
  <w:style w:type="character" w:customStyle="1" w:styleId="TextoindependienteCar">
    <w:name w:val="Texto independiente Car"/>
    <w:link w:val="Textoindependiente"/>
    <w:rsid w:val="008C3007"/>
    <w:rPr>
      <w:rFonts w:ascii="Helvetica" w:eastAsia="Times New Roman" w:hAnsi="Helvetica" w:cs="Times New Roman"/>
      <w:color w:val="000000"/>
      <w:sz w:val="24"/>
      <w:szCs w:val="20"/>
      <w:lang w:val="es-ES_tradnl" w:eastAsia="ar-SA"/>
    </w:rPr>
  </w:style>
  <w:style w:type="paragraph" w:styleId="Encabezado">
    <w:name w:val="header"/>
    <w:basedOn w:val="Normal"/>
    <w:next w:val="Textoindependiente"/>
    <w:link w:val="EncabezadoCar"/>
    <w:rsid w:val="008C30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Puesto">
    <w:name w:val="Title"/>
    <w:basedOn w:val="Normal"/>
    <w:next w:val="Subttulo"/>
    <w:link w:val="PuestoCar"/>
    <w:qFormat/>
    <w:rsid w:val="008C3007"/>
    <w:pPr>
      <w:jc w:val="center"/>
    </w:pPr>
    <w:rPr>
      <w:rFonts w:ascii="Helvetica-Bold" w:hAnsi="Helvetica-Bold"/>
      <w:b/>
      <w:color w:val="000000"/>
      <w:sz w:val="24"/>
    </w:rPr>
  </w:style>
  <w:style w:type="character" w:customStyle="1" w:styleId="PuestoCar">
    <w:name w:val="Puesto Car"/>
    <w:link w:val="Puesto"/>
    <w:rsid w:val="008C3007"/>
    <w:rPr>
      <w:rFonts w:ascii="Helvetica-Bold" w:eastAsia="Times New Roman" w:hAnsi="Helvetica-Bold" w:cs="Times New Roman"/>
      <w:b/>
      <w:color w:val="000000"/>
      <w:sz w:val="24"/>
      <w:szCs w:val="20"/>
      <w:lang w:val="es-ES_tradnl" w:eastAsia="ar-SA"/>
    </w:rPr>
  </w:style>
  <w:style w:type="paragraph" w:customStyle="1" w:styleId="Textoindependiente21">
    <w:name w:val="Texto independiente 21"/>
    <w:basedOn w:val="Normal"/>
    <w:rsid w:val="008C3007"/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rsid w:val="008C3007"/>
    <w:pPr>
      <w:widowControl w:val="0"/>
      <w:spacing w:after="120"/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rsid w:val="008C30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notapie">
    <w:name w:val="footnote text"/>
    <w:basedOn w:val="Normal"/>
    <w:link w:val="TextonotapieCar"/>
    <w:uiPriority w:val="99"/>
    <w:rsid w:val="008C3007"/>
  </w:style>
  <w:style w:type="character" w:customStyle="1" w:styleId="TextonotapieCar">
    <w:name w:val="Texto nota pie Car"/>
    <w:link w:val="Textonotapie"/>
    <w:uiPriority w:val="99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Listavistosa-nfasis13">
    <w:name w:val="Lista vistosa - Énfasis 13"/>
    <w:basedOn w:val="Normal"/>
    <w:uiPriority w:val="99"/>
    <w:qFormat/>
    <w:rsid w:val="008C3007"/>
    <w:pPr>
      <w:suppressAutoHyphens w:val="0"/>
      <w:overflowPunct/>
      <w:autoSpaceDE/>
      <w:ind w:left="708"/>
      <w:textAlignment w:val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C3007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8C3007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8C300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C3007"/>
    <w:rPr>
      <w:rFonts w:ascii="Tahoma" w:eastAsia="Times New Roman" w:hAnsi="Tahoma" w:cs="Tahoma"/>
      <w:sz w:val="16"/>
      <w:szCs w:val="16"/>
      <w:lang w:val="es-ES_tradnl" w:eastAsia="ar-SA"/>
    </w:rPr>
  </w:style>
  <w:style w:type="character" w:styleId="Refdecomentario">
    <w:name w:val="annotation reference"/>
    <w:uiPriority w:val="99"/>
    <w:semiHidden/>
    <w:unhideWhenUsed/>
    <w:rsid w:val="00550F4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0F41"/>
    <w:rPr>
      <w:sz w:val="24"/>
      <w:szCs w:val="24"/>
    </w:rPr>
  </w:style>
  <w:style w:type="character" w:customStyle="1" w:styleId="TextocomentarioCar">
    <w:name w:val="Texto comentario Car"/>
    <w:link w:val="Textocomentario"/>
    <w:uiPriority w:val="99"/>
    <w:semiHidden/>
    <w:rsid w:val="00550F41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0F41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550F41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customStyle="1" w:styleId="DefaultStyle">
    <w:name w:val="Default Style"/>
    <w:rsid w:val="003C0C0A"/>
    <w:pPr>
      <w:suppressAutoHyphens/>
      <w:spacing w:after="200" w:line="100" w:lineRule="atLeast"/>
      <w:textAlignment w:val="baseline"/>
    </w:pPr>
    <w:rPr>
      <w:rFonts w:ascii="Times New Roman" w:eastAsia="Times New Roman" w:hAnsi="Times New Roman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434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Default">
    <w:name w:val="WW-Default"/>
    <w:rsid w:val="0005757A"/>
    <w:pPr>
      <w:suppressAutoHyphens/>
      <w:overflowPunct w:val="0"/>
      <w:autoSpaceDE w:val="0"/>
      <w:textAlignment w:val="baseline"/>
    </w:pPr>
    <w:rPr>
      <w:rFonts w:ascii="Symbol" w:eastAsia="Arial" w:hAnsi="Symbol"/>
      <w:color w:val="000000"/>
      <w:sz w:val="24"/>
      <w:lang w:eastAsia="ar-SA"/>
    </w:rPr>
  </w:style>
  <w:style w:type="paragraph" w:customStyle="1" w:styleId="Default">
    <w:name w:val="Default"/>
    <w:rsid w:val="008A11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n-US"/>
    </w:rPr>
  </w:style>
  <w:style w:type="character" w:styleId="Refdenotaalpie">
    <w:name w:val="footnote reference"/>
    <w:uiPriority w:val="99"/>
    <w:semiHidden/>
    <w:rsid w:val="00B60FB0"/>
    <w:rPr>
      <w:rFonts w:cs="Times New Roman"/>
      <w:vertAlign w:val="superscript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B60FB0"/>
    <w:pPr>
      <w:keepNext/>
      <w:suppressAutoHyphens w:val="0"/>
      <w:overflowPunct/>
      <w:autoSpaceDE/>
      <w:jc w:val="center"/>
      <w:textAlignment w:val="auto"/>
      <w:outlineLvl w:val="0"/>
    </w:pPr>
    <w:rPr>
      <w:rFonts w:ascii="Arial" w:eastAsia="Arial Unicode MS" w:hAnsi="Arial"/>
      <w:b/>
      <w:bCs/>
      <w:sz w:val="22"/>
      <w:szCs w:val="24"/>
      <w:lang w:val="es-ES" w:eastAsia="es-ES"/>
    </w:rPr>
  </w:style>
  <w:style w:type="paragraph" w:styleId="Listaconnmeros">
    <w:name w:val="List Number"/>
    <w:basedOn w:val="Normal"/>
    <w:rsid w:val="00FE2960"/>
    <w:pPr>
      <w:numPr>
        <w:numId w:val="45"/>
      </w:numPr>
      <w:overflowPunct/>
      <w:autoSpaceDE/>
      <w:contextualSpacing/>
      <w:textAlignment w:val="auto"/>
    </w:pPr>
    <w:rPr>
      <w:lang w:val="es-ES"/>
    </w:rPr>
  </w:style>
  <w:style w:type="paragraph" w:styleId="Sinespaciado">
    <w:name w:val="No Spacing"/>
    <w:rsid w:val="005345A6"/>
    <w:pPr>
      <w:suppressAutoHyphens/>
      <w:autoSpaceDN w:val="0"/>
      <w:textAlignment w:val="baseline"/>
    </w:pPr>
    <w:rPr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3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2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AD977-362B-47B3-9B87-FEDB76B84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Delgado</dc:creator>
  <cp:keywords/>
  <dc:description/>
  <cp:lastModifiedBy>Johana Andrea Torres Borda</cp:lastModifiedBy>
  <cp:revision>2</cp:revision>
  <cp:lastPrinted>2016-08-11T14:24:00Z</cp:lastPrinted>
  <dcterms:created xsi:type="dcterms:W3CDTF">2019-06-21T18:52:00Z</dcterms:created>
  <dcterms:modified xsi:type="dcterms:W3CDTF">2019-06-21T18:52:00Z</dcterms:modified>
</cp:coreProperties>
</file>