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66" w:rsidRPr="00E73922" w:rsidRDefault="00D57166" w:rsidP="00D57166">
      <w:pPr>
        <w:pStyle w:val="Textoindependiente31"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:rsidR="006334A6" w:rsidRDefault="00FF7B90" w:rsidP="00FF7B90">
      <w:pPr>
        <w:pStyle w:val="Textoindependiente31"/>
        <w:shd w:val="clear" w:color="auto" w:fill="008080"/>
        <w:spacing w:after="0"/>
        <w:jc w:val="center"/>
        <w:rPr>
          <w:rFonts w:cs="Arial"/>
          <w:b/>
          <w:color w:val="FFFFFF" w:themeColor="background1"/>
          <w:sz w:val="22"/>
          <w:szCs w:val="22"/>
        </w:rPr>
      </w:pPr>
      <w:r>
        <w:rPr>
          <w:rFonts w:cs="Arial"/>
          <w:b/>
          <w:color w:val="FFFFFF" w:themeColor="background1"/>
          <w:sz w:val="22"/>
          <w:szCs w:val="22"/>
        </w:rPr>
        <w:t xml:space="preserve">CONVOCATORIA </w:t>
      </w:r>
      <w:r w:rsidR="006334A6">
        <w:rPr>
          <w:rFonts w:cs="Arial"/>
          <w:b/>
          <w:color w:val="FFFFFF" w:themeColor="background1"/>
          <w:sz w:val="22"/>
          <w:szCs w:val="22"/>
        </w:rPr>
        <w:t xml:space="preserve">PORTAFOLIO 100 </w:t>
      </w:r>
    </w:p>
    <w:p w:rsidR="00C66FB6" w:rsidRDefault="00C66FB6" w:rsidP="00FF7B90">
      <w:pPr>
        <w:pStyle w:val="Textoindependiente31"/>
        <w:shd w:val="clear" w:color="auto" w:fill="008080"/>
        <w:spacing w:after="0"/>
        <w:jc w:val="center"/>
        <w:rPr>
          <w:rFonts w:cs="Arial"/>
          <w:b/>
          <w:color w:val="FFFFFF" w:themeColor="background1"/>
          <w:sz w:val="22"/>
          <w:szCs w:val="22"/>
        </w:rPr>
      </w:pPr>
    </w:p>
    <w:p w:rsidR="00FF7B90" w:rsidRDefault="00FF7B90" w:rsidP="00FF7B90">
      <w:pPr>
        <w:pStyle w:val="Textoindependiente31"/>
        <w:shd w:val="clear" w:color="auto" w:fill="008080"/>
        <w:spacing w:after="0"/>
        <w:jc w:val="center"/>
        <w:rPr>
          <w:rFonts w:cs="Arial"/>
          <w:b/>
          <w:color w:val="FFFFFF" w:themeColor="background1"/>
          <w:sz w:val="22"/>
          <w:szCs w:val="22"/>
        </w:rPr>
      </w:pPr>
      <w:r w:rsidRPr="0067213F">
        <w:rPr>
          <w:rFonts w:cs="Arial"/>
          <w:b/>
          <w:color w:val="FFFFFF" w:themeColor="background1"/>
          <w:sz w:val="22"/>
          <w:szCs w:val="22"/>
        </w:rPr>
        <w:t xml:space="preserve">VALIDACION COMERCIAL DE </w:t>
      </w:r>
      <w:r>
        <w:rPr>
          <w:rFonts w:cs="Arial"/>
          <w:b/>
          <w:color w:val="FFFFFF" w:themeColor="background1"/>
          <w:sz w:val="22"/>
          <w:szCs w:val="22"/>
        </w:rPr>
        <w:t xml:space="preserve">PROTOTIPOS DE </w:t>
      </w:r>
      <w:r w:rsidRPr="0067213F">
        <w:rPr>
          <w:rFonts w:cs="Arial"/>
          <w:b/>
          <w:color w:val="FFFFFF" w:themeColor="background1"/>
          <w:sz w:val="22"/>
          <w:szCs w:val="22"/>
        </w:rPr>
        <w:t>P</w:t>
      </w:r>
      <w:r>
        <w:rPr>
          <w:rFonts w:cs="Arial"/>
          <w:b/>
          <w:color w:val="FFFFFF" w:themeColor="background1"/>
          <w:sz w:val="22"/>
          <w:szCs w:val="22"/>
        </w:rPr>
        <w:t>RODUCTOS</w:t>
      </w:r>
      <w:r w:rsidRPr="0067213F">
        <w:rPr>
          <w:rFonts w:cs="Arial"/>
          <w:b/>
          <w:color w:val="FFFFFF" w:themeColor="background1"/>
          <w:sz w:val="22"/>
          <w:szCs w:val="22"/>
        </w:rPr>
        <w:t xml:space="preserve"> </w:t>
      </w:r>
      <w:r>
        <w:rPr>
          <w:rFonts w:cs="Arial"/>
          <w:b/>
          <w:color w:val="FFFFFF" w:themeColor="background1"/>
          <w:sz w:val="22"/>
          <w:szCs w:val="22"/>
        </w:rPr>
        <w:t>BASADOS EN LA BIODIVERSIDAD,</w:t>
      </w:r>
      <w:r w:rsidRPr="0067213F">
        <w:rPr>
          <w:rFonts w:cs="Arial"/>
          <w:b/>
          <w:color w:val="FFFFFF" w:themeColor="background1"/>
          <w:sz w:val="22"/>
          <w:szCs w:val="22"/>
        </w:rPr>
        <w:t xml:space="preserve"> CON ALTO POTENCIAL DE CRECIMIENTO EMPRESARIAL – 201</w:t>
      </w:r>
      <w:r>
        <w:rPr>
          <w:rFonts w:cs="Arial"/>
          <w:b/>
          <w:color w:val="FFFFFF" w:themeColor="background1"/>
          <w:sz w:val="22"/>
          <w:szCs w:val="22"/>
        </w:rPr>
        <w:t>6</w:t>
      </w:r>
    </w:p>
    <w:p w:rsidR="00D57166" w:rsidRPr="00E73922" w:rsidRDefault="00D57166" w:rsidP="00D57166">
      <w:pPr>
        <w:jc w:val="center"/>
        <w:rPr>
          <w:rFonts w:ascii="Arial" w:hAnsi="Arial" w:cs="Arial"/>
          <w:b/>
        </w:rPr>
      </w:pPr>
    </w:p>
    <w:p w:rsidR="00D57166" w:rsidRPr="0067213F" w:rsidRDefault="00D57166" w:rsidP="00D57166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 w:themeColor="background1"/>
          <w:sz w:val="22"/>
          <w:szCs w:val="22"/>
        </w:rPr>
      </w:pPr>
      <w:r>
        <w:rPr>
          <w:rFonts w:cs="Arial"/>
          <w:b/>
          <w:color w:val="FFFFFF" w:themeColor="background1"/>
          <w:sz w:val="22"/>
          <w:szCs w:val="22"/>
        </w:rPr>
        <w:t xml:space="preserve">ANEXO </w:t>
      </w:r>
      <w:r w:rsidR="00475A20">
        <w:rPr>
          <w:rFonts w:cs="Arial"/>
          <w:b/>
          <w:color w:val="FFFFFF" w:themeColor="background1"/>
          <w:sz w:val="22"/>
          <w:szCs w:val="22"/>
        </w:rPr>
        <w:t>4</w:t>
      </w:r>
      <w:r>
        <w:rPr>
          <w:rFonts w:cs="Arial"/>
          <w:b/>
          <w:color w:val="FFFFFF" w:themeColor="background1"/>
          <w:sz w:val="22"/>
          <w:szCs w:val="22"/>
        </w:rPr>
        <w:t>: FORMATO DE PRESENTACION DE</w:t>
      </w:r>
      <w:r w:rsidR="00FF7B90">
        <w:rPr>
          <w:rFonts w:cs="Arial"/>
          <w:b/>
          <w:color w:val="FFFFFF" w:themeColor="background1"/>
          <w:sz w:val="22"/>
          <w:szCs w:val="22"/>
        </w:rPr>
        <w:t>L</w:t>
      </w:r>
      <w:r>
        <w:rPr>
          <w:rFonts w:cs="Arial"/>
          <w:b/>
          <w:color w:val="FFFFFF" w:themeColor="background1"/>
          <w:sz w:val="22"/>
          <w:szCs w:val="22"/>
        </w:rPr>
        <w:t xml:space="preserve"> </w:t>
      </w:r>
      <w:r w:rsidR="00FF7B90">
        <w:rPr>
          <w:rFonts w:cs="Arial"/>
          <w:b/>
          <w:color w:val="FFFFFF" w:themeColor="background1"/>
          <w:sz w:val="22"/>
          <w:szCs w:val="22"/>
        </w:rPr>
        <w:t>PRODUCTO</w:t>
      </w:r>
    </w:p>
    <w:p w:rsidR="00905EA3" w:rsidRPr="000C7B9D" w:rsidRDefault="00905EA3" w:rsidP="00A30684">
      <w:pPr>
        <w:spacing w:after="240" w:line="360" w:lineRule="auto"/>
        <w:jc w:val="center"/>
        <w:rPr>
          <w:rFonts w:ascii="Arial" w:hAnsi="Arial" w:cs="Arial"/>
          <w:b/>
        </w:rPr>
      </w:pPr>
    </w:p>
    <w:p w:rsidR="008525A5" w:rsidRPr="000C7B9D" w:rsidRDefault="008525A5" w:rsidP="000C7B9D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</w:rPr>
      </w:pPr>
      <w:r w:rsidRPr="000C7B9D">
        <w:rPr>
          <w:rFonts w:ascii="Arial" w:hAnsi="Arial" w:cs="Arial"/>
          <w:b/>
        </w:rPr>
        <w:t>Nombre de</w:t>
      </w:r>
      <w:r w:rsidR="00FF7B90">
        <w:rPr>
          <w:rFonts w:ascii="Arial" w:hAnsi="Arial" w:cs="Arial"/>
          <w:b/>
        </w:rPr>
        <w:t>l</w:t>
      </w:r>
      <w:r w:rsidRPr="000C7B9D">
        <w:rPr>
          <w:rFonts w:ascii="Arial" w:hAnsi="Arial" w:cs="Arial"/>
          <w:b/>
        </w:rPr>
        <w:t xml:space="preserve"> </w:t>
      </w:r>
      <w:r w:rsidR="00FF7B90">
        <w:rPr>
          <w:rFonts w:ascii="Arial" w:hAnsi="Arial" w:cs="Arial"/>
          <w:b/>
        </w:rPr>
        <w:t>producto</w:t>
      </w:r>
    </w:p>
    <w:p w:rsidR="008525A5" w:rsidRPr="000C7B9D" w:rsidRDefault="004F1E2A" w:rsidP="000C7B9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nombre de</w:t>
      </w:r>
      <w:r w:rsidR="006334A6">
        <w:rPr>
          <w:rFonts w:ascii="Arial" w:hAnsi="Arial" w:cs="Arial"/>
        </w:rPr>
        <w:t xml:space="preserve">l producto </w:t>
      </w:r>
      <w:r w:rsidR="008525A5" w:rsidRPr="000C7B9D">
        <w:rPr>
          <w:rFonts w:ascii="Arial" w:hAnsi="Arial" w:cs="Arial"/>
        </w:rPr>
        <w:t>puede presentarse de forma resumida, como una sigla, o con el nombre de la marca (registrada) en caso de que exista</w:t>
      </w:r>
      <w:r>
        <w:rPr>
          <w:rFonts w:ascii="Arial" w:hAnsi="Arial" w:cs="Arial"/>
        </w:rPr>
        <w:t>,</w:t>
      </w:r>
      <w:r w:rsidR="008525A5" w:rsidRPr="000C7B9D">
        <w:rPr>
          <w:rFonts w:ascii="Arial" w:hAnsi="Arial" w:cs="Arial"/>
        </w:rPr>
        <w:t xml:space="preserve"> o el nombre comercial que se espera</w:t>
      </w:r>
      <w:r>
        <w:rPr>
          <w:rFonts w:ascii="Arial" w:hAnsi="Arial" w:cs="Arial"/>
        </w:rPr>
        <w:t xml:space="preserve"> o desea</w:t>
      </w:r>
      <w:r w:rsidR="008525A5" w:rsidRPr="000C7B9D">
        <w:rPr>
          <w:rFonts w:ascii="Arial" w:hAnsi="Arial" w:cs="Arial"/>
        </w:rPr>
        <w:t xml:space="preserve"> emplear. </w:t>
      </w:r>
    </w:p>
    <w:p w:rsidR="008525A5" w:rsidRPr="000C7B9D" w:rsidRDefault="008525A5" w:rsidP="000C7B9D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</w:rPr>
      </w:pPr>
      <w:r w:rsidRPr="000C7B9D">
        <w:rPr>
          <w:rFonts w:ascii="Arial" w:hAnsi="Arial" w:cs="Arial"/>
          <w:b/>
        </w:rPr>
        <w:t>Descripción de</w:t>
      </w:r>
      <w:r w:rsidR="00FF7B90">
        <w:rPr>
          <w:rFonts w:ascii="Arial" w:hAnsi="Arial" w:cs="Arial"/>
          <w:b/>
        </w:rPr>
        <w:t>l</w:t>
      </w:r>
      <w:r w:rsidRPr="000C7B9D">
        <w:rPr>
          <w:rFonts w:ascii="Arial" w:hAnsi="Arial" w:cs="Arial"/>
          <w:b/>
        </w:rPr>
        <w:t xml:space="preserve"> </w:t>
      </w:r>
      <w:r w:rsidR="00FF7B90">
        <w:rPr>
          <w:rFonts w:ascii="Arial" w:hAnsi="Arial" w:cs="Arial"/>
          <w:b/>
        </w:rPr>
        <w:t>producto</w:t>
      </w:r>
    </w:p>
    <w:p w:rsidR="008525A5" w:rsidRPr="000C7B9D" w:rsidRDefault="008525A5" w:rsidP="000C7B9D">
      <w:pPr>
        <w:spacing w:after="240" w:line="360" w:lineRule="auto"/>
        <w:jc w:val="both"/>
        <w:rPr>
          <w:rFonts w:ascii="Arial" w:hAnsi="Arial" w:cs="Arial"/>
        </w:rPr>
      </w:pPr>
      <w:r w:rsidRPr="000C7B9D">
        <w:rPr>
          <w:rFonts w:ascii="Arial" w:hAnsi="Arial" w:cs="Arial"/>
        </w:rPr>
        <w:t xml:space="preserve">En este apartado </w:t>
      </w:r>
      <w:r w:rsidR="00BA3E50">
        <w:rPr>
          <w:rFonts w:ascii="Arial" w:hAnsi="Arial" w:cs="Arial"/>
        </w:rPr>
        <w:t>se detallan</w:t>
      </w:r>
      <w:r w:rsidRPr="000C7B9D">
        <w:rPr>
          <w:rFonts w:ascii="Arial" w:hAnsi="Arial" w:cs="Arial"/>
        </w:rPr>
        <w:t xml:space="preserve"> aspectos como el problema general que resuelve </w:t>
      </w:r>
      <w:r w:rsidR="006334A6">
        <w:rPr>
          <w:rFonts w:ascii="Arial" w:hAnsi="Arial" w:cs="Arial"/>
        </w:rPr>
        <w:t>el producto</w:t>
      </w:r>
      <w:r w:rsidRPr="000C7B9D">
        <w:rPr>
          <w:rFonts w:ascii="Arial" w:hAnsi="Arial" w:cs="Arial"/>
        </w:rPr>
        <w:t xml:space="preserve">, así como la solución que se ha desarrollado, involucrando algunos datos que puedan ser de interés para un lector. </w:t>
      </w:r>
      <w:r w:rsidR="00684780">
        <w:rPr>
          <w:rFonts w:ascii="Arial" w:hAnsi="Arial" w:cs="Arial"/>
        </w:rPr>
        <w:t xml:space="preserve">Adicionalmente, se </w:t>
      </w:r>
      <w:r w:rsidR="00BA3E50">
        <w:rPr>
          <w:rFonts w:ascii="Arial" w:hAnsi="Arial" w:cs="Arial"/>
        </w:rPr>
        <w:t>incluyen</w:t>
      </w:r>
      <w:r w:rsidRPr="000C7B9D">
        <w:rPr>
          <w:rFonts w:ascii="Arial" w:hAnsi="Arial" w:cs="Arial"/>
        </w:rPr>
        <w:t xml:space="preserve"> detalles técnicos </w:t>
      </w:r>
      <w:r w:rsidR="00BA3E50">
        <w:rPr>
          <w:rFonts w:ascii="Arial" w:hAnsi="Arial" w:cs="Arial"/>
        </w:rPr>
        <w:t xml:space="preserve">y económicos </w:t>
      </w:r>
      <w:r w:rsidRPr="000C7B9D">
        <w:rPr>
          <w:rFonts w:ascii="Arial" w:hAnsi="Arial" w:cs="Arial"/>
        </w:rPr>
        <w:t>que pueden ser comprendidos por un potencial comprador o inversionista con un nivel intermedio de conocimiento en el campo técnico.</w:t>
      </w:r>
    </w:p>
    <w:p w:rsidR="005B6EFB" w:rsidRPr="000C7B9D" w:rsidRDefault="00685DA0" w:rsidP="000C7B9D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Área Temática, </w:t>
      </w:r>
      <w:r w:rsidR="00D62580" w:rsidRPr="000C7B9D">
        <w:rPr>
          <w:rFonts w:ascii="Arial" w:hAnsi="Arial" w:cs="Arial"/>
          <w:b/>
        </w:rPr>
        <w:t>Aplicaciones</w:t>
      </w:r>
      <w:r w:rsidR="00F3054E">
        <w:rPr>
          <w:rFonts w:ascii="Arial" w:hAnsi="Arial" w:cs="Arial"/>
          <w:b/>
        </w:rPr>
        <w:t xml:space="preserve"> y Usuarios</w:t>
      </w:r>
    </w:p>
    <w:p w:rsidR="00D62580" w:rsidRPr="000C7B9D" w:rsidRDefault="00D62580" w:rsidP="000C7B9D">
      <w:pPr>
        <w:spacing w:after="240" w:line="360" w:lineRule="auto"/>
        <w:jc w:val="both"/>
        <w:rPr>
          <w:rFonts w:ascii="Arial" w:hAnsi="Arial" w:cs="Arial"/>
        </w:rPr>
      </w:pPr>
      <w:r w:rsidRPr="000C7B9D">
        <w:rPr>
          <w:rFonts w:ascii="Arial" w:hAnsi="Arial" w:cs="Arial"/>
        </w:rPr>
        <w:t xml:space="preserve">En esta sección se </w:t>
      </w:r>
      <w:r w:rsidR="00685DA0">
        <w:rPr>
          <w:rFonts w:ascii="Arial" w:hAnsi="Arial" w:cs="Arial"/>
        </w:rPr>
        <w:t xml:space="preserve">describe el área temática a la que se circunscribe </w:t>
      </w:r>
      <w:r w:rsidR="006334A6">
        <w:rPr>
          <w:rFonts w:ascii="Arial" w:hAnsi="Arial" w:cs="Arial"/>
        </w:rPr>
        <w:t>el producto</w:t>
      </w:r>
      <w:r w:rsidR="00685DA0">
        <w:rPr>
          <w:rFonts w:ascii="Arial" w:hAnsi="Arial" w:cs="Arial"/>
        </w:rPr>
        <w:t xml:space="preserve"> y se describen sus principales aplicaciones. Adicionalmente,</w:t>
      </w:r>
      <w:r w:rsidRPr="000C7B9D">
        <w:rPr>
          <w:rFonts w:ascii="Arial" w:hAnsi="Arial" w:cs="Arial"/>
        </w:rPr>
        <w:t xml:space="preserve"> </w:t>
      </w:r>
      <w:r w:rsidR="00685DA0">
        <w:rPr>
          <w:rFonts w:ascii="Arial" w:hAnsi="Arial" w:cs="Arial"/>
        </w:rPr>
        <w:t>se detallan</w:t>
      </w:r>
      <w:r w:rsidR="00F3054E">
        <w:rPr>
          <w:rFonts w:ascii="Arial" w:hAnsi="Arial" w:cs="Arial"/>
        </w:rPr>
        <w:t xml:space="preserve"> los correspondientes </w:t>
      </w:r>
      <w:r w:rsidRPr="000C7B9D">
        <w:rPr>
          <w:rFonts w:ascii="Arial" w:hAnsi="Arial" w:cs="Arial"/>
        </w:rPr>
        <w:t>sectores o subsectores económicos</w:t>
      </w:r>
      <w:r w:rsidR="005E1668">
        <w:rPr>
          <w:rFonts w:ascii="Arial" w:hAnsi="Arial" w:cs="Arial"/>
        </w:rPr>
        <w:t xml:space="preserve"> que serían potenciales usuarios</w:t>
      </w:r>
      <w:r w:rsidRPr="000C7B9D">
        <w:rPr>
          <w:rFonts w:ascii="Arial" w:hAnsi="Arial" w:cs="Arial"/>
        </w:rPr>
        <w:t>,</w:t>
      </w:r>
      <w:r w:rsidR="005E1668">
        <w:rPr>
          <w:rFonts w:ascii="Arial" w:hAnsi="Arial" w:cs="Arial"/>
        </w:rPr>
        <w:t xml:space="preserve"> especificando</w:t>
      </w:r>
      <w:r w:rsidRPr="000C7B9D">
        <w:rPr>
          <w:rFonts w:ascii="Arial" w:hAnsi="Arial" w:cs="Arial"/>
        </w:rPr>
        <w:t xml:space="preserve"> tipos de empresas o industrias, perfiles de usuarios</w:t>
      </w:r>
      <w:r w:rsidR="005E1668">
        <w:rPr>
          <w:rFonts w:ascii="Arial" w:hAnsi="Arial" w:cs="Arial"/>
        </w:rPr>
        <w:t xml:space="preserve"> finales</w:t>
      </w:r>
      <w:r w:rsidRPr="000C7B9D">
        <w:rPr>
          <w:rFonts w:ascii="Arial" w:hAnsi="Arial" w:cs="Arial"/>
        </w:rPr>
        <w:t>, o aplicaciones técnicas específicas transversales a diversos sectores.</w:t>
      </w:r>
      <w:r w:rsidR="00D4793D">
        <w:rPr>
          <w:rFonts w:ascii="Arial" w:hAnsi="Arial" w:cs="Arial"/>
        </w:rPr>
        <w:t xml:space="preserve"> Si es posible, catalogar los sectores económicos considerando el Código Industrial Internacional Uniforme CIIU Revisión 4 A.C.</w:t>
      </w:r>
    </w:p>
    <w:p w:rsidR="00D62580" w:rsidRPr="000C7B9D" w:rsidRDefault="00D62580" w:rsidP="000C7B9D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</w:rPr>
      </w:pPr>
      <w:r w:rsidRPr="000C7B9D">
        <w:rPr>
          <w:rFonts w:ascii="Arial" w:hAnsi="Arial" w:cs="Arial"/>
          <w:b/>
        </w:rPr>
        <w:t>Beneficios y Ventajas</w:t>
      </w:r>
    </w:p>
    <w:p w:rsidR="00F64A7E" w:rsidRPr="00F64A7E" w:rsidRDefault="00D62580" w:rsidP="00D57166">
      <w:pPr>
        <w:spacing w:after="240" w:line="360" w:lineRule="auto"/>
        <w:jc w:val="both"/>
        <w:rPr>
          <w:rFonts w:ascii="Arial" w:hAnsi="Arial" w:cs="Arial"/>
        </w:rPr>
      </w:pPr>
      <w:r w:rsidRPr="000C7B9D">
        <w:rPr>
          <w:rFonts w:ascii="Arial" w:hAnsi="Arial" w:cs="Arial"/>
        </w:rPr>
        <w:t>Aquí se presentan los principales beneficios y ventajas derivadas del uso de</w:t>
      </w:r>
      <w:r w:rsidR="00A03A53">
        <w:rPr>
          <w:rFonts w:ascii="Arial" w:hAnsi="Arial" w:cs="Arial"/>
        </w:rPr>
        <w:t xml:space="preserve">l producto </w:t>
      </w:r>
      <w:r w:rsidR="00D62986">
        <w:rPr>
          <w:rFonts w:ascii="Arial" w:hAnsi="Arial" w:cs="Arial"/>
        </w:rPr>
        <w:t>que podrían percibir sus usuarios</w:t>
      </w:r>
      <w:r w:rsidRPr="000C7B9D">
        <w:rPr>
          <w:rFonts w:ascii="Arial" w:hAnsi="Arial" w:cs="Arial"/>
        </w:rPr>
        <w:t>. Puede tratarse de aspectos económicos (reducción de costes</w:t>
      </w:r>
      <w:r w:rsidR="00E90699" w:rsidRPr="000C7B9D">
        <w:rPr>
          <w:rFonts w:ascii="Arial" w:hAnsi="Arial" w:cs="Arial"/>
        </w:rPr>
        <w:t>, ahorros en el proceso</w:t>
      </w:r>
      <w:r w:rsidRPr="000C7B9D">
        <w:rPr>
          <w:rFonts w:ascii="Arial" w:hAnsi="Arial" w:cs="Arial"/>
        </w:rPr>
        <w:t xml:space="preserve">), técnicos (mejores tiempos, menores consumos energéticos, </w:t>
      </w:r>
      <w:r w:rsidRPr="000C7B9D">
        <w:rPr>
          <w:rFonts w:ascii="Arial" w:hAnsi="Arial" w:cs="Arial"/>
        </w:rPr>
        <w:lastRenderedPageBreak/>
        <w:t>mayor rendimiento), ambientales (</w:t>
      </w:r>
      <w:r w:rsidR="00E90699" w:rsidRPr="000C7B9D">
        <w:rPr>
          <w:rFonts w:ascii="Arial" w:hAnsi="Arial" w:cs="Arial"/>
        </w:rPr>
        <w:t>reducción de emisiones, menor impacto</w:t>
      </w:r>
      <w:r w:rsidRPr="000C7B9D">
        <w:rPr>
          <w:rFonts w:ascii="Arial" w:hAnsi="Arial" w:cs="Arial"/>
        </w:rPr>
        <w:t>)</w:t>
      </w:r>
      <w:r w:rsidR="00E90699" w:rsidRPr="000C7B9D">
        <w:rPr>
          <w:rFonts w:ascii="Arial" w:hAnsi="Arial" w:cs="Arial"/>
        </w:rPr>
        <w:t>, culturales</w:t>
      </w:r>
      <w:r w:rsidR="00A03A53">
        <w:rPr>
          <w:rFonts w:ascii="Arial" w:hAnsi="Arial" w:cs="Arial"/>
        </w:rPr>
        <w:t xml:space="preserve"> o en la salud</w:t>
      </w:r>
      <w:r w:rsidR="00E90699" w:rsidRPr="000C7B9D">
        <w:rPr>
          <w:rFonts w:ascii="Arial" w:hAnsi="Arial" w:cs="Arial"/>
        </w:rPr>
        <w:t>. En la medida de lo posible, es recomendable divulgar datos precisos sobre los beneficios, que hayan sido previamente analizados y cuantificados.</w:t>
      </w:r>
    </w:p>
    <w:p w:rsidR="00E90699" w:rsidRPr="000C7B9D" w:rsidRDefault="002A160D" w:rsidP="000C7B9D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Proceso y e</w:t>
      </w:r>
      <w:r w:rsidR="00E90699" w:rsidRPr="000C7B9D">
        <w:rPr>
          <w:rFonts w:ascii="Arial" w:hAnsi="Arial" w:cs="Arial"/>
          <w:b/>
        </w:rPr>
        <w:t xml:space="preserve">stado </w:t>
      </w:r>
      <w:r>
        <w:rPr>
          <w:rFonts w:ascii="Arial" w:hAnsi="Arial" w:cs="Arial"/>
          <w:b/>
        </w:rPr>
        <w:t xml:space="preserve">actual </w:t>
      </w:r>
      <w:r w:rsidR="00E90699" w:rsidRPr="000C7B9D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d</w:t>
      </w:r>
      <w:r w:rsidR="00E90699" w:rsidRPr="000C7B9D">
        <w:rPr>
          <w:rFonts w:ascii="Arial" w:hAnsi="Arial" w:cs="Arial"/>
          <w:b/>
        </w:rPr>
        <w:t>esarrollo</w:t>
      </w:r>
    </w:p>
    <w:p w:rsidR="00E90699" w:rsidRPr="000C7B9D" w:rsidRDefault="00E90699" w:rsidP="000C7B9D">
      <w:pPr>
        <w:spacing w:after="240" w:line="360" w:lineRule="auto"/>
        <w:jc w:val="both"/>
        <w:rPr>
          <w:rFonts w:ascii="Arial" w:hAnsi="Arial" w:cs="Arial"/>
        </w:rPr>
      </w:pPr>
      <w:r w:rsidRPr="000C7B9D">
        <w:rPr>
          <w:rFonts w:ascii="Arial" w:hAnsi="Arial" w:cs="Arial"/>
        </w:rPr>
        <w:t xml:space="preserve">En esta sección se describe el </w:t>
      </w:r>
      <w:r w:rsidR="002A160D">
        <w:rPr>
          <w:rFonts w:ascii="Arial" w:hAnsi="Arial" w:cs="Arial"/>
        </w:rPr>
        <w:t>proceso mediante el cual se obtuvo el producto. Relacionar las diferentes investigaciones que dieron origen al producto y el paso a paso de su desarrollo. Adicionalmente, debe describirse el e</w:t>
      </w:r>
      <w:r w:rsidRPr="000C7B9D">
        <w:rPr>
          <w:rFonts w:ascii="Arial" w:hAnsi="Arial" w:cs="Arial"/>
        </w:rPr>
        <w:t>stado</w:t>
      </w:r>
      <w:r w:rsidR="002A160D">
        <w:rPr>
          <w:rFonts w:ascii="Arial" w:hAnsi="Arial" w:cs="Arial"/>
        </w:rPr>
        <w:t xml:space="preserve"> actual</w:t>
      </w:r>
      <w:r w:rsidRPr="000C7B9D">
        <w:rPr>
          <w:rFonts w:ascii="Arial" w:hAnsi="Arial" w:cs="Arial"/>
        </w:rPr>
        <w:t xml:space="preserve"> de </w:t>
      </w:r>
      <w:r w:rsidR="002A160D">
        <w:rPr>
          <w:rFonts w:ascii="Arial" w:hAnsi="Arial" w:cs="Arial"/>
        </w:rPr>
        <w:t>d</w:t>
      </w:r>
      <w:r w:rsidRPr="000C7B9D">
        <w:rPr>
          <w:rFonts w:ascii="Arial" w:hAnsi="Arial" w:cs="Arial"/>
        </w:rPr>
        <w:t>esarrollo de</w:t>
      </w:r>
      <w:r w:rsidR="00A03A53">
        <w:rPr>
          <w:rFonts w:ascii="Arial" w:hAnsi="Arial" w:cs="Arial"/>
        </w:rPr>
        <w:t>l producto</w:t>
      </w:r>
      <w:r w:rsidRPr="000C7B9D">
        <w:rPr>
          <w:rFonts w:ascii="Arial" w:hAnsi="Arial" w:cs="Arial"/>
        </w:rPr>
        <w:t>, aclarando si se encuentra a nivel de</w:t>
      </w:r>
      <w:r w:rsidR="00A03A53">
        <w:rPr>
          <w:rFonts w:ascii="Arial" w:hAnsi="Arial" w:cs="Arial"/>
        </w:rPr>
        <w:t xml:space="preserve"> prototipo o con avances en el proceso de </w:t>
      </w:r>
      <w:r w:rsidR="00A03A53" w:rsidRPr="000C7B9D">
        <w:rPr>
          <w:rFonts w:ascii="Arial" w:hAnsi="Arial" w:cs="Arial"/>
        </w:rPr>
        <w:t>escalado</w:t>
      </w:r>
      <w:r w:rsidRPr="000C7B9D">
        <w:rPr>
          <w:rFonts w:ascii="Arial" w:hAnsi="Arial" w:cs="Arial"/>
        </w:rPr>
        <w:t>, aclarando el tamaño, volumen o características actuales del equipo, dispositivo, proceso, entre otros.</w:t>
      </w:r>
    </w:p>
    <w:p w:rsidR="00E90699" w:rsidRPr="000C7B9D" w:rsidRDefault="00E90699" w:rsidP="000C7B9D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</w:rPr>
      </w:pPr>
      <w:r w:rsidRPr="000C7B9D">
        <w:rPr>
          <w:rFonts w:ascii="Arial" w:hAnsi="Arial" w:cs="Arial"/>
          <w:b/>
        </w:rPr>
        <w:t>Protección de la Propiedad Intelectual</w:t>
      </w:r>
    </w:p>
    <w:p w:rsidR="00E90699" w:rsidRPr="000C7B9D" w:rsidRDefault="00E90699" w:rsidP="000C7B9D">
      <w:pPr>
        <w:spacing w:after="240" w:line="360" w:lineRule="auto"/>
        <w:jc w:val="both"/>
        <w:rPr>
          <w:rFonts w:ascii="Arial" w:hAnsi="Arial" w:cs="Arial"/>
        </w:rPr>
      </w:pPr>
      <w:r w:rsidRPr="000C7B9D">
        <w:rPr>
          <w:rFonts w:ascii="Arial" w:hAnsi="Arial" w:cs="Arial"/>
        </w:rPr>
        <w:t>Se declara si existe protección de la propiedad intelectual (patente de invención, patente de utilidad, diseño industrial, registro de marca, registro de derecho de autor,</w:t>
      </w:r>
      <w:r w:rsidR="00610C36">
        <w:rPr>
          <w:rFonts w:ascii="Arial" w:hAnsi="Arial" w:cs="Arial"/>
        </w:rPr>
        <w:t xml:space="preserve"> registro de obtentor,</w:t>
      </w:r>
      <w:r w:rsidRPr="000C7B9D">
        <w:rPr>
          <w:rFonts w:ascii="Arial" w:hAnsi="Arial" w:cs="Arial"/>
        </w:rPr>
        <w:t xml:space="preserve"> entre otros). En caso de existir protección, se sugiere detallar el número del expediente del registro o solicitud, así como los países en los que se ha solicitado protección.</w:t>
      </w:r>
    </w:p>
    <w:p w:rsidR="00610C36" w:rsidRPr="000C7B9D" w:rsidRDefault="00610C36" w:rsidP="00610C36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Necesidades a Suplir (qué se busca)</w:t>
      </w:r>
    </w:p>
    <w:p w:rsidR="00610C36" w:rsidRPr="000C7B9D" w:rsidRDefault="00610C36" w:rsidP="00610C36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apartado se presenta las necesidades actuales que se tengan con </w:t>
      </w:r>
      <w:r w:rsidR="00A03A53">
        <w:rPr>
          <w:rFonts w:ascii="Arial" w:hAnsi="Arial" w:cs="Arial"/>
        </w:rPr>
        <w:t>el producto</w:t>
      </w:r>
      <w:r>
        <w:rPr>
          <w:rFonts w:ascii="Arial" w:hAnsi="Arial" w:cs="Arial"/>
        </w:rPr>
        <w:t xml:space="preserve">. Ej.: Alianza para mejorar </w:t>
      </w:r>
      <w:r w:rsidR="00A03A53">
        <w:rPr>
          <w:rFonts w:ascii="Arial" w:hAnsi="Arial" w:cs="Arial"/>
        </w:rPr>
        <w:t>el prototipo</w:t>
      </w:r>
      <w:r>
        <w:rPr>
          <w:rFonts w:ascii="Arial" w:hAnsi="Arial" w:cs="Arial"/>
        </w:rPr>
        <w:t xml:space="preserve">, validación comercial, </w:t>
      </w:r>
      <w:r w:rsidR="00F64A7E">
        <w:rPr>
          <w:rFonts w:ascii="Arial" w:hAnsi="Arial" w:cs="Arial"/>
        </w:rPr>
        <w:t xml:space="preserve">escalamiento, </w:t>
      </w:r>
      <w:r>
        <w:rPr>
          <w:rFonts w:ascii="Arial" w:hAnsi="Arial" w:cs="Arial"/>
        </w:rPr>
        <w:t>licenciamiento, alianza comercial, etc.</w:t>
      </w:r>
    </w:p>
    <w:p w:rsidR="00E90699" w:rsidRPr="000C7B9D" w:rsidRDefault="00E90699" w:rsidP="000C7B9D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</w:rPr>
      </w:pPr>
      <w:r w:rsidRPr="000C7B9D">
        <w:rPr>
          <w:rFonts w:ascii="Arial" w:hAnsi="Arial" w:cs="Arial"/>
          <w:b/>
        </w:rPr>
        <w:t>Investigadores / Inventores</w:t>
      </w:r>
    </w:p>
    <w:p w:rsidR="000C7B9D" w:rsidRPr="000C7B9D" w:rsidRDefault="000C7B9D" w:rsidP="000C7B9D">
      <w:pPr>
        <w:spacing w:after="240" w:line="360" w:lineRule="auto"/>
        <w:jc w:val="both"/>
        <w:rPr>
          <w:rFonts w:ascii="Arial" w:hAnsi="Arial" w:cs="Arial"/>
        </w:rPr>
      </w:pPr>
      <w:r w:rsidRPr="000C7B9D">
        <w:rPr>
          <w:rFonts w:ascii="Arial" w:hAnsi="Arial" w:cs="Arial"/>
        </w:rPr>
        <w:t>Se mencionan los nombres de los principales investigadores / inventores de</w:t>
      </w:r>
      <w:r w:rsidR="00A03A53">
        <w:rPr>
          <w:rFonts w:ascii="Arial" w:hAnsi="Arial" w:cs="Arial"/>
        </w:rPr>
        <w:t>l producto</w:t>
      </w:r>
      <w:r w:rsidRPr="000C7B9D">
        <w:rPr>
          <w:rFonts w:ascii="Arial" w:hAnsi="Arial" w:cs="Arial"/>
        </w:rPr>
        <w:t>.</w:t>
      </w:r>
    </w:p>
    <w:p w:rsidR="00E90699" w:rsidRDefault="00E90699" w:rsidP="000C7B9D">
      <w:pPr>
        <w:spacing w:after="240" w:line="360" w:lineRule="auto"/>
        <w:jc w:val="both"/>
        <w:rPr>
          <w:rFonts w:ascii="Arial" w:hAnsi="Arial" w:cs="Arial"/>
        </w:rPr>
      </w:pPr>
    </w:p>
    <w:sectPr w:rsidR="00E90699" w:rsidSect="000C7B9D">
      <w:headerReference w:type="default" r:id="rId8"/>
      <w:pgSz w:w="12240" w:h="15840" w:code="123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57" w:rsidRDefault="00485857" w:rsidP="00D57166">
      <w:pPr>
        <w:spacing w:after="0" w:line="240" w:lineRule="auto"/>
      </w:pPr>
      <w:r>
        <w:separator/>
      </w:r>
    </w:p>
  </w:endnote>
  <w:endnote w:type="continuationSeparator" w:id="0">
    <w:p w:rsidR="00485857" w:rsidRDefault="00485857" w:rsidP="00D5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57" w:rsidRDefault="00485857" w:rsidP="00D57166">
      <w:pPr>
        <w:spacing w:after="0" w:line="240" w:lineRule="auto"/>
      </w:pPr>
      <w:r>
        <w:separator/>
      </w:r>
    </w:p>
  </w:footnote>
  <w:footnote w:type="continuationSeparator" w:id="0">
    <w:p w:rsidR="00485857" w:rsidRDefault="00485857" w:rsidP="00D5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31"/>
      <w:gridCol w:w="1664"/>
      <w:gridCol w:w="1417"/>
      <w:gridCol w:w="2694"/>
    </w:tblGrid>
    <w:tr w:rsidR="00D57166" w:rsidTr="00995EC4">
      <w:trPr>
        <w:trHeight w:val="716"/>
      </w:trPr>
      <w:tc>
        <w:tcPr>
          <w:tcW w:w="3831" w:type="dxa"/>
        </w:tcPr>
        <w:p w:rsidR="00D57166" w:rsidRDefault="00475A20" w:rsidP="00995EC4">
          <w:pPr>
            <w:ind w:left="-426"/>
          </w:pPr>
          <w:r>
            <w:rPr>
              <w:rFonts w:ascii="Arial" w:hAnsi="Arial" w:cs="Arial"/>
              <w:noProof/>
              <w:color w:val="757575"/>
              <w:sz w:val="26"/>
              <w:szCs w:val="26"/>
              <w:lang w:eastAsia="es-CO"/>
            </w:rPr>
            <w:drawing>
              <wp:inline distT="0" distB="0" distL="0" distR="0" wp14:anchorId="53A1EDA9" wp14:editId="062743C4">
                <wp:extent cx="2638425" cy="583565"/>
                <wp:effectExtent l="0" t="0" r="9525" b="6985"/>
                <wp:docPr id="6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2517" cy="628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4" w:type="dxa"/>
        </w:tcPr>
        <w:p w:rsidR="00D57166" w:rsidRPr="005C4603" w:rsidRDefault="00D57166" w:rsidP="00995EC4"/>
      </w:tc>
      <w:tc>
        <w:tcPr>
          <w:tcW w:w="1417" w:type="dxa"/>
        </w:tcPr>
        <w:p w:rsidR="00D57166" w:rsidRDefault="00D57166" w:rsidP="00995EC4">
          <w:pPr>
            <w:rPr>
              <w:noProof/>
              <w:color w:val="000000"/>
              <w:lang w:val="es-ES" w:eastAsia="es-ES"/>
            </w:rPr>
          </w:pPr>
        </w:p>
      </w:tc>
      <w:tc>
        <w:tcPr>
          <w:tcW w:w="2694" w:type="dxa"/>
        </w:tcPr>
        <w:p w:rsidR="00D57166" w:rsidRPr="004431A0" w:rsidRDefault="00D57166" w:rsidP="00995EC4">
          <w:pPr>
            <w:rPr>
              <w:rFonts w:ascii="Times" w:hAnsi="Times"/>
              <w:lang w:eastAsia="es-ES"/>
            </w:rPr>
          </w:pPr>
        </w:p>
        <w:p w:rsidR="00D57166" w:rsidRDefault="00D57166" w:rsidP="00995EC4"/>
      </w:tc>
    </w:tr>
  </w:tbl>
  <w:p w:rsidR="00D57166" w:rsidRDefault="00D571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572"/>
    <w:multiLevelType w:val="multilevel"/>
    <w:tmpl w:val="5A68D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7449F"/>
    <w:multiLevelType w:val="hybridMultilevel"/>
    <w:tmpl w:val="3CA60F44"/>
    <w:lvl w:ilvl="0" w:tplc="D35ABA0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AC688A"/>
    <w:multiLevelType w:val="hybridMultilevel"/>
    <w:tmpl w:val="E2069E1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AD"/>
    <w:rsid w:val="000061D9"/>
    <w:rsid w:val="000637B9"/>
    <w:rsid w:val="000C7B9D"/>
    <w:rsid w:val="002A160D"/>
    <w:rsid w:val="002E7DB9"/>
    <w:rsid w:val="00381EAD"/>
    <w:rsid w:val="003F0B16"/>
    <w:rsid w:val="00406B0B"/>
    <w:rsid w:val="00433C57"/>
    <w:rsid w:val="00456371"/>
    <w:rsid w:val="00475A20"/>
    <w:rsid w:val="00485857"/>
    <w:rsid w:val="004F1E2A"/>
    <w:rsid w:val="005B6EFB"/>
    <w:rsid w:val="005E1668"/>
    <w:rsid w:val="00610C36"/>
    <w:rsid w:val="00622457"/>
    <w:rsid w:val="006334A6"/>
    <w:rsid w:val="00684780"/>
    <w:rsid w:val="00685DA0"/>
    <w:rsid w:val="00733993"/>
    <w:rsid w:val="007932FB"/>
    <w:rsid w:val="00797E8C"/>
    <w:rsid w:val="007A1974"/>
    <w:rsid w:val="007D4943"/>
    <w:rsid w:val="008525A5"/>
    <w:rsid w:val="00905EA3"/>
    <w:rsid w:val="00A03A53"/>
    <w:rsid w:val="00A201BC"/>
    <w:rsid w:val="00A30684"/>
    <w:rsid w:val="00A624DB"/>
    <w:rsid w:val="00BA3E50"/>
    <w:rsid w:val="00BC4D5D"/>
    <w:rsid w:val="00BC54E0"/>
    <w:rsid w:val="00BF01E0"/>
    <w:rsid w:val="00C66FB6"/>
    <w:rsid w:val="00CC3F26"/>
    <w:rsid w:val="00D4793D"/>
    <w:rsid w:val="00D57166"/>
    <w:rsid w:val="00D62580"/>
    <w:rsid w:val="00D62986"/>
    <w:rsid w:val="00E90699"/>
    <w:rsid w:val="00F3054E"/>
    <w:rsid w:val="00F64A7E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1B6E902-EDF7-4C9B-AB29-750E459B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5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7B9D"/>
    <w:rPr>
      <w:color w:val="0000FF" w:themeColor="hyperlink"/>
      <w:u w:val="single"/>
    </w:rPr>
  </w:style>
  <w:style w:type="paragraph" w:customStyle="1" w:styleId="Textoindependiente31">
    <w:name w:val="Texto independiente 31"/>
    <w:basedOn w:val="Normal"/>
    <w:rsid w:val="00D57166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57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166"/>
  </w:style>
  <w:style w:type="paragraph" w:styleId="Piedepgina">
    <w:name w:val="footer"/>
    <w:basedOn w:val="Normal"/>
    <w:link w:val="PiedepginaCar"/>
    <w:uiPriority w:val="99"/>
    <w:unhideWhenUsed/>
    <w:rsid w:val="00D57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166"/>
  </w:style>
  <w:style w:type="table" w:styleId="Tablaconcuadrcula">
    <w:name w:val="Table Grid"/>
    <w:basedOn w:val="Tablanormal"/>
    <w:uiPriority w:val="59"/>
    <w:rsid w:val="00D5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6E34-B059-4FA2-9E6F-6F6ECF3F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Lizbeth Carolina Parada Camargo</dc:creator>
  <cp:lastModifiedBy>LUISA FERNANDA MEJIA CACERES</cp:lastModifiedBy>
  <cp:revision>2</cp:revision>
  <cp:lastPrinted>2014-10-02T20:14:00Z</cp:lastPrinted>
  <dcterms:created xsi:type="dcterms:W3CDTF">2016-06-13T14:56:00Z</dcterms:created>
  <dcterms:modified xsi:type="dcterms:W3CDTF">2016-06-13T14:56:00Z</dcterms:modified>
</cp:coreProperties>
</file>